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FD3" w:rsidRDefault="00985FD3">
      <w:bookmarkStart w:id="0" w:name="_GoBack"/>
      <w:bookmarkEnd w:id="0"/>
    </w:p>
    <w:p w:rsidR="00985FD3" w:rsidRDefault="00985FD3"/>
    <w:p w:rsidR="00985FD3" w:rsidRDefault="00985FD3">
      <w:pPr>
        <w:spacing w:before="960"/>
        <w:jc w:val="center"/>
        <w:rPr>
          <w:b/>
          <w:bCs/>
          <w:sz w:val="32"/>
          <w:szCs w:val="32"/>
        </w:rPr>
      </w:pPr>
      <w:r>
        <w:rPr>
          <w:b/>
          <w:bCs/>
          <w:sz w:val="32"/>
          <w:szCs w:val="32"/>
        </w:rPr>
        <w:t>Е Ж Е К В А Р Т А Л Ь Н Ы Й  О Т Ч Е Т</w:t>
      </w:r>
    </w:p>
    <w:p w:rsidR="00985FD3" w:rsidRDefault="00985FD3">
      <w:pPr>
        <w:spacing w:before="600"/>
        <w:jc w:val="center"/>
        <w:rPr>
          <w:b/>
          <w:bCs/>
          <w:i/>
          <w:iCs/>
          <w:sz w:val="32"/>
          <w:szCs w:val="32"/>
        </w:rPr>
      </w:pPr>
      <w:r>
        <w:rPr>
          <w:b/>
          <w:bCs/>
          <w:i/>
          <w:iCs/>
          <w:sz w:val="32"/>
          <w:szCs w:val="32"/>
        </w:rPr>
        <w:t>Публичное акционерное общество "КуйбышевАзот"</w:t>
      </w:r>
    </w:p>
    <w:p w:rsidR="00985FD3" w:rsidRDefault="00985FD3">
      <w:pPr>
        <w:spacing w:before="120"/>
        <w:jc w:val="center"/>
        <w:rPr>
          <w:b/>
          <w:bCs/>
          <w:i/>
          <w:iCs/>
          <w:sz w:val="28"/>
          <w:szCs w:val="28"/>
        </w:rPr>
      </w:pPr>
      <w:r>
        <w:rPr>
          <w:b/>
          <w:bCs/>
          <w:i/>
          <w:iCs/>
          <w:sz w:val="28"/>
          <w:szCs w:val="28"/>
        </w:rPr>
        <w:t>Код эмитента: 00067-A</w:t>
      </w:r>
    </w:p>
    <w:p w:rsidR="00985FD3" w:rsidRDefault="00985FD3">
      <w:pPr>
        <w:spacing w:before="360"/>
        <w:jc w:val="center"/>
        <w:rPr>
          <w:b/>
          <w:bCs/>
          <w:sz w:val="32"/>
          <w:szCs w:val="32"/>
        </w:rPr>
      </w:pPr>
      <w:r>
        <w:rPr>
          <w:b/>
          <w:bCs/>
          <w:sz w:val="32"/>
          <w:szCs w:val="32"/>
        </w:rPr>
        <w:t>за 3 квартал 2019 г.</w:t>
      </w:r>
    </w:p>
    <w:p w:rsidR="00985FD3" w:rsidRDefault="00985FD3">
      <w:pPr>
        <w:spacing w:before="840"/>
        <w:rPr>
          <w:sz w:val="24"/>
          <w:szCs w:val="24"/>
        </w:rPr>
      </w:pPr>
      <w:r>
        <w:rPr>
          <w:sz w:val="24"/>
          <w:szCs w:val="24"/>
        </w:rPr>
        <w:t>Адрес эмитента:</w:t>
      </w:r>
      <w:r>
        <w:rPr>
          <w:b/>
          <w:bCs/>
          <w:sz w:val="24"/>
          <w:szCs w:val="24"/>
        </w:rPr>
        <w:t xml:space="preserve"> 445007 Российская Федерация, Самарская область, г.Тольятти, Новозаводская 6</w:t>
      </w:r>
    </w:p>
    <w:p w:rsidR="00985FD3" w:rsidRDefault="00985FD3">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985FD3" w:rsidRDefault="00985FD3"/>
    <w:tbl>
      <w:tblPr>
        <w:tblW w:w="0" w:type="auto"/>
        <w:tblLayout w:type="fixed"/>
        <w:tblCellMar>
          <w:left w:w="72" w:type="dxa"/>
          <w:right w:w="72" w:type="dxa"/>
        </w:tblCellMar>
        <w:tblLook w:val="0000" w:firstRow="0" w:lastRow="0" w:firstColumn="0" w:lastColumn="0" w:noHBand="0" w:noVBand="0"/>
      </w:tblPr>
      <w:tblGrid>
        <w:gridCol w:w="5572"/>
        <w:gridCol w:w="3680"/>
      </w:tblGrid>
      <w:tr w:rsidR="00985FD3">
        <w:tblPrEx>
          <w:tblCellMar>
            <w:top w:w="0" w:type="dxa"/>
            <w:bottom w:w="0" w:type="dxa"/>
          </w:tblCellMar>
        </w:tblPrEx>
        <w:tc>
          <w:tcPr>
            <w:tcW w:w="5572" w:type="dxa"/>
            <w:tcBorders>
              <w:top w:val="single" w:sz="6" w:space="0" w:color="auto"/>
              <w:left w:val="single" w:sz="6" w:space="0" w:color="auto"/>
              <w:bottom w:val="nil"/>
              <w:right w:val="nil"/>
            </w:tcBorders>
          </w:tcPr>
          <w:p w:rsidR="00985FD3" w:rsidRDefault="00985FD3">
            <w:pPr>
              <w:spacing w:before="120"/>
            </w:pPr>
          </w:p>
          <w:p w:rsidR="00985FD3" w:rsidRDefault="00985FD3">
            <w:pPr>
              <w:spacing w:before="200"/>
            </w:pPr>
            <w:r>
              <w:t>Генеральный директор</w:t>
            </w:r>
          </w:p>
          <w:p w:rsidR="00985FD3" w:rsidRDefault="00985FD3">
            <w:r>
              <w:t>Дата: 11 ноября 2019 г.</w:t>
            </w:r>
          </w:p>
        </w:tc>
        <w:tc>
          <w:tcPr>
            <w:tcW w:w="3680" w:type="dxa"/>
            <w:tcBorders>
              <w:top w:val="single" w:sz="6" w:space="0" w:color="auto"/>
              <w:left w:val="nil"/>
              <w:bottom w:val="nil"/>
              <w:right w:val="single" w:sz="6" w:space="0" w:color="auto"/>
            </w:tcBorders>
          </w:tcPr>
          <w:p w:rsidR="00985FD3" w:rsidRDefault="00985FD3"/>
          <w:p w:rsidR="00985FD3" w:rsidRDefault="00985FD3">
            <w:pPr>
              <w:spacing w:before="200" w:after="200"/>
            </w:pPr>
            <w:r>
              <w:t>____________ Герасименко А.В.</w:t>
            </w:r>
            <w:r>
              <w:br/>
              <w:t xml:space="preserve">    подпись</w:t>
            </w:r>
          </w:p>
        </w:tc>
      </w:tr>
      <w:tr w:rsidR="00985FD3">
        <w:tblPrEx>
          <w:tblCellMar>
            <w:top w:w="0" w:type="dxa"/>
            <w:bottom w:w="0" w:type="dxa"/>
          </w:tblCellMar>
        </w:tblPrEx>
        <w:tc>
          <w:tcPr>
            <w:tcW w:w="5572" w:type="dxa"/>
            <w:tcBorders>
              <w:top w:val="nil"/>
              <w:left w:val="single" w:sz="6" w:space="0" w:color="auto"/>
              <w:bottom w:val="single" w:sz="6" w:space="0" w:color="auto"/>
              <w:right w:val="nil"/>
            </w:tcBorders>
          </w:tcPr>
          <w:p w:rsidR="00985FD3" w:rsidRDefault="00985FD3">
            <w:pPr>
              <w:spacing w:before="120"/>
            </w:pPr>
          </w:p>
          <w:p w:rsidR="00985FD3" w:rsidRDefault="00985FD3">
            <w:pPr>
              <w:spacing w:before="200"/>
            </w:pPr>
            <w:r>
              <w:t>Главный бухгалтер</w:t>
            </w:r>
          </w:p>
          <w:p w:rsidR="00985FD3" w:rsidRDefault="00985FD3">
            <w:r>
              <w:t>Дата: 11 ноября 2019 г.</w:t>
            </w:r>
          </w:p>
        </w:tc>
        <w:tc>
          <w:tcPr>
            <w:tcW w:w="3680" w:type="dxa"/>
            <w:tcBorders>
              <w:top w:val="nil"/>
              <w:left w:val="nil"/>
              <w:bottom w:val="single" w:sz="6" w:space="0" w:color="auto"/>
              <w:right w:val="single" w:sz="6" w:space="0" w:color="auto"/>
            </w:tcBorders>
          </w:tcPr>
          <w:p w:rsidR="00985FD3" w:rsidRDefault="00985FD3"/>
          <w:p w:rsidR="00985FD3" w:rsidRDefault="00985FD3">
            <w:pPr>
              <w:spacing w:before="200" w:after="200"/>
            </w:pPr>
            <w:r>
              <w:t>____________ В.Н. Кудашев</w:t>
            </w:r>
            <w:r>
              <w:br/>
              <w:t xml:space="preserve">    подпись</w:t>
            </w:r>
            <w:r>
              <w:br/>
              <w:t xml:space="preserve">      М.П.</w:t>
            </w:r>
          </w:p>
        </w:tc>
      </w:tr>
    </w:tbl>
    <w:p w:rsidR="00985FD3" w:rsidRDefault="00985FD3"/>
    <w:p w:rsidR="00985FD3" w:rsidRDefault="00985FD3"/>
    <w:tbl>
      <w:tblPr>
        <w:tblW w:w="0" w:type="auto"/>
        <w:tblLayout w:type="fixed"/>
        <w:tblCellMar>
          <w:left w:w="72" w:type="dxa"/>
          <w:right w:w="72" w:type="dxa"/>
        </w:tblCellMar>
        <w:tblLook w:val="0000" w:firstRow="0" w:lastRow="0" w:firstColumn="0" w:lastColumn="0" w:noHBand="0" w:noVBand="0"/>
      </w:tblPr>
      <w:tblGrid>
        <w:gridCol w:w="9252"/>
      </w:tblGrid>
      <w:tr w:rsidR="00985FD3">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985FD3" w:rsidRDefault="00985FD3">
            <w:pPr>
              <w:spacing w:before="40"/>
            </w:pPr>
            <w:r>
              <w:t>Контактное лицо:</w:t>
            </w:r>
            <w:r>
              <w:rPr>
                <w:b/>
                <w:bCs/>
              </w:rPr>
              <w:t xml:space="preserve"> Шанина Наталья Владимировна, Начальник ОКУ и РА</w:t>
            </w:r>
          </w:p>
          <w:p w:rsidR="00985FD3" w:rsidRDefault="00985FD3">
            <w:pPr>
              <w:spacing w:before="40"/>
            </w:pPr>
            <w:r>
              <w:t>Телефон:</w:t>
            </w:r>
            <w:r>
              <w:rPr>
                <w:b/>
                <w:bCs/>
              </w:rPr>
              <w:t xml:space="preserve"> (848)2561040</w:t>
            </w:r>
          </w:p>
          <w:p w:rsidR="00985FD3" w:rsidRDefault="00985FD3">
            <w:pPr>
              <w:spacing w:before="40"/>
            </w:pPr>
            <w:r>
              <w:t>Факс:</w:t>
            </w:r>
            <w:r>
              <w:rPr>
                <w:b/>
                <w:bCs/>
              </w:rPr>
              <w:t xml:space="preserve"> (848)2561040</w:t>
            </w:r>
          </w:p>
          <w:p w:rsidR="00985FD3" w:rsidRDefault="00985FD3">
            <w:pPr>
              <w:spacing w:before="40"/>
            </w:pPr>
            <w:r>
              <w:t>Адрес электронной почты:</w:t>
            </w:r>
            <w:r>
              <w:rPr>
                <w:b/>
                <w:bCs/>
              </w:rPr>
              <w:t xml:space="preserve"> ShaninaNV@kuazot.ru</w:t>
            </w:r>
          </w:p>
          <w:p w:rsidR="00490E6A" w:rsidRPr="00490E6A" w:rsidRDefault="00985FD3" w:rsidP="00490E6A">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r w:rsidR="00490E6A" w:rsidRPr="00490E6A">
              <w:rPr>
                <w:b/>
                <w:bCs/>
              </w:rPr>
              <w:t xml:space="preserve">http://www.e-disclosure.ru/portal/company.aspx?id=703 </w:t>
            </w:r>
          </w:p>
          <w:p w:rsidR="00985FD3" w:rsidRDefault="00490E6A" w:rsidP="00490E6A">
            <w:pPr>
              <w:spacing w:before="40"/>
              <w:rPr>
                <w:b/>
                <w:bCs/>
              </w:rPr>
            </w:pPr>
            <w:r w:rsidRPr="00490E6A">
              <w:rPr>
                <w:b/>
                <w:bCs/>
              </w:rPr>
              <w:t>https://www.kuazot.ru/invest</w:t>
            </w:r>
          </w:p>
        </w:tc>
        <w:tc>
          <w:tcPr>
            <w:gridSpan w:val="0"/>
          </w:tcPr>
          <w:p w:rsidR="00985FD3" w:rsidRDefault="00985FD3">
            <w:pPr>
              <w:spacing w:before="40"/>
            </w:pPr>
          </w:p>
        </w:tc>
      </w:tr>
    </w:tbl>
    <w:p w:rsidR="00985FD3" w:rsidRDefault="00985FD3">
      <w:pPr>
        <w:pStyle w:val="1"/>
      </w:pPr>
      <w:r>
        <w:br w:type="page"/>
      </w:r>
      <w:bookmarkStart w:id="1" w:name="_Toc24107728"/>
      <w:r>
        <w:lastRenderedPageBreak/>
        <w:t>Оглавление</w:t>
      </w:r>
      <w:bookmarkEnd w:id="1"/>
    </w:p>
    <w:p w:rsidR="00A07AD4" w:rsidRDefault="00985FD3">
      <w:pPr>
        <w:pStyle w:val="11"/>
        <w:tabs>
          <w:tab w:val="right" w:leader="dot" w:pos="9061"/>
        </w:tabs>
        <w:rPr>
          <w:noProof/>
        </w:rPr>
      </w:pPr>
      <w:r>
        <w:fldChar w:fldCharType="begin"/>
      </w:r>
      <w:r>
        <w:instrText>TOC</w:instrText>
      </w:r>
      <w:r>
        <w:fldChar w:fldCharType="separate"/>
      </w:r>
      <w:r w:rsidR="00A07AD4">
        <w:rPr>
          <w:noProof/>
        </w:rPr>
        <w:t>Оглавление</w:t>
      </w:r>
      <w:r w:rsidR="00A07AD4">
        <w:rPr>
          <w:noProof/>
        </w:rPr>
        <w:tab/>
      </w:r>
      <w:r w:rsidR="00A07AD4">
        <w:rPr>
          <w:noProof/>
        </w:rPr>
        <w:fldChar w:fldCharType="begin"/>
      </w:r>
      <w:r w:rsidR="00A07AD4">
        <w:rPr>
          <w:noProof/>
        </w:rPr>
        <w:instrText xml:space="preserve"> PAGEREF _Toc24107728 \h </w:instrText>
      </w:r>
      <w:r w:rsidR="00A07AD4">
        <w:rPr>
          <w:noProof/>
        </w:rPr>
      </w:r>
      <w:r w:rsidR="00A07AD4">
        <w:rPr>
          <w:noProof/>
        </w:rPr>
        <w:fldChar w:fldCharType="separate"/>
      </w:r>
      <w:r w:rsidR="00490E6A">
        <w:rPr>
          <w:noProof/>
        </w:rPr>
        <w:t>2</w:t>
      </w:r>
      <w:r w:rsidR="00A07AD4">
        <w:rPr>
          <w:noProof/>
        </w:rPr>
        <w:fldChar w:fldCharType="end"/>
      </w:r>
    </w:p>
    <w:p w:rsidR="00A07AD4" w:rsidRDefault="00A07AD4">
      <w:pPr>
        <w:pStyle w:val="11"/>
        <w:tabs>
          <w:tab w:val="right" w:leader="dot" w:pos="9061"/>
        </w:tabs>
        <w:rPr>
          <w:noProof/>
        </w:rPr>
      </w:pPr>
      <w:r>
        <w:rPr>
          <w:noProof/>
        </w:rPr>
        <w:t>Введение</w:t>
      </w:r>
      <w:r>
        <w:rPr>
          <w:noProof/>
        </w:rPr>
        <w:tab/>
      </w:r>
      <w:r>
        <w:rPr>
          <w:noProof/>
        </w:rPr>
        <w:fldChar w:fldCharType="begin"/>
      </w:r>
      <w:r>
        <w:rPr>
          <w:noProof/>
        </w:rPr>
        <w:instrText xml:space="preserve"> PAGEREF _Toc24107729 \h </w:instrText>
      </w:r>
      <w:r>
        <w:rPr>
          <w:noProof/>
        </w:rPr>
      </w:r>
      <w:r>
        <w:rPr>
          <w:noProof/>
        </w:rPr>
        <w:fldChar w:fldCharType="separate"/>
      </w:r>
      <w:r w:rsidR="00490E6A">
        <w:rPr>
          <w:noProof/>
        </w:rPr>
        <w:t>5</w:t>
      </w:r>
      <w:r>
        <w:rPr>
          <w:noProof/>
        </w:rPr>
        <w:fldChar w:fldCharType="end"/>
      </w:r>
    </w:p>
    <w:p w:rsidR="00A07AD4" w:rsidRDefault="00A07AD4">
      <w:pPr>
        <w:pStyle w:val="11"/>
        <w:tabs>
          <w:tab w:val="right" w:leader="dot" w:pos="9061"/>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Pr>
          <w:noProof/>
        </w:rPr>
        <w:fldChar w:fldCharType="begin"/>
      </w:r>
      <w:r>
        <w:rPr>
          <w:noProof/>
        </w:rPr>
        <w:instrText xml:space="preserve"> PAGEREF _Toc24107730 \h </w:instrText>
      </w:r>
      <w:r>
        <w:rPr>
          <w:noProof/>
        </w:rPr>
      </w:r>
      <w:r>
        <w:rPr>
          <w:noProof/>
        </w:rPr>
        <w:fldChar w:fldCharType="separate"/>
      </w:r>
      <w:r w:rsidR="00490E6A">
        <w:rPr>
          <w:noProof/>
        </w:rPr>
        <w:t>6</w:t>
      </w:r>
      <w:r>
        <w:rPr>
          <w:noProof/>
        </w:rPr>
        <w:fldChar w:fldCharType="end"/>
      </w:r>
    </w:p>
    <w:p w:rsidR="00A07AD4" w:rsidRDefault="00A07AD4">
      <w:pPr>
        <w:pStyle w:val="21"/>
        <w:tabs>
          <w:tab w:val="right" w:leader="dot" w:pos="9061"/>
        </w:tabs>
        <w:rPr>
          <w:noProof/>
        </w:rPr>
      </w:pPr>
      <w:r>
        <w:rPr>
          <w:noProof/>
        </w:rPr>
        <w:t>1.1. Сведения о банковских счетах эмитента</w:t>
      </w:r>
      <w:r>
        <w:rPr>
          <w:noProof/>
        </w:rPr>
        <w:tab/>
      </w:r>
      <w:r>
        <w:rPr>
          <w:noProof/>
        </w:rPr>
        <w:fldChar w:fldCharType="begin"/>
      </w:r>
      <w:r>
        <w:rPr>
          <w:noProof/>
        </w:rPr>
        <w:instrText xml:space="preserve"> PAGEREF _Toc24107731 \h </w:instrText>
      </w:r>
      <w:r>
        <w:rPr>
          <w:noProof/>
        </w:rPr>
      </w:r>
      <w:r>
        <w:rPr>
          <w:noProof/>
        </w:rPr>
        <w:fldChar w:fldCharType="separate"/>
      </w:r>
      <w:r w:rsidR="00490E6A">
        <w:rPr>
          <w:noProof/>
        </w:rPr>
        <w:t>6</w:t>
      </w:r>
      <w:r>
        <w:rPr>
          <w:noProof/>
        </w:rPr>
        <w:fldChar w:fldCharType="end"/>
      </w:r>
    </w:p>
    <w:p w:rsidR="00A07AD4" w:rsidRDefault="00A07AD4">
      <w:pPr>
        <w:pStyle w:val="21"/>
        <w:tabs>
          <w:tab w:val="right" w:leader="dot" w:pos="9061"/>
        </w:tabs>
        <w:rPr>
          <w:noProof/>
        </w:rPr>
      </w:pPr>
      <w:r>
        <w:rPr>
          <w:noProof/>
        </w:rPr>
        <w:t>1.2. Сведения об аудиторе (аудиторской организации) эмитента</w:t>
      </w:r>
      <w:r>
        <w:rPr>
          <w:noProof/>
        </w:rPr>
        <w:tab/>
      </w:r>
      <w:r>
        <w:rPr>
          <w:noProof/>
        </w:rPr>
        <w:fldChar w:fldCharType="begin"/>
      </w:r>
      <w:r>
        <w:rPr>
          <w:noProof/>
        </w:rPr>
        <w:instrText xml:space="preserve"> PAGEREF _Toc24107732 \h </w:instrText>
      </w:r>
      <w:r>
        <w:rPr>
          <w:noProof/>
        </w:rPr>
      </w:r>
      <w:r>
        <w:rPr>
          <w:noProof/>
        </w:rPr>
        <w:fldChar w:fldCharType="separate"/>
      </w:r>
      <w:r w:rsidR="00490E6A">
        <w:rPr>
          <w:noProof/>
        </w:rPr>
        <w:t>8</w:t>
      </w:r>
      <w:r>
        <w:rPr>
          <w:noProof/>
        </w:rPr>
        <w:fldChar w:fldCharType="end"/>
      </w:r>
    </w:p>
    <w:p w:rsidR="00A07AD4" w:rsidRDefault="00A07AD4">
      <w:pPr>
        <w:pStyle w:val="21"/>
        <w:tabs>
          <w:tab w:val="right" w:leader="dot" w:pos="9061"/>
        </w:tabs>
        <w:rPr>
          <w:noProof/>
        </w:rPr>
      </w:pPr>
      <w:r>
        <w:rPr>
          <w:noProof/>
        </w:rPr>
        <w:t>1.3. Сведения об оценщике (оценщиках) эмитента</w:t>
      </w:r>
      <w:r>
        <w:rPr>
          <w:noProof/>
        </w:rPr>
        <w:tab/>
      </w:r>
      <w:r>
        <w:rPr>
          <w:noProof/>
        </w:rPr>
        <w:fldChar w:fldCharType="begin"/>
      </w:r>
      <w:r>
        <w:rPr>
          <w:noProof/>
        </w:rPr>
        <w:instrText xml:space="preserve"> PAGEREF _Toc24107733 \h </w:instrText>
      </w:r>
      <w:r>
        <w:rPr>
          <w:noProof/>
        </w:rPr>
      </w:r>
      <w:r>
        <w:rPr>
          <w:noProof/>
        </w:rPr>
        <w:fldChar w:fldCharType="separate"/>
      </w:r>
      <w:r w:rsidR="00490E6A">
        <w:rPr>
          <w:noProof/>
        </w:rPr>
        <w:t>8</w:t>
      </w:r>
      <w:r>
        <w:rPr>
          <w:noProof/>
        </w:rPr>
        <w:fldChar w:fldCharType="end"/>
      </w:r>
    </w:p>
    <w:p w:rsidR="00A07AD4" w:rsidRDefault="00A07AD4">
      <w:pPr>
        <w:pStyle w:val="21"/>
        <w:tabs>
          <w:tab w:val="right" w:leader="dot" w:pos="9061"/>
        </w:tabs>
        <w:rPr>
          <w:noProof/>
        </w:rPr>
      </w:pPr>
      <w:r>
        <w:rPr>
          <w:noProof/>
        </w:rPr>
        <w:t>1.4. Сведения о консультантах эмитента</w:t>
      </w:r>
      <w:r>
        <w:rPr>
          <w:noProof/>
        </w:rPr>
        <w:tab/>
      </w:r>
      <w:r>
        <w:rPr>
          <w:noProof/>
        </w:rPr>
        <w:fldChar w:fldCharType="begin"/>
      </w:r>
      <w:r>
        <w:rPr>
          <w:noProof/>
        </w:rPr>
        <w:instrText xml:space="preserve"> PAGEREF _Toc24107734 \h </w:instrText>
      </w:r>
      <w:r>
        <w:rPr>
          <w:noProof/>
        </w:rPr>
      </w:r>
      <w:r>
        <w:rPr>
          <w:noProof/>
        </w:rPr>
        <w:fldChar w:fldCharType="separate"/>
      </w:r>
      <w:r w:rsidR="00490E6A">
        <w:rPr>
          <w:noProof/>
        </w:rPr>
        <w:t>9</w:t>
      </w:r>
      <w:r>
        <w:rPr>
          <w:noProof/>
        </w:rPr>
        <w:fldChar w:fldCharType="end"/>
      </w:r>
    </w:p>
    <w:p w:rsidR="00A07AD4" w:rsidRDefault="00A07AD4">
      <w:pPr>
        <w:pStyle w:val="21"/>
        <w:tabs>
          <w:tab w:val="right" w:leader="dot" w:pos="9061"/>
        </w:tabs>
        <w:rPr>
          <w:noProof/>
        </w:rPr>
      </w:pPr>
      <w:r>
        <w:rPr>
          <w:noProof/>
        </w:rPr>
        <w:t>1.5. Сведения о лицах, подписавших ежеквартальный отчет</w:t>
      </w:r>
      <w:r>
        <w:rPr>
          <w:noProof/>
        </w:rPr>
        <w:tab/>
      </w:r>
      <w:r>
        <w:rPr>
          <w:noProof/>
        </w:rPr>
        <w:fldChar w:fldCharType="begin"/>
      </w:r>
      <w:r>
        <w:rPr>
          <w:noProof/>
        </w:rPr>
        <w:instrText xml:space="preserve"> PAGEREF _Toc24107735 \h </w:instrText>
      </w:r>
      <w:r>
        <w:rPr>
          <w:noProof/>
        </w:rPr>
      </w:r>
      <w:r>
        <w:rPr>
          <w:noProof/>
        </w:rPr>
        <w:fldChar w:fldCharType="separate"/>
      </w:r>
      <w:r w:rsidR="00490E6A">
        <w:rPr>
          <w:noProof/>
        </w:rPr>
        <w:t>9</w:t>
      </w:r>
      <w:r>
        <w:rPr>
          <w:noProof/>
        </w:rPr>
        <w:fldChar w:fldCharType="end"/>
      </w:r>
    </w:p>
    <w:p w:rsidR="00A07AD4" w:rsidRDefault="00A07AD4">
      <w:pPr>
        <w:pStyle w:val="11"/>
        <w:tabs>
          <w:tab w:val="right" w:leader="dot" w:pos="9061"/>
        </w:tabs>
        <w:rPr>
          <w:noProof/>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_Toc24107736 \h </w:instrText>
      </w:r>
      <w:r>
        <w:rPr>
          <w:noProof/>
        </w:rPr>
      </w:r>
      <w:r>
        <w:rPr>
          <w:noProof/>
        </w:rPr>
        <w:fldChar w:fldCharType="separate"/>
      </w:r>
      <w:r w:rsidR="00490E6A">
        <w:rPr>
          <w:noProof/>
        </w:rPr>
        <w:t>9</w:t>
      </w:r>
      <w:r>
        <w:rPr>
          <w:noProof/>
        </w:rPr>
        <w:fldChar w:fldCharType="end"/>
      </w:r>
    </w:p>
    <w:p w:rsidR="00A07AD4" w:rsidRDefault="00A07AD4">
      <w:pPr>
        <w:pStyle w:val="21"/>
        <w:tabs>
          <w:tab w:val="right" w:leader="dot" w:pos="9061"/>
        </w:tabs>
        <w:rPr>
          <w:noProof/>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_Toc24107737 \h </w:instrText>
      </w:r>
      <w:r>
        <w:rPr>
          <w:noProof/>
        </w:rPr>
      </w:r>
      <w:r>
        <w:rPr>
          <w:noProof/>
        </w:rPr>
        <w:fldChar w:fldCharType="separate"/>
      </w:r>
      <w:r w:rsidR="00490E6A">
        <w:rPr>
          <w:noProof/>
        </w:rPr>
        <w:t>9</w:t>
      </w:r>
      <w:r>
        <w:rPr>
          <w:noProof/>
        </w:rPr>
        <w:fldChar w:fldCharType="end"/>
      </w:r>
    </w:p>
    <w:p w:rsidR="00A07AD4" w:rsidRDefault="00A07AD4">
      <w:pPr>
        <w:pStyle w:val="21"/>
        <w:tabs>
          <w:tab w:val="right" w:leader="dot" w:pos="9061"/>
        </w:tabs>
        <w:rPr>
          <w:noProof/>
        </w:rPr>
      </w:pPr>
      <w:r>
        <w:rPr>
          <w:noProof/>
        </w:rPr>
        <w:t>2.2. Рыночная капитализация эмитента</w:t>
      </w:r>
      <w:r>
        <w:rPr>
          <w:noProof/>
        </w:rPr>
        <w:tab/>
      </w:r>
      <w:r>
        <w:rPr>
          <w:noProof/>
        </w:rPr>
        <w:fldChar w:fldCharType="begin"/>
      </w:r>
      <w:r>
        <w:rPr>
          <w:noProof/>
        </w:rPr>
        <w:instrText xml:space="preserve"> PAGEREF _Toc24107738 \h </w:instrText>
      </w:r>
      <w:r>
        <w:rPr>
          <w:noProof/>
        </w:rPr>
      </w:r>
      <w:r>
        <w:rPr>
          <w:noProof/>
        </w:rPr>
        <w:fldChar w:fldCharType="separate"/>
      </w:r>
      <w:r w:rsidR="00490E6A">
        <w:rPr>
          <w:noProof/>
        </w:rPr>
        <w:t>10</w:t>
      </w:r>
      <w:r>
        <w:rPr>
          <w:noProof/>
        </w:rPr>
        <w:fldChar w:fldCharType="end"/>
      </w:r>
    </w:p>
    <w:p w:rsidR="00A07AD4" w:rsidRDefault="00A07AD4">
      <w:pPr>
        <w:pStyle w:val="21"/>
        <w:tabs>
          <w:tab w:val="right" w:leader="dot" w:pos="9061"/>
        </w:tabs>
        <w:rPr>
          <w:noProof/>
        </w:rPr>
      </w:pPr>
      <w:r>
        <w:rPr>
          <w:noProof/>
        </w:rPr>
        <w:t>2.3. Обязательства эмитента</w:t>
      </w:r>
      <w:r>
        <w:rPr>
          <w:noProof/>
        </w:rPr>
        <w:tab/>
      </w:r>
      <w:r>
        <w:rPr>
          <w:noProof/>
        </w:rPr>
        <w:fldChar w:fldCharType="begin"/>
      </w:r>
      <w:r>
        <w:rPr>
          <w:noProof/>
        </w:rPr>
        <w:instrText xml:space="preserve"> PAGEREF _Toc24107739 \h </w:instrText>
      </w:r>
      <w:r>
        <w:rPr>
          <w:noProof/>
        </w:rPr>
      </w:r>
      <w:r>
        <w:rPr>
          <w:noProof/>
        </w:rPr>
        <w:fldChar w:fldCharType="separate"/>
      </w:r>
      <w:r w:rsidR="00490E6A">
        <w:rPr>
          <w:noProof/>
        </w:rPr>
        <w:t>10</w:t>
      </w:r>
      <w:r>
        <w:rPr>
          <w:noProof/>
        </w:rPr>
        <w:fldChar w:fldCharType="end"/>
      </w:r>
    </w:p>
    <w:p w:rsidR="00A07AD4" w:rsidRDefault="00A07AD4">
      <w:pPr>
        <w:pStyle w:val="21"/>
        <w:tabs>
          <w:tab w:val="right" w:leader="dot" w:pos="9061"/>
        </w:tabs>
        <w:rPr>
          <w:noProof/>
        </w:rPr>
      </w:pPr>
      <w:r>
        <w:rPr>
          <w:noProof/>
        </w:rPr>
        <w:t>2.3.1. Заемные средства и кредиторская задолженность</w:t>
      </w:r>
      <w:r>
        <w:rPr>
          <w:noProof/>
        </w:rPr>
        <w:tab/>
      </w:r>
      <w:r>
        <w:rPr>
          <w:noProof/>
        </w:rPr>
        <w:fldChar w:fldCharType="begin"/>
      </w:r>
      <w:r>
        <w:rPr>
          <w:noProof/>
        </w:rPr>
        <w:instrText xml:space="preserve"> PAGEREF _Toc24107740 \h </w:instrText>
      </w:r>
      <w:r>
        <w:rPr>
          <w:noProof/>
        </w:rPr>
      </w:r>
      <w:r>
        <w:rPr>
          <w:noProof/>
        </w:rPr>
        <w:fldChar w:fldCharType="separate"/>
      </w:r>
      <w:r w:rsidR="00490E6A">
        <w:rPr>
          <w:noProof/>
        </w:rPr>
        <w:t>10</w:t>
      </w:r>
      <w:r>
        <w:rPr>
          <w:noProof/>
        </w:rPr>
        <w:fldChar w:fldCharType="end"/>
      </w:r>
    </w:p>
    <w:p w:rsidR="00A07AD4" w:rsidRDefault="00A07AD4">
      <w:pPr>
        <w:pStyle w:val="21"/>
        <w:tabs>
          <w:tab w:val="right" w:leader="dot" w:pos="9061"/>
        </w:tabs>
        <w:rPr>
          <w:noProof/>
        </w:rPr>
      </w:pPr>
      <w:r>
        <w:rPr>
          <w:noProof/>
        </w:rPr>
        <w:t>2.3.2. Кредитная история эмитента</w:t>
      </w:r>
      <w:r>
        <w:rPr>
          <w:noProof/>
        </w:rPr>
        <w:tab/>
      </w:r>
      <w:r>
        <w:rPr>
          <w:noProof/>
        </w:rPr>
        <w:fldChar w:fldCharType="begin"/>
      </w:r>
      <w:r>
        <w:rPr>
          <w:noProof/>
        </w:rPr>
        <w:instrText xml:space="preserve"> PAGEREF _Toc24107741 \h </w:instrText>
      </w:r>
      <w:r>
        <w:rPr>
          <w:noProof/>
        </w:rPr>
      </w:r>
      <w:r>
        <w:rPr>
          <w:noProof/>
        </w:rPr>
        <w:fldChar w:fldCharType="separate"/>
      </w:r>
      <w:r w:rsidR="00490E6A">
        <w:rPr>
          <w:noProof/>
        </w:rPr>
        <w:t>12</w:t>
      </w:r>
      <w:r>
        <w:rPr>
          <w:noProof/>
        </w:rPr>
        <w:fldChar w:fldCharType="end"/>
      </w:r>
    </w:p>
    <w:p w:rsidR="00A07AD4" w:rsidRDefault="00A07AD4">
      <w:pPr>
        <w:pStyle w:val="21"/>
        <w:tabs>
          <w:tab w:val="right" w:leader="dot" w:pos="9061"/>
        </w:tabs>
        <w:rPr>
          <w:noProof/>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_Toc24107742 \h </w:instrText>
      </w:r>
      <w:r>
        <w:rPr>
          <w:noProof/>
        </w:rPr>
      </w:r>
      <w:r>
        <w:rPr>
          <w:noProof/>
        </w:rPr>
        <w:fldChar w:fldCharType="separate"/>
      </w:r>
      <w:r w:rsidR="00490E6A">
        <w:rPr>
          <w:noProof/>
        </w:rPr>
        <w:t>17</w:t>
      </w:r>
      <w:r>
        <w:rPr>
          <w:noProof/>
        </w:rPr>
        <w:fldChar w:fldCharType="end"/>
      </w:r>
    </w:p>
    <w:p w:rsidR="00A07AD4" w:rsidRDefault="00A07AD4">
      <w:pPr>
        <w:pStyle w:val="21"/>
        <w:tabs>
          <w:tab w:val="right" w:leader="dot" w:pos="9061"/>
        </w:tabs>
        <w:rPr>
          <w:noProof/>
        </w:rPr>
      </w:pPr>
      <w:r>
        <w:rPr>
          <w:noProof/>
        </w:rPr>
        <w:t>2.3.4. Прочие обязательства эмитента</w:t>
      </w:r>
      <w:r>
        <w:rPr>
          <w:noProof/>
        </w:rPr>
        <w:tab/>
      </w:r>
      <w:r>
        <w:rPr>
          <w:noProof/>
        </w:rPr>
        <w:fldChar w:fldCharType="begin"/>
      </w:r>
      <w:r>
        <w:rPr>
          <w:noProof/>
        </w:rPr>
        <w:instrText xml:space="preserve"> PAGEREF _Toc24107743 \h </w:instrText>
      </w:r>
      <w:r>
        <w:rPr>
          <w:noProof/>
        </w:rPr>
      </w:r>
      <w:r>
        <w:rPr>
          <w:noProof/>
        </w:rPr>
        <w:fldChar w:fldCharType="separate"/>
      </w:r>
      <w:r w:rsidR="00490E6A">
        <w:rPr>
          <w:noProof/>
        </w:rPr>
        <w:t>18</w:t>
      </w:r>
      <w:r>
        <w:rPr>
          <w:noProof/>
        </w:rPr>
        <w:fldChar w:fldCharType="end"/>
      </w:r>
    </w:p>
    <w:p w:rsidR="00A07AD4" w:rsidRDefault="00A07AD4">
      <w:pPr>
        <w:pStyle w:val="21"/>
        <w:tabs>
          <w:tab w:val="right" w:leader="dot" w:pos="9061"/>
        </w:tabs>
        <w:rPr>
          <w:noProof/>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_Toc24107744 \h </w:instrText>
      </w:r>
      <w:r>
        <w:rPr>
          <w:noProof/>
        </w:rPr>
      </w:r>
      <w:r>
        <w:rPr>
          <w:noProof/>
        </w:rPr>
        <w:fldChar w:fldCharType="separate"/>
      </w:r>
      <w:r w:rsidR="00490E6A">
        <w:rPr>
          <w:noProof/>
        </w:rPr>
        <w:t>18</w:t>
      </w:r>
      <w:r>
        <w:rPr>
          <w:noProof/>
        </w:rPr>
        <w:fldChar w:fldCharType="end"/>
      </w:r>
    </w:p>
    <w:p w:rsidR="00A07AD4" w:rsidRDefault="00A07AD4">
      <w:pPr>
        <w:pStyle w:val="21"/>
        <w:tabs>
          <w:tab w:val="right" w:leader="dot" w:pos="9061"/>
        </w:tabs>
        <w:rPr>
          <w:noProof/>
        </w:rPr>
      </w:pPr>
      <w:r>
        <w:rPr>
          <w:noProof/>
        </w:rPr>
        <w:t>2.4.1. Отраслевые риски</w:t>
      </w:r>
      <w:r>
        <w:rPr>
          <w:noProof/>
        </w:rPr>
        <w:tab/>
      </w:r>
      <w:r>
        <w:rPr>
          <w:noProof/>
        </w:rPr>
        <w:fldChar w:fldCharType="begin"/>
      </w:r>
      <w:r>
        <w:rPr>
          <w:noProof/>
        </w:rPr>
        <w:instrText xml:space="preserve"> PAGEREF _Toc24107745 \h </w:instrText>
      </w:r>
      <w:r>
        <w:rPr>
          <w:noProof/>
        </w:rPr>
      </w:r>
      <w:r>
        <w:rPr>
          <w:noProof/>
        </w:rPr>
        <w:fldChar w:fldCharType="separate"/>
      </w:r>
      <w:r w:rsidR="00490E6A">
        <w:rPr>
          <w:noProof/>
        </w:rPr>
        <w:t>18</w:t>
      </w:r>
      <w:r>
        <w:rPr>
          <w:noProof/>
        </w:rPr>
        <w:fldChar w:fldCharType="end"/>
      </w:r>
    </w:p>
    <w:p w:rsidR="00A07AD4" w:rsidRDefault="00A07AD4">
      <w:pPr>
        <w:pStyle w:val="21"/>
        <w:tabs>
          <w:tab w:val="right" w:leader="dot" w:pos="9061"/>
        </w:tabs>
        <w:rPr>
          <w:noProof/>
        </w:rPr>
      </w:pPr>
      <w:r>
        <w:rPr>
          <w:noProof/>
        </w:rPr>
        <w:t>2.4.2. Страновые и региональные риски</w:t>
      </w:r>
      <w:r>
        <w:rPr>
          <w:noProof/>
        </w:rPr>
        <w:tab/>
      </w:r>
      <w:r>
        <w:rPr>
          <w:noProof/>
        </w:rPr>
        <w:fldChar w:fldCharType="begin"/>
      </w:r>
      <w:r>
        <w:rPr>
          <w:noProof/>
        </w:rPr>
        <w:instrText xml:space="preserve"> PAGEREF _Toc24107746 \h </w:instrText>
      </w:r>
      <w:r>
        <w:rPr>
          <w:noProof/>
        </w:rPr>
      </w:r>
      <w:r>
        <w:rPr>
          <w:noProof/>
        </w:rPr>
        <w:fldChar w:fldCharType="separate"/>
      </w:r>
      <w:r w:rsidR="00490E6A">
        <w:rPr>
          <w:noProof/>
        </w:rPr>
        <w:t>18</w:t>
      </w:r>
      <w:r>
        <w:rPr>
          <w:noProof/>
        </w:rPr>
        <w:fldChar w:fldCharType="end"/>
      </w:r>
    </w:p>
    <w:p w:rsidR="00A07AD4" w:rsidRDefault="00A07AD4">
      <w:pPr>
        <w:pStyle w:val="21"/>
        <w:tabs>
          <w:tab w:val="right" w:leader="dot" w:pos="9061"/>
        </w:tabs>
        <w:rPr>
          <w:noProof/>
        </w:rPr>
      </w:pPr>
      <w:r>
        <w:rPr>
          <w:noProof/>
        </w:rPr>
        <w:t>2.4.3. Финансовые риски</w:t>
      </w:r>
      <w:r>
        <w:rPr>
          <w:noProof/>
        </w:rPr>
        <w:tab/>
      </w:r>
      <w:r>
        <w:rPr>
          <w:noProof/>
        </w:rPr>
        <w:fldChar w:fldCharType="begin"/>
      </w:r>
      <w:r>
        <w:rPr>
          <w:noProof/>
        </w:rPr>
        <w:instrText xml:space="preserve"> PAGEREF _Toc24107747 \h </w:instrText>
      </w:r>
      <w:r>
        <w:rPr>
          <w:noProof/>
        </w:rPr>
      </w:r>
      <w:r>
        <w:rPr>
          <w:noProof/>
        </w:rPr>
        <w:fldChar w:fldCharType="separate"/>
      </w:r>
      <w:r w:rsidR="00490E6A">
        <w:rPr>
          <w:noProof/>
        </w:rPr>
        <w:t>18</w:t>
      </w:r>
      <w:r>
        <w:rPr>
          <w:noProof/>
        </w:rPr>
        <w:fldChar w:fldCharType="end"/>
      </w:r>
    </w:p>
    <w:p w:rsidR="00A07AD4" w:rsidRDefault="00A07AD4">
      <w:pPr>
        <w:pStyle w:val="21"/>
        <w:tabs>
          <w:tab w:val="right" w:leader="dot" w:pos="9061"/>
        </w:tabs>
        <w:rPr>
          <w:noProof/>
        </w:rPr>
      </w:pPr>
      <w:r>
        <w:rPr>
          <w:noProof/>
        </w:rPr>
        <w:t>2.4.4. Правовые риски</w:t>
      </w:r>
      <w:r>
        <w:rPr>
          <w:noProof/>
        </w:rPr>
        <w:tab/>
      </w:r>
      <w:r>
        <w:rPr>
          <w:noProof/>
        </w:rPr>
        <w:fldChar w:fldCharType="begin"/>
      </w:r>
      <w:r>
        <w:rPr>
          <w:noProof/>
        </w:rPr>
        <w:instrText xml:space="preserve"> PAGEREF _Toc24107748 \h </w:instrText>
      </w:r>
      <w:r>
        <w:rPr>
          <w:noProof/>
        </w:rPr>
      </w:r>
      <w:r>
        <w:rPr>
          <w:noProof/>
        </w:rPr>
        <w:fldChar w:fldCharType="separate"/>
      </w:r>
      <w:r w:rsidR="00490E6A">
        <w:rPr>
          <w:noProof/>
        </w:rPr>
        <w:t>20</w:t>
      </w:r>
      <w:r>
        <w:rPr>
          <w:noProof/>
        </w:rPr>
        <w:fldChar w:fldCharType="end"/>
      </w:r>
    </w:p>
    <w:p w:rsidR="00A07AD4" w:rsidRDefault="00A07AD4">
      <w:pPr>
        <w:pStyle w:val="21"/>
        <w:tabs>
          <w:tab w:val="right" w:leader="dot" w:pos="9061"/>
        </w:tabs>
        <w:rPr>
          <w:noProof/>
        </w:rPr>
      </w:pPr>
      <w:r>
        <w:rPr>
          <w:noProof/>
        </w:rPr>
        <w:t>2.4.5. Риск потери деловой репутации (репутационный риск)</w:t>
      </w:r>
      <w:r>
        <w:rPr>
          <w:noProof/>
        </w:rPr>
        <w:tab/>
      </w:r>
      <w:r>
        <w:rPr>
          <w:noProof/>
        </w:rPr>
        <w:fldChar w:fldCharType="begin"/>
      </w:r>
      <w:r>
        <w:rPr>
          <w:noProof/>
        </w:rPr>
        <w:instrText xml:space="preserve"> PAGEREF _Toc24107749 \h </w:instrText>
      </w:r>
      <w:r>
        <w:rPr>
          <w:noProof/>
        </w:rPr>
      </w:r>
      <w:r>
        <w:rPr>
          <w:noProof/>
        </w:rPr>
        <w:fldChar w:fldCharType="separate"/>
      </w:r>
      <w:r w:rsidR="00490E6A">
        <w:rPr>
          <w:noProof/>
        </w:rPr>
        <w:t>20</w:t>
      </w:r>
      <w:r>
        <w:rPr>
          <w:noProof/>
        </w:rPr>
        <w:fldChar w:fldCharType="end"/>
      </w:r>
    </w:p>
    <w:p w:rsidR="00A07AD4" w:rsidRDefault="00A07AD4">
      <w:pPr>
        <w:pStyle w:val="21"/>
        <w:tabs>
          <w:tab w:val="right" w:leader="dot" w:pos="9061"/>
        </w:tabs>
        <w:rPr>
          <w:noProof/>
        </w:rPr>
      </w:pPr>
      <w:r>
        <w:rPr>
          <w:noProof/>
        </w:rPr>
        <w:t>2.4.6. Стратегический риск</w:t>
      </w:r>
      <w:r>
        <w:rPr>
          <w:noProof/>
        </w:rPr>
        <w:tab/>
      </w:r>
      <w:r>
        <w:rPr>
          <w:noProof/>
        </w:rPr>
        <w:fldChar w:fldCharType="begin"/>
      </w:r>
      <w:r>
        <w:rPr>
          <w:noProof/>
        </w:rPr>
        <w:instrText xml:space="preserve"> PAGEREF _Toc24107750 \h </w:instrText>
      </w:r>
      <w:r>
        <w:rPr>
          <w:noProof/>
        </w:rPr>
      </w:r>
      <w:r>
        <w:rPr>
          <w:noProof/>
        </w:rPr>
        <w:fldChar w:fldCharType="separate"/>
      </w:r>
      <w:r w:rsidR="00490E6A">
        <w:rPr>
          <w:noProof/>
        </w:rPr>
        <w:t>20</w:t>
      </w:r>
      <w:r>
        <w:rPr>
          <w:noProof/>
        </w:rPr>
        <w:fldChar w:fldCharType="end"/>
      </w:r>
    </w:p>
    <w:p w:rsidR="00A07AD4" w:rsidRDefault="00A07AD4">
      <w:pPr>
        <w:pStyle w:val="21"/>
        <w:tabs>
          <w:tab w:val="right" w:leader="dot" w:pos="9061"/>
        </w:tabs>
        <w:rPr>
          <w:noProof/>
        </w:rPr>
      </w:pPr>
      <w:r>
        <w:rPr>
          <w:noProof/>
        </w:rPr>
        <w:t>2.4.7. Риски, связанные с деятельностью эмитента</w:t>
      </w:r>
      <w:r>
        <w:rPr>
          <w:noProof/>
        </w:rPr>
        <w:tab/>
      </w:r>
      <w:r>
        <w:rPr>
          <w:noProof/>
        </w:rPr>
        <w:fldChar w:fldCharType="begin"/>
      </w:r>
      <w:r>
        <w:rPr>
          <w:noProof/>
        </w:rPr>
        <w:instrText xml:space="preserve"> PAGEREF _Toc24107751 \h </w:instrText>
      </w:r>
      <w:r>
        <w:rPr>
          <w:noProof/>
        </w:rPr>
      </w:r>
      <w:r>
        <w:rPr>
          <w:noProof/>
        </w:rPr>
        <w:fldChar w:fldCharType="separate"/>
      </w:r>
      <w:r w:rsidR="00490E6A">
        <w:rPr>
          <w:noProof/>
        </w:rPr>
        <w:t>20</w:t>
      </w:r>
      <w:r>
        <w:rPr>
          <w:noProof/>
        </w:rPr>
        <w:fldChar w:fldCharType="end"/>
      </w:r>
    </w:p>
    <w:p w:rsidR="00A07AD4" w:rsidRDefault="00A07AD4">
      <w:pPr>
        <w:pStyle w:val="21"/>
        <w:tabs>
          <w:tab w:val="right" w:leader="dot" w:pos="9061"/>
        </w:tabs>
        <w:rPr>
          <w:noProof/>
        </w:rPr>
      </w:pPr>
      <w:r>
        <w:rPr>
          <w:noProof/>
        </w:rPr>
        <w:t>2.4.8. Банковские риски</w:t>
      </w:r>
      <w:r>
        <w:rPr>
          <w:noProof/>
        </w:rPr>
        <w:tab/>
      </w:r>
      <w:r>
        <w:rPr>
          <w:noProof/>
        </w:rPr>
        <w:fldChar w:fldCharType="begin"/>
      </w:r>
      <w:r>
        <w:rPr>
          <w:noProof/>
        </w:rPr>
        <w:instrText xml:space="preserve"> PAGEREF _Toc24107752 \h </w:instrText>
      </w:r>
      <w:r>
        <w:rPr>
          <w:noProof/>
        </w:rPr>
      </w:r>
      <w:r>
        <w:rPr>
          <w:noProof/>
        </w:rPr>
        <w:fldChar w:fldCharType="separate"/>
      </w:r>
      <w:r w:rsidR="00490E6A">
        <w:rPr>
          <w:noProof/>
        </w:rPr>
        <w:t>20</w:t>
      </w:r>
      <w:r>
        <w:rPr>
          <w:noProof/>
        </w:rPr>
        <w:fldChar w:fldCharType="end"/>
      </w:r>
    </w:p>
    <w:p w:rsidR="00A07AD4" w:rsidRDefault="00A07AD4">
      <w:pPr>
        <w:pStyle w:val="11"/>
        <w:tabs>
          <w:tab w:val="right" w:leader="dot" w:pos="9061"/>
        </w:tabs>
        <w:rPr>
          <w:noProof/>
        </w:rPr>
      </w:pPr>
      <w:r>
        <w:rPr>
          <w:noProof/>
        </w:rPr>
        <w:t>Раздел III. Подробная информация об эмитенте</w:t>
      </w:r>
      <w:r>
        <w:rPr>
          <w:noProof/>
        </w:rPr>
        <w:tab/>
      </w:r>
      <w:r>
        <w:rPr>
          <w:noProof/>
        </w:rPr>
        <w:fldChar w:fldCharType="begin"/>
      </w:r>
      <w:r>
        <w:rPr>
          <w:noProof/>
        </w:rPr>
        <w:instrText xml:space="preserve"> PAGEREF _Toc24107753 \h </w:instrText>
      </w:r>
      <w:r>
        <w:rPr>
          <w:noProof/>
        </w:rPr>
      </w:r>
      <w:r>
        <w:rPr>
          <w:noProof/>
        </w:rPr>
        <w:fldChar w:fldCharType="separate"/>
      </w:r>
      <w:r w:rsidR="00490E6A">
        <w:rPr>
          <w:noProof/>
        </w:rPr>
        <w:t>20</w:t>
      </w:r>
      <w:r>
        <w:rPr>
          <w:noProof/>
        </w:rPr>
        <w:fldChar w:fldCharType="end"/>
      </w:r>
    </w:p>
    <w:p w:rsidR="00A07AD4" w:rsidRDefault="00A07AD4">
      <w:pPr>
        <w:pStyle w:val="21"/>
        <w:tabs>
          <w:tab w:val="right" w:leader="dot" w:pos="9061"/>
        </w:tabs>
        <w:rPr>
          <w:noProof/>
        </w:rPr>
      </w:pPr>
      <w:r>
        <w:rPr>
          <w:noProof/>
        </w:rPr>
        <w:t>3.1. История создания и развитие эмитента</w:t>
      </w:r>
      <w:r>
        <w:rPr>
          <w:noProof/>
        </w:rPr>
        <w:tab/>
      </w:r>
      <w:r>
        <w:rPr>
          <w:noProof/>
        </w:rPr>
        <w:fldChar w:fldCharType="begin"/>
      </w:r>
      <w:r>
        <w:rPr>
          <w:noProof/>
        </w:rPr>
        <w:instrText xml:space="preserve"> PAGEREF _Toc24107754 \h </w:instrText>
      </w:r>
      <w:r>
        <w:rPr>
          <w:noProof/>
        </w:rPr>
      </w:r>
      <w:r>
        <w:rPr>
          <w:noProof/>
        </w:rPr>
        <w:fldChar w:fldCharType="separate"/>
      </w:r>
      <w:r w:rsidR="00490E6A">
        <w:rPr>
          <w:noProof/>
        </w:rPr>
        <w:t>20</w:t>
      </w:r>
      <w:r>
        <w:rPr>
          <w:noProof/>
        </w:rPr>
        <w:fldChar w:fldCharType="end"/>
      </w:r>
    </w:p>
    <w:p w:rsidR="00A07AD4" w:rsidRDefault="00A07AD4">
      <w:pPr>
        <w:pStyle w:val="21"/>
        <w:tabs>
          <w:tab w:val="right" w:leader="dot" w:pos="9061"/>
        </w:tabs>
        <w:rPr>
          <w:noProof/>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_Toc24107755 \h </w:instrText>
      </w:r>
      <w:r>
        <w:rPr>
          <w:noProof/>
        </w:rPr>
      </w:r>
      <w:r>
        <w:rPr>
          <w:noProof/>
        </w:rPr>
        <w:fldChar w:fldCharType="separate"/>
      </w:r>
      <w:r w:rsidR="00490E6A">
        <w:rPr>
          <w:noProof/>
        </w:rPr>
        <w:t>20</w:t>
      </w:r>
      <w:r>
        <w:rPr>
          <w:noProof/>
        </w:rPr>
        <w:fldChar w:fldCharType="end"/>
      </w:r>
    </w:p>
    <w:p w:rsidR="00A07AD4" w:rsidRDefault="00A07AD4">
      <w:pPr>
        <w:pStyle w:val="21"/>
        <w:tabs>
          <w:tab w:val="right" w:leader="dot" w:pos="9061"/>
        </w:tabs>
        <w:rPr>
          <w:noProof/>
        </w:rPr>
      </w:pPr>
      <w:r>
        <w:rPr>
          <w:noProof/>
        </w:rPr>
        <w:t>3.1.2. Сведения о государственной регистрации эмитента</w:t>
      </w:r>
      <w:r>
        <w:rPr>
          <w:noProof/>
        </w:rPr>
        <w:tab/>
      </w:r>
      <w:r>
        <w:rPr>
          <w:noProof/>
        </w:rPr>
        <w:fldChar w:fldCharType="begin"/>
      </w:r>
      <w:r>
        <w:rPr>
          <w:noProof/>
        </w:rPr>
        <w:instrText xml:space="preserve"> PAGEREF _Toc24107756 \h </w:instrText>
      </w:r>
      <w:r>
        <w:rPr>
          <w:noProof/>
        </w:rPr>
      </w:r>
      <w:r>
        <w:rPr>
          <w:noProof/>
        </w:rPr>
        <w:fldChar w:fldCharType="separate"/>
      </w:r>
      <w:r w:rsidR="00490E6A">
        <w:rPr>
          <w:noProof/>
        </w:rPr>
        <w:t>21</w:t>
      </w:r>
      <w:r>
        <w:rPr>
          <w:noProof/>
        </w:rPr>
        <w:fldChar w:fldCharType="end"/>
      </w:r>
    </w:p>
    <w:p w:rsidR="00A07AD4" w:rsidRDefault="00A07AD4">
      <w:pPr>
        <w:pStyle w:val="21"/>
        <w:tabs>
          <w:tab w:val="right" w:leader="dot" w:pos="9061"/>
        </w:tabs>
        <w:rPr>
          <w:noProof/>
        </w:rPr>
      </w:pPr>
      <w:r>
        <w:rPr>
          <w:noProof/>
        </w:rPr>
        <w:t>3.1.3. Сведения о создании и развитии эмитента</w:t>
      </w:r>
      <w:r>
        <w:rPr>
          <w:noProof/>
        </w:rPr>
        <w:tab/>
      </w:r>
      <w:r>
        <w:rPr>
          <w:noProof/>
        </w:rPr>
        <w:fldChar w:fldCharType="begin"/>
      </w:r>
      <w:r>
        <w:rPr>
          <w:noProof/>
        </w:rPr>
        <w:instrText xml:space="preserve"> PAGEREF _Toc24107757 \h </w:instrText>
      </w:r>
      <w:r>
        <w:rPr>
          <w:noProof/>
        </w:rPr>
      </w:r>
      <w:r>
        <w:rPr>
          <w:noProof/>
        </w:rPr>
        <w:fldChar w:fldCharType="separate"/>
      </w:r>
      <w:r w:rsidR="00490E6A">
        <w:rPr>
          <w:noProof/>
        </w:rPr>
        <w:t>21</w:t>
      </w:r>
      <w:r>
        <w:rPr>
          <w:noProof/>
        </w:rPr>
        <w:fldChar w:fldCharType="end"/>
      </w:r>
    </w:p>
    <w:p w:rsidR="00A07AD4" w:rsidRDefault="00A07AD4">
      <w:pPr>
        <w:pStyle w:val="21"/>
        <w:tabs>
          <w:tab w:val="right" w:leader="dot" w:pos="9061"/>
        </w:tabs>
        <w:rPr>
          <w:noProof/>
        </w:rPr>
      </w:pPr>
      <w:r>
        <w:rPr>
          <w:noProof/>
        </w:rPr>
        <w:t>3.1.4. Контактная информация</w:t>
      </w:r>
      <w:r>
        <w:rPr>
          <w:noProof/>
        </w:rPr>
        <w:tab/>
      </w:r>
      <w:r>
        <w:rPr>
          <w:noProof/>
        </w:rPr>
        <w:fldChar w:fldCharType="begin"/>
      </w:r>
      <w:r>
        <w:rPr>
          <w:noProof/>
        </w:rPr>
        <w:instrText xml:space="preserve"> PAGEREF _Toc24107758 \h </w:instrText>
      </w:r>
      <w:r>
        <w:rPr>
          <w:noProof/>
        </w:rPr>
      </w:r>
      <w:r>
        <w:rPr>
          <w:noProof/>
        </w:rPr>
        <w:fldChar w:fldCharType="separate"/>
      </w:r>
      <w:r w:rsidR="00490E6A">
        <w:rPr>
          <w:noProof/>
        </w:rPr>
        <w:t>21</w:t>
      </w:r>
      <w:r>
        <w:rPr>
          <w:noProof/>
        </w:rPr>
        <w:fldChar w:fldCharType="end"/>
      </w:r>
    </w:p>
    <w:p w:rsidR="00A07AD4" w:rsidRDefault="00A07AD4">
      <w:pPr>
        <w:pStyle w:val="21"/>
        <w:tabs>
          <w:tab w:val="right" w:leader="dot" w:pos="9061"/>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_Toc24107759 \h </w:instrText>
      </w:r>
      <w:r>
        <w:rPr>
          <w:noProof/>
        </w:rPr>
      </w:r>
      <w:r>
        <w:rPr>
          <w:noProof/>
        </w:rPr>
        <w:fldChar w:fldCharType="separate"/>
      </w:r>
      <w:r w:rsidR="00490E6A">
        <w:rPr>
          <w:noProof/>
        </w:rPr>
        <w:t>21</w:t>
      </w:r>
      <w:r>
        <w:rPr>
          <w:noProof/>
        </w:rPr>
        <w:fldChar w:fldCharType="end"/>
      </w:r>
    </w:p>
    <w:p w:rsidR="00A07AD4" w:rsidRDefault="00A07AD4">
      <w:pPr>
        <w:pStyle w:val="21"/>
        <w:tabs>
          <w:tab w:val="right" w:leader="dot" w:pos="9061"/>
        </w:tabs>
        <w:rPr>
          <w:noProof/>
        </w:rPr>
      </w:pPr>
      <w:r>
        <w:rPr>
          <w:noProof/>
        </w:rPr>
        <w:t>3.1.6. Филиалы и представительства эмитента</w:t>
      </w:r>
      <w:r>
        <w:rPr>
          <w:noProof/>
        </w:rPr>
        <w:tab/>
      </w:r>
      <w:r>
        <w:rPr>
          <w:noProof/>
        </w:rPr>
        <w:fldChar w:fldCharType="begin"/>
      </w:r>
      <w:r>
        <w:rPr>
          <w:noProof/>
        </w:rPr>
        <w:instrText xml:space="preserve"> PAGEREF _Toc24107760 \h </w:instrText>
      </w:r>
      <w:r>
        <w:rPr>
          <w:noProof/>
        </w:rPr>
      </w:r>
      <w:r>
        <w:rPr>
          <w:noProof/>
        </w:rPr>
        <w:fldChar w:fldCharType="separate"/>
      </w:r>
      <w:r w:rsidR="00490E6A">
        <w:rPr>
          <w:noProof/>
        </w:rPr>
        <w:t>21</w:t>
      </w:r>
      <w:r>
        <w:rPr>
          <w:noProof/>
        </w:rPr>
        <w:fldChar w:fldCharType="end"/>
      </w:r>
    </w:p>
    <w:p w:rsidR="00A07AD4" w:rsidRDefault="00A07AD4">
      <w:pPr>
        <w:pStyle w:val="21"/>
        <w:tabs>
          <w:tab w:val="right" w:leader="dot" w:pos="9061"/>
        </w:tabs>
        <w:rPr>
          <w:noProof/>
        </w:rPr>
      </w:pPr>
      <w:r>
        <w:rPr>
          <w:noProof/>
        </w:rPr>
        <w:t>3.2. Основная хозяйственная деятельность эмитента</w:t>
      </w:r>
      <w:r>
        <w:rPr>
          <w:noProof/>
        </w:rPr>
        <w:tab/>
      </w:r>
      <w:r>
        <w:rPr>
          <w:noProof/>
        </w:rPr>
        <w:fldChar w:fldCharType="begin"/>
      </w:r>
      <w:r>
        <w:rPr>
          <w:noProof/>
        </w:rPr>
        <w:instrText xml:space="preserve"> PAGEREF _Toc24107761 \h </w:instrText>
      </w:r>
      <w:r>
        <w:rPr>
          <w:noProof/>
        </w:rPr>
      </w:r>
      <w:r>
        <w:rPr>
          <w:noProof/>
        </w:rPr>
        <w:fldChar w:fldCharType="separate"/>
      </w:r>
      <w:r w:rsidR="00490E6A">
        <w:rPr>
          <w:noProof/>
        </w:rPr>
        <w:t>22</w:t>
      </w:r>
      <w:r>
        <w:rPr>
          <w:noProof/>
        </w:rPr>
        <w:fldChar w:fldCharType="end"/>
      </w:r>
    </w:p>
    <w:p w:rsidR="00A07AD4" w:rsidRDefault="00A07AD4">
      <w:pPr>
        <w:pStyle w:val="21"/>
        <w:tabs>
          <w:tab w:val="right" w:leader="dot" w:pos="9061"/>
        </w:tabs>
        <w:rPr>
          <w:noProof/>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_Toc24107762 \h </w:instrText>
      </w:r>
      <w:r>
        <w:rPr>
          <w:noProof/>
        </w:rPr>
      </w:r>
      <w:r>
        <w:rPr>
          <w:noProof/>
        </w:rPr>
        <w:fldChar w:fldCharType="separate"/>
      </w:r>
      <w:r w:rsidR="00490E6A">
        <w:rPr>
          <w:noProof/>
        </w:rPr>
        <w:t>22</w:t>
      </w:r>
      <w:r>
        <w:rPr>
          <w:noProof/>
        </w:rPr>
        <w:fldChar w:fldCharType="end"/>
      </w:r>
    </w:p>
    <w:p w:rsidR="00A07AD4" w:rsidRDefault="00A07AD4">
      <w:pPr>
        <w:pStyle w:val="21"/>
        <w:tabs>
          <w:tab w:val="right" w:leader="dot" w:pos="9061"/>
        </w:tabs>
        <w:rPr>
          <w:noProof/>
        </w:rPr>
      </w:pPr>
      <w:r>
        <w:rPr>
          <w:noProof/>
        </w:rPr>
        <w:t>3.2.2. Основная хозяйственная деятельность эмитента</w:t>
      </w:r>
      <w:r>
        <w:rPr>
          <w:noProof/>
        </w:rPr>
        <w:tab/>
      </w:r>
      <w:r>
        <w:rPr>
          <w:noProof/>
        </w:rPr>
        <w:fldChar w:fldCharType="begin"/>
      </w:r>
      <w:r>
        <w:rPr>
          <w:noProof/>
        </w:rPr>
        <w:instrText xml:space="preserve"> PAGEREF _Toc24107763 \h </w:instrText>
      </w:r>
      <w:r>
        <w:rPr>
          <w:noProof/>
        </w:rPr>
      </w:r>
      <w:r>
        <w:rPr>
          <w:noProof/>
        </w:rPr>
        <w:fldChar w:fldCharType="separate"/>
      </w:r>
      <w:r w:rsidR="00490E6A">
        <w:rPr>
          <w:noProof/>
        </w:rPr>
        <w:t>22</w:t>
      </w:r>
      <w:r>
        <w:rPr>
          <w:noProof/>
        </w:rPr>
        <w:fldChar w:fldCharType="end"/>
      </w:r>
    </w:p>
    <w:p w:rsidR="00A07AD4" w:rsidRDefault="00A07AD4">
      <w:pPr>
        <w:pStyle w:val="21"/>
        <w:tabs>
          <w:tab w:val="right" w:leader="dot" w:pos="9061"/>
        </w:tabs>
        <w:rPr>
          <w:noProof/>
        </w:rPr>
      </w:pPr>
      <w:r>
        <w:rPr>
          <w:noProof/>
        </w:rPr>
        <w:t>3.2.3. Материалы, товары (сырье) и поставщики эмитента</w:t>
      </w:r>
      <w:r>
        <w:rPr>
          <w:noProof/>
        </w:rPr>
        <w:tab/>
      </w:r>
      <w:r>
        <w:rPr>
          <w:noProof/>
        </w:rPr>
        <w:fldChar w:fldCharType="begin"/>
      </w:r>
      <w:r>
        <w:rPr>
          <w:noProof/>
        </w:rPr>
        <w:instrText xml:space="preserve"> PAGEREF _Toc24107764 \h </w:instrText>
      </w:r>
      <w:r>
        <w:rPr>
          <w:noProof/>
        </w:rPr>
      </w:r>
      <w:r>
        <w:rPr>
          <w:noProof/>
        </w:rPr>
        <w:fldChar w:fldCharType="separate"/>
      </w:r>
      <w:r w:rsidR="00490E6A">
        <w:rPr>
          <w:noProof/>
        </w:rPr>
        <w:t>25</w:t>
      </w:r>
      <w:r>
        <w:rPr>
          <w:noProof/>
        </w:rPr>
        <w:fldChar w:fldCharType="end"/>
      </w:r>
    </w:p>
    <w:p w:rsidR="00A07AD4" w:rsidRDefault="00A07AD4">
      <w:pPr>
        <w:pStyle w:val="21"/>
        <w:tabs>
          <w:tab w:val="right" w:leader="dot" w:pos="9061"/>
        </w:tabs>
        <w:rPr>
          <w:noProof/>
        </w:rPr>
      </w:pPr>
      <w:r>
        <w:rPr>
          <w:noProof/>
        </w:rPr>
        <w:t>3.2.4. Рынки сбыта продукции (работ, услуг) эмитента</w:t>
      </w:r>
      <w:r>
        <w:rPr>
          <w:noProof/>
        </w:rPr>
        <w:tab/>
      </w:r>
      <w:r>
        <w:rPr>
          <w:noProof/>
        </w:rPr>
        <w:fldChar w:fldCharType="begin"/>
      </w:r>
      <w:r>
        <w:rPr>
          <w:noProof/>
        </w:rPr>
        <w:instrText xml:space="preserve"> PAGEREF _Toc24107765 \h </w:instrText>
      </w:r>
      <w:r>
        <w:rPr>
          <w:noProof/>
        </w:rPr>
      </w:r>
      <w:r>
        <w:rPr>
          <w:noProof/>
        </w:rPr>
        <w:fldChar w:fldCharType="separate"/>
      </w:r>
      <w:r w:rsidR="00490E6A">
        <w:rPr>
          <w:noProof/>
        </w:rPr>
        <w:t>26</w:t>
      </w:r>
      <w:r>
        <w:rPr>
          <w:noProof/>
        </w:rPr>
        <w:fldChar w:fldCharType="end"/>
      </w:r>
    </w:p>
    <w:p w:rsidR="00A07AD4" w:rsidRDefault="00A07AD4">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_Toc24107766 \h </w:instrText>
      </w:r>
      <w:r>
        <w:rPr>
          <w:noProof/>
        </w:rPr>
      </w:r>
      <w:r>
        <w:rPr>
          <w:noProof/>
        </w:rPr>
        <w:fldChar w:fldCharType="separate"/>
      </w:r>
      <w:r w:rsidR="00490E6A">
        <w:rPr>
          <w:noProof/>
        </w:rPr>
        <w:t>26</w:t>
      </w:r>
      <w:r>
        <w:rPr>
          <w:noProof/>
        </w:rPr>
        <w:fldChar w:fldCharType="end"/>
      </w:r>
    </w:p>
    <w:p w:rsidR="00A07AD4" w:rsidRDefault="00A07AD4">
      <w:pPr>
        <w:pStyle w:val="21"/>
        <w:tabs>
          <w:tab w:val="right" w:leader="dot" w:pos="9061"/>
        </w:tabs>
        <w:rPr>
          <w:noProof/>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_Toc24107767 \h </w:instrText>
      </w:r>
      <w:r>
        <w:rPr>
          <w:noProof/>
        </w:rPr>
      </w:r>
      <w:r>
        <w:rPr>
          <w:noProof/>
        </w:rPr>
        <w:fldChar w:fldCharType="separate"/>
      </w:r>
      <w:r w:rsidR="00490E6A">
        <w:rPr>
          <w:noProof/>
        </w:rPr>
        <w:t>27</w:t>
      </w:r>
      <w:r>
        <w:rPr>
          <w:noProof/>
        </w:rPr>
        <w:fldChar w:fldCharType="end"/>
      </w:r>
    </w:p>
    <w:p w:rsidR="00A07AD4" w:rsidRDefault="00A07AD4">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_Toc24107768 \h </w:instrText>
      </w:r>
      <w:r>
        <w:rPr>
          <w:noProof/>
        </w:rPr>
      </w:r>
      <w:r>
        <w:rPr>
          <w:noProof/>
        </w:rPr>
        <w:fldChar w:fldCharType="separate"/>
      </w:r>
      <w:r w:rsidR="00490E6A">
        <w:rPr>
          <w:noProof/>
        </w:rPr>
        <w:t>27</w:t>
      </w:r>
      <w:r>
        <w:rPr>
          <w:noProof/>
        </w:rPr>
        <w:fldChar w:fldCharType="end"/>
      </w:r>
    </w:p>
    <w:p w:rsidR="00A07AD4" w:rsidRDefault="00A07AD4">
      <w:pPr>
        <w:pStyle w:val="21"/>
        <w:tabs>
          <w:tab w:val="right" w:leader="dot" w:pos="9061"/>
        </w:tabs>
        <w:rPr>
          <w:noProof/>
        </w:rPr>
      </w:pPr>
      <w:r>
        <w:rPr>
          <w:noProof/>
        </w:rPr>
        <w:t>3.2.8. Дополнительные сведения об эмитентах, основной деятельностью которых является оказание услуг связи</w:t>
      </w:r>
      <w:r>
        <w:rPr>
          <w:noProof/>
        </w:rPr>
        <w:tab/>
      </w:r>
      <w:r>
        <w:rPr>
          <w:noProof/>
        </w:rPr>
        <w:fldChar w:fldCharType="begin"/>
      </w:r>
      <w:r>
        <w:rPr>
          <w:noProof/>
        </w:rPr>
        <w:instrText xml:space="preserve"> PAGEREF _Toc24107769 \h </w:instrText>
      </w:r>
      <w:r>
        <w:rPr>
          <w:noProof/>
        </w:rPr>
      </w:r>
      <w:r>
        <w:rPr>
          <w:noProof/>
        </w:rPr>
        <w:fldChar w:fldCharType="separate"/>
      </w:r>
      <w:r w:rsidR="00490E6A">
        <w:rPr>
          <w:noProof/>
        </w:rPr>
        <w:t>27</w:t>
      </w:r>
      <w:r>
        <w:rPr>
          <w:noProof/>
        </w:rPr>
        <w:fldChar w:fldCharType="end"/>
      </w:r>
    </w:p>
    <w:p w:rsidR="00A07AD4" w:rsidRDefault="00A07AD4">
      <w:pPr>
        <w:pStyle w:val="21"/>
        <w:tabs>
          <w:tab w:val="right" w:leader="dot" w:pos="9061"/>
        </w:tabs>
        <w:rPr>
          <w:noProof/>
        </w:rPr>
      </w:pPr>
      <w:r>
        <w:rPr>
          <w:noProof/>
        </w:rPr>
        <w:t>3.3. Планы будущей деятельности эмитента</w:t>
      </w:r>
      <w:r>
        <w:rPr>
          <w:noProof/>
        </w:rPr>
        <w:tab/>
      </w:r>
      <w:r>
        <w:rPr>
          <w:noProof/>
        </w:rPr>
        <w:fldChar w:fldCharType="begin"/>
      </w:r>
      <w:r>
        <w:rPr>
          <w:noProof/>
        </w:rPr>
        <w:instrText xml:space="preserve"> PAGEREF _Toc24107770 \h </w:instrText>
      </w:r>
      <w:r>
        <w:rPr>
          <w:noProof/>
        </w:rPr>
      </w:r>
      <w:r>
        <w:rPr>
          <w:noProof/>
        </w:rPr>
        <w:fldChar w:fldCharType="separate"/>
      </w:r>
      <w:r w:rsidR="00490E6A">
        <w:rPr>
          <w:noProof/>
        </w:rPr>
        <w:t>27</w:t>
      </w:r>
      <w:r>
        <w:rPr>
          <w:noProof/>
        </w:rPr>
        <w:fldChar w:fldCharType="end"/>
      </w:r>
    </w:p>
    <w:p w:rsidR="00A07AD4" w:rsidRDefault="00A07AD4">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_Toc24107771 \h </w:instrText>
      </w:r>
      <w:r>
        <w:rPr>
          <w:noProof/>
        </w:rPr>
      </w:r>
      <w:r>
        <w:rPr>
          <w:noProof/>
        </w:rPr>
        <w:fldChar w:fldCharType="separate"/>
      </w:r>
      <w:r w:rsidR="00490E6A">
        <w:rPr>
          <w:noProof/>
        </w:rPr>
        <w:t>27</w:t>
      </w:r>
      <w:r>
        <w:rPr>
          <w:noProof/>
        </w:rPr>
        <w:fldChar w:fldCharType="end"/>
      </w:r>
    </w:p>
    <w:p w:rsidR="00A07AD4" w:rsidRDefault="00A07AD4">
      <w:pPr>
        <w:pStyle w:val="21"/>
        <w:tabs>
          <w:tab w:val="right" w:leader="dot" w:pos="9061"/>
        </w:tabs>
        <w:rPr>
          <w:noProof/>
        </w:rPr>
      </w:pPr>
      <w:r>
        <w:rPr>
          <w:noProof/>
        </w:rPr>
        <w:lastRenderedPageBreak/>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_Toc24107772 \h </w:instrText>
      </w:r>
      <w:r>
        <w:rPr>
          <w:noProof/>
        </w:rPr>
      </w:r>
      <w:r>
        <w:rPr>
          <w:noProof/>
        </w:rPr>
        <w:fldChar w:fldCharType="separate"/>
      </w:r>
      <w:r w:rsidR="00490E6A">
        <w:rPr>
          <w:noProof/>
        </w:rPr>
        <w:t>28</w:t>
      </w:r>
      <w:r>
        <w:rPr>
          <w:noProof/>
        </w:rPr>
        <w:fldChar w:fldCharType="end"/>
      </w:r>
    </w:p>
    <w:p w:rsidR="00A07AD4" w:rsidRDefault="00A07AD4">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_Toc24107773 \h </w:instrText>
      </w:r>
      <w:r>
        <w:rPr>
          <w:noProof/>
        </w:rPr>
      </w:r>
      <w:r>
        <w:rPr>
          <w:noProof/>
        </w:rPr>
        <w:fldChar w:fldCharType="separate"/>
      </w:r>
      <w:r w:rsidR="00490E6A">
        <w:rPr>
          <w:noProof/>
        </w:rPr>
        <w:t>44</w:t>
      </w:r>
      <w:r>
        <w:rPr>
          <w:noProof/>
        </w:rPr>
        <w:fldChar w:fldCharType="end"/>
      </w:r>
    </w:p>
    <w:p w:rsidR="00A07AD4" w:rsidRDefault="00A07AD4">
      <w:pPr>
        <w:pStyle w:val="11"/>
        <w:tabs>
          <w:tab w:val="right" w:leader="dot" w:pos="9061"/>
        </w:tabs>
        <w:rPr>
          <w:noProof/>
        </w:rPr>
      </w:pPr>
      <w:r>
        <w:rPr>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_Toc24107774 \h </w:instrText>
      </w:r>
      <w:r>
        <w:rPr>
          <w:noProof/>
        </w:rPr>
      </w:r>
      <w:r>
        <w:rPr>
          <w:noProof/>
        </w:rPr>
        <w:fldChar w:fldCharType="separate"/>
      </w:r>
      <w:r w:rsidR="00490E6A">
        <w:rPr>
          <w:noProof/>
        </w:rPr>
        <w:t>45</w:t>
      </w:r>
      <w:r>
        <w:rPr>
          <w:noProof/>
        </w:rPr>
        <w:fldChar w:fldCharType="end"/>
      </w:r>
    </w:p>
    <w:p w:rsidR="00A07AD4" w:rsidRDefault="00A07AD4">
      <w:pPr>
        <w:pStyle w:val="21"/>
        <w:tabs>
          <w:tab w:val="right" w:leader="dot" w:pos="9061"/>
        </w:tabs>
        <w:rPr>
          <w:noProof/>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_Toc24107775 \h </w:instrText>
      </w:r>
      <w:r>
        <w:rPr>
          <w:noProof/>
        </w:rPr>
      </w:r>
      <w:r>
        <w:rPr>
          <w:noProof/>
        </w:rPr>
        <w:fldChar w:fldCharType="separate"/>
      </w:r>
      <w:r w:rsidR="00490E6A">
        <w:rPr>
          <w:noProof/>
        </w:rPr>
        <w:t>45</w:t>
      </w:r>
      <w:r>
        <w:rPr>
          <w:noProof/>
        </w:rPr>
        <w:fldChar w:fldCharType="end"/>
      </w:r>
    </w:p>
    <w:p w:rsidR="00A07AD4" w:rsidRDefault="00A07AD4">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_Toc24107776 \h </w:instrText>
      </w:r>
      <w:r>
        <w:rPr>
          <w:noProof/>
        </w:rPr>
      </w:r>
      <w:r>
        <w:rPr>
          <w:noProof/>
        </w:rPr>
        <w:fldChar w:fldCharType="separate"/>
      </w:r>
      <w:r w:rsidR="00490E6A">
        <w:rPr>
          <w:noProof/>
        </w:rPr>
        <w:t>46</w:t>
      </w:r>
      <w:r>
        <w:rPr>
          <w:noProof/>
        </w:rPr>
        <w:fldChar w:fldCharType="end"/>
      </w:r>
    </w:p>
    <w:p w:rsidR="00A07AD4" w:rsidRDefault="00A07AD4">
      <w:pPr>
        <w:pStyle w:val="21"/>
        <w:tabs>
          <w:tab w:val="right" w:leader="dot" w:pos="9061"/>
        </w:tabs>
        <w:rPr>
          <w:noProof/>
        </w:rPr>
      </w:pPr>
      <w:r>
        <w:rPr>
          <w:noProof/>
        </w:rPr>
        <w:t>4.3. Финансовые вложения эмитента</w:t>
      </w:r>
      <w:r>
        <w:rPr>
          <w:noProof/>
        </w:rPr>
        <w:tab/>
      </w:r>
      <w:r>
        <w:rPr>
          <w:noProof/>
        </w:rPr>
        <w:fldChar w:fldCharType="begin"/>
      </w:r>
      <w:r>
        <w:rPr>
          <w:noProof/>
        </w:rPr>
        <w:instrText xml:space="preserve"> PAGEREF _Toc24107777 \h </w:instrText>
      </w:r>
      <w:r>
        <w:rPr>
          <w:noProof/>
        </w:rPr>
      </w:r>
      <w:r>
        <w:rPr>
          <w:noProof/>
        </w:rPr>
        <w:fldChar w:fldCharType="separate"/>
      </w:r>
      <w:r w:rsidR="00490E6A">
        <w:rPr>
          <w:noProof/>
        </w:rPr>
        <w:t>46</w:t>
      </w:r>
      <w:r>
        <w:rPr>
          <w:noProof/>
        </w:rPr>
        <w:fldChar w:fldCharType="end"/>
      </w:r>
    </w:p>
    <w:p w:rsidR="00A07AD4" w:rsidRDefault="00A07AD4">
      <w:pPr>
        <w:pStyle w:val="21"/>
        <w:tabs>
          <w:tab w:val="right" w:leader="dot" w:pos="9061"/>
        </w:tabs>
        <w:rPr>
          <w:noProof/>
        </w:rPr>
      </w:pPr>
      <w:r>
        <w:rPr>
          <w:noProof/>
        </w:rPr>
        <w:t>4.4. Нематериальные активы эмитента</w:t>
      </w:r>
      <w:r>
        <w:rPr>
          <w:noProof/>
        </w:rPr>
        <w:tab/>
      </w:r>
      <w:r>
        <w:rPr>
          <w:noProof/>
        </w:rPr>
        <w:fldChar w:fldCharType="begin"/>
      </w:r>
      <w:r>
        <w:rPr>
          <w:noProof/>
        </w:rPr>
        <w:instrText xml:space="preserve"> PAGEREF _Toc24107778 \h </w:instrText>
      </w:r>
      <w:r>
        <w:rPr>
          <w:noProof/>
        </w:rPr>
      </w:r>
      <w:r>
        <w:rPr>
          <w:noProof/>
        </w:rPr>
        <w:fldChar w:fldCharType="separate"/>
      </w:r>
      <w:r w:rsidR="00490E6A">
        <w:rPr>
          <w:noProof/>
        </w:rPr>
        <w:t>49</w:t>
      </w:r>
      <w:r>
        <w:rPr>
          <w:noProof/>
        </w:rPr>
        <w:fldChar w:fldCharType="end"/>
      </w:r>
    </w:p>
    <w:p w:rsidR="00A07AD4" w:rsidRDefault="00A07AD4">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_Toc24107779 \h </w:instrText>
      </w:r>
      <w:r>
        <w:rPr>
          <w:noProof/>
        </w:rPr>
      </w:r>
      <w:r>
        <w:rPr>
          <w:noProof/>
        </w:rPr>
        <w:fldChar w:fldCharType="separate"/>
      </w:r>
      <w:r w:rsidR="00490E6A">
        <w:rPr>
          <w:noProof/>
        </w:rPr>
        <w:t>49</w:t>
      </w:r>
      <w:r>
        <w:rPr>
          <w:noProof/>
        </w:rPr>
        <w:fldChar w:fldCharType="end"/>
      </w:r>
    </w:p>
    <w:p w:rsidR="00A07AD4" w:rsidRDefault="00A07AD4">
      <w:pPr>
        <w:pStyle w:val="21"/>
        <w:tabs>
          <w:tab w:val="right" w:leader="dot" w:pos="9061"/>
        </w:tabs>
        <w:rPr>
          <w:noProof/>
        </w:rPr>
      </w:pPr>
      <w:r w:rsidRPr="006B2D57">
        <w:rPr>
          <w:rFonts w:eastAsiaTheme="minorEastAsia"/>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_Toc24107780 \h </w:instrText>
      </w:r>
      <w:r>
        <w:rPr>
          <w:noProof/>
        </w:rPr>
      </w:r>
      <w:r>
        <w:rPr>
          <w:noProof/>
        </w:rPr>
        <w:fldChar w:fldCharType="separate"/>
      </w:r>
      <w:r w:rsidR="00490E6A">
        <w:rPr>
          <w:noProof/>
        </w:rPr>
        <w:t>58</w:t>
      </w:r>
      <w:r>
        <w:rPr>
          <w:noProof/>
        </w:rPr>
        <w:fldChar w:fldCharType="end"/>
      </w:r>
    </w:p>
    <w:p w:rsidR="00A07AD4" w:rsidRDefault="00A07AD4">
      <w:pPr>
        <w:pStyle w:val="21"/>
        <w:tabs>
          <w:tab w:val="right" w:leader="dot" w:pos="9061"/>
        </w:tabs>
        <w:rPr>
          <w:noProof/>
        </w:rPr>
      </w:pPr>
      <w:r w:rsidRPr="006B2D57">
        <w:rPr>
          <w:rFonts w:eastAsiaTheme="minorEastAsia"/>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_Toc24107781 \h </w:instrText>
      </w:r>
      <w:r>
        <w:rPr>
          <w:noProof/>
        </w:rPr>
      </w:r>
      <w:r>
        <w:rPr>
          <w:noProof/>
        </w:rPr>
        <w:fldChar w:fldCharType="separate"/>
      </w:r>
      <w:r w:rsidR="00490E6A">
        <w:rPr>
          <w:noProof/>
        </w:rPr>
        <w:t>58</w:t>
      </w:r>
      <w:r>
        <w:rPr>
          <w:noProof/>
        </w:rPr>
        <w:fldChar w:fldCharType="end"/>
      </w:r>
    </w:p>
    <w:p w:rsidR="00A07AD4" w:rsidRDefault="00A07AD4">
      <w:pPr>
        <w:pStyle w:val="21"/>
        <w:tabs>
          <w:tab w:val="right" w:leader="dot" w:pos="9061"/>
        </w:tabs>
        <w:rPr>
          <w:noProof/>
        </w:rPr>
      </w:pPr>
      <w:r w:rsidRPr="006B2D57">
        <w:rPr>
          <w:rFonts w:eastAsiaTheme="minorEastAsia"/>
          <w:noProof/>
        </w:rPr>
        <w:t>4.8. Конкуренты эмитента</w:t>
      </w:r>
      <w:r>
        <w:rPr>
          <w:noProof/>
        </w:rPr>
        <w:tab/>
      </w:r>
      <w:r>
        <w:rPr>
          <w:noProof/>
        </w:rPr>
        <w:fldChar w:fldCharType="begin"/>
      </w:r>
      <w:r>
        <w:rPr>
          <w:noProof/>
        </w:rPr>
        <w:instrText xml:space="preserve"> PAGEREF _Toc24107782 \h </w:instrText>
      </w:r>
      <w:r>
        <w:rPr>
          <w:noProof/>
        </w:rPr>
      </w:r>
      <w:r>
        <w:rPr>
          <w:noProof/>
        </w:rPr>
        <w:fldChar w:fldCharType="separate"/>
      </w:r>
      <w:r w:rsidR="00490E6A">
        <w:rPr>
          <w:noProof/>
        </w:rPr>
        <w:t>58</w:t>
      </w:r>
      <w:r>
        <w:rPr>
          <w:noProof/>
        </w:rPr>
        <w:fldChar w:fldCharType="end"/>
      </w:r>
    </w:p>
    <w:p w:rsidR="00A07AD4" w:rsidRDefault="00A07AD4">
      <w:pPr>
        <w:pStyle w:val="11"/>
        <w:tabs>
          <w:tab w:val="right" w:leader="dot" w:pos="9061"/>
        </w:tabs>
        <w:rPr>
          <w:noProof/>
        </w:rPr>
      </w:pPr>
      <w:r w:rsidRPr="006B2D57">
        <w:rPr>
          <w:rFonts w:eastAsiaTheme="minorEastAsia"/>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_Toc24107783 \h </w:instrText>
      </w:r>
      <w:r>
        <w:rPr>
          <w:noProof/>
        </w:rPr>
      </w:r>
      <w:r>
        <w:rPr>
          <w:noProof/>
        </w:rPr>
        <w:fldChar w:fldCharType="separate"/>
      </w:r>
      <w:r w:rsidR="00490E6A">
        <w:rPr>
          <w:noProof/>
        </w:rPr>
        <w:t>58</w:t>
      </w:r>
      <w:r>
        <w:rPr>
          <w:noProof/>
        </w:rPr>
        <w:fldChar w:fldCharType="end"/>
      </w:r>
    </w:p>
    <w:p w:rsidR="00A07AD4" w:rsidRDefault="00A07AD4">
      <w:pPr>
        <w:pStyle w:val="21"/>
        <w:tabs>
          <w:tab w:val="right" w:leader="dot" w:pos="9061"/>
        </w:tabs>
        <w:rPr>
          <w:noProof/>
        </w:rPr>
      </w:pPr>
      <w:r w:rsidRPr="006B2D57">
        <w:rPr>
          <w:rFonts w:eastAsiaTheme="minorEastAsia"/>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_Toc24107784 \h </w:instrText>
      </w:r>
      <w:r>
        <w:rPr>
          <w:noProof/>
        </w:rPr>
      </w:r>
      <w:r>
        <w:rPr>
          <w:noProof/>
        </w:rPr>
        <w:fldChar w:fldCharType="separate"/>
      </w:r>
      <w:r w:rsidR="00490E6A">
        <w:rPr>
          <w:noProof/>
        </w:rPr>
        <w:t>58</w:t>
      </w:r>
      <w:r>
        <w:rPr>
          <w:noProof/>
        </w:rPr>
        <w:fldChar w:fldCharType="end"/>
      </w:r>
    </w:p>
    <w:p w:rsidR="00A07AD4" w:rsidRDefault="00A07AD4">
      <w:pPr>
        <w:pStyle w:val="21"/>
        <w:tabs>
          <w:tab w:val="right" w:leader="dot" w:pos="9061"/>
        </w:tabs>
        <w:rPr>
          <w:noProof/>
        </w:rPr>
      </w:pPr>
      <w:r w:rsidRPr="006B2D57">
        <w:rPr>
          <w:rFonts w:eastAsiaTheme="minorEastAsia"/>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_Toc24107785 \h </w:instrText>
      </w:r>
      <w:r>
        <w:rPr>
          <w:noProof/>
        </w:rPr>
      </w:r>
      <w:r>
        <w:rPr>
          <w:noProof/>
        </w:rPr>
        <w:fldChar w:fldCharType="separate"/>
      </w:r>
      <w:r w:rsidR="00490E6A">
        <w:rPr>
          <w:noProof/>
        </w:rPr>
        <w:t>58</w:t>
      </w:r>
      <w:r>
        <w:rPr>
          <w:noProof/>
        </w:rPr>
        <w:fldChar w:fldCharType="end"/>
      </w:r>
    </w:p>
    <w:p w:rsidR="00A07AD4" w:rsidRDefault="00A07AD4">
      <w:pPr>
        <w:pStyle w:val="21"/>
        <w:tabs>
          <w:tab w:val="right" w:leader="dot" w:pos="9061"/>
        </w:tabs>
        <w:rPr>
          <w:noProof/>
        </w:rPr>
      </w:pPr>
      <w:r w:rsidRPr="006B2D57">
        <w:rPr>
          <w:rFonts w:eastAsiaTheme="minorEastAsia"/>
          <w:noProof/>
        </w:rPr>
        <w:t>5.2.1. Состав совета директоров (наблюдательного совета) эмитента</w:t>
      </w:r>
      <w:r>
        <w:rPr>
          <w:noProof/>
        </w:rPr>
        <w:tab/>
      </w:r>
      <w:r>
        <w:rPr>
          <w:noProof/>
        </w:rPr>
        <w:fldChar w:fldCharType="begin"/>
      </w:r>
      <w:r>
        <w:rPr>
          <w:noProof/>
        </w:rPr>
        <w:instrText xml:space="preserve"> PAGEREF _Toc24107786 \h </w:instrText>
      </w:r>
      <w:r>
        <w:rPr>
          <w:noProof/>
        </w:rPr>
      </w:r>
      <w:r>
        <w:rPr>
          <w:noProof/>
        </w:rPr>
        <w:fldChar w:fldCharType="separate"/>
      </w:r>
      <w:r w:rsidR="00490E6A">
        <w:rPr>
          <w:noProof/>
        </w:rPr>
        <w:t>58</w:t>
      </w:r>
      <w:r>
        <w:rPr>
          <w:noProof/>
        </w:rPr>
        <w:fldChar w:fldCharType="end"/>
      </w:r>
    </w:p>
    <w:p w:rsidR="00A07AD4" w:rsidRDefault="00A07AD4">
      <w:pPr>
        <w:pStyle w:val="21"/>
        <w:tabs>
          <w:tab w:val="right" w:leader="dot" w:pos="9061"/>
        </w:tabs>
        <w:rPr>
          <w:noProof/>
        </w:rPr>
      </w:pPr>
      <w:r w:rsidRPr="006B2D57">
        <w:rPr>
          <w:rFonts w:eastAsiaTheme="minorEastAsia"/>
          <w:noProof/>
        </w:rPr>
        <w:t>5.2.2. Информация о единоличном исполнительном органе эмитента</w:t>
      </w:r>
      <w:r>
        <w:rPr>
          <w:noProof/>
        </w:rPr>
        <w:tab/>
      </w:r>
      <w:r>
        <w:rPr>
          <w:noProof/>
        </w:rPr>
        <w:fldChar w:fldCharType="begin"/>
      </w:r>
      <w:r>
        <w:rPr>
          <w:noProof/>
        </w:rPr>
        <w:instrText xml:space="preserve"> PAGEREF _Toc24107787 \h </w:instrText>
      </w:r>
      <w:r>
        <w:rPr>
          <w:noProof/>
        </w:rPr>
      </w:r>
      <w:r>
        <w:rPr>
          <w:noProof/>
        </w:rPr>
        <w:fldChar w:fldCharType="separate"/>
      </w:r>
      <w:r w:rsidR="00490E6A">
        <w:rPr>
          <w:noProof/>
        </w:rPr>
        <w:t>70</w:t>
      </w:r>
      <w:r>
        <w:rPr>
          <w:noProof/>
        </w:rPr>
        <w:fldChar w:fldCharType="end"/>
      </w:r>
    </w:p>
    <w:p w:rsidR="00A07AD4" w:rsidRDefault="00A07AD4">
      <w:pPr>
        <w:pStyle w:val="21"/>
        <w:tabs>
          <w:tab w:val="right" w:leader="dot" w:pos="9061"/>
        </w:tabs>
        <w:rPr>
          <w:noProof/>
        </w:rPr>
      </w:pPr>
      <w:r w:rsidRPr="006B2D57">
        <w:rPr>
          <w:rFonts w:eastAsiaTheme="minorEastAsia"/>
          <w:noProof/>
        </w:rPr>
        <w:t>5.2.3. Состав коллегиального исполнительного органа эмитента</w:t>
      </w:r>
      <w:r>
        <w:rPr>
          <w:noProof/>
        </w:rPr>
        <w:tab/>
      </w:r>
      <w:r>
        <w:rPr>
          <w:noProof/>
        </w:rPr>
        <w:fldChar w:fldCharType="begin"/>
      </w:r>
      <w:r>
        <w:rPr>
          <w:noProof/>
        </w:rPr>
        <w:instrText xml:space="preserve"> PAGEREF _Toc24107788 \h </w:instrText>
      </w:r>
      <w:r>
        <w:rPr>
          <w:noProof/>
        </w:rPr>
      </w:r>
      <w:r>
        <w:rPr>
          <w:noProof/>
        </w:rPr>
        <w:fldChar w:fldCharType="separate"/>
      </w:r>
      <w:r w:rsidR="00490E6A">
        <w:rPr>
          <w:noProof/>
        </w:rPr>
        <w:t>71</w:t>
      </w:r>
      <w:r>
        <w:rPr>
          <w:noProof/>
        </w:rPr>
        <w:fldChar w:fldCharType="end"/>
      </w:r>
    </w:p>
    <w:p w:rsidR="00A07AD4" w:rsidRDefault="00A07AD4">
      <w:pPr>
        <w:pStyle w:val="21"/>
        <w:tabs>
          <w:tab w:val="right" w:leader="dot" w:pos="9061"/>
        </w:tabs>
        <w:rPr>
          <w:noProof/>
        </w:rPr>
      </w:pPr>
      <w:r w:rsidRPr="006B2D57">
        <w:rPr>
          <w:rFonts w:eastAsiaTheme="minorEastAsia"/>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_Toc24107789 \h </w:instrText>
      </w:r>
      <w:r>
        <w:rPr>
          <w:noProof/>
        </w:rPr>
      </w:r>
      <w:r>
        <w:rPr>
          <w:noProof/>
        </w:rPr>
        <w:fldChar w:fldCharType="separate"/>
      </w:r>
      <w:r w:rsidR="00490E6A">
        <w:rPr>
          <w:noProof/>
        </w:rPr>
        <w:t>71</w:t>
      </w:r>
      <w:r>
        <w:rPr>
          <w:noProof/>
        </w:rPr>
        <w:fldChar w:fldCharType="end"/>
      </w:r>
    </w:p>
    <w:p w:rsidR="00A07AD4" w:rsidRDefault="00A07AD4">
      <w:pPr>
        <w:pStyle w:val="21"/>
        <w:tabs>
          <w:tab w:val="right" w:leader="dot" w:pos="9061"/>
        </w:tabs>
        <w:rPr>
          <w:noProof/>
        </w:rPr>
      </w:pPr>
      <w:r w:rsidRPr="006B2D57">
        <w:rPr>
          <w:rFonts w:eastAsiaTheme="minorEastAsia"/>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_Toc24107790 \h </w:instrText>
      </w:r>
      <w:r>
        <w:rPr>
          <w:noProof/>
        </w:rPr>
      </w:r>
      <w:r>
        <w:rPr>
          <w:noProof/>
        </w:rPr>
        <w:fldChar w:fldCharType="separate"/>
      </w:r>
      <w:r w:rsidR="00490E6A">
        <w:rPr>
          <w:noProof/>
        </w:rPr>
        <w:t>72</w:t>
      </w:r>
      <w:r>
        <w:rPr>
          <w:noProof/>
        </w:rPr>
        <w:fldChar w:fldCharType="end"/>
      </w:r>
    </w:p>
    <w:p w:rsidR="00A07AD4" w:rsidRDefault="00A07AD4">
      <w:pPr>
        <w:pStyle w:val="21"/>
        <w:tabs>
          <w:tab w:val="right" w:leader="dot" w:pos="9061"/>
        </w:tabs>
        <w:rPr>
          <w:noProof/>
        </w:rPr>
      </w:pPr>
      <w:r w:rsidRPr="006B2D57">
        <w:rPr>
          <w:rFonts w:eastAsiaTheme="minorEastAsia"/>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_Toc24107791 \h </w:instrText>
      </w:r>
      <w:r>
        <w:rPr>
          <w:noProof/>
        </w:rPr>
      </w:r>
      <w:r>
        <w:rPr>
          <w:noProof/>
        </w:rPr>
        <w:fldChar w:fldCharType="separate"/>
      </w:r>
      <w:r w:rsidR="00490E6A">
        <w:rPr>
          <w:noProof/>
        </w:rPr>
        <w:t>72</w:t>
      </w:r>
      <w:r>
        <w:rPr>
          <w:noProof/>
        </w:rPr>
        <w:fldChar w:fldCharType="end"/>
      </w:r>
    </w:p>
    <w:p w:rsidR="00A07AD4" w:rsidRDefault="00A07AD4">
      <w:pPr>
        <w:pStyle w:val="21"/>
        <w:tabs>
          <w:tab w:val="right" w:leader="dot" w:pos="9061"/>
        </w:tabs>
        <w:rPr>
          <w:noProof/>
        </w:rPr>
      </w:pPr>
      <w:r w:rsidRPr="006B2D57">
        <w:rPr>
          <w:rFonts w:eastAsiaTheme="minorEastAsia"/>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_Toc24107792 \h </w:instrText>
      </w:r>
      <w:r>
        <w:rPr>
          <w:noProof/>
        </w:rPr>
      </w:r>
      <w:r>
        <w:rPr>
          <w:noProof/>
        </w:rPr>
        <w:fldChar w:fldCharType="separate"/>
      </w:r>
      <w:r w:rsidR="00490E6A">
        <w:rPr>
          <w:noProof/>
        </w:rPr>
        <w:t>73</w:t>
      </w:r>
      <w:r>
        <w:rPr>
          <w:noProof/>
        </w:rPr>
        <w:fldChar w:fldCharType="end"/>
      </w:r>
    </w:p>
    <w:p w:rsidR="00A07AD4" w:rsidRDefault="00A07AD4">
      <w:pPr>
        <w:pStyle w:val="21"/>
        <w:tabs>
          <w:tab w:val="right" w:leader="dot" w:pos="9061"/>
        </w:tabs>
        <w:rPr>
          <w:noProof/>
        </w:rPr>
      </w:pPr>
      <w:r w:rsidRPr="006B2D57">
        <w:rPr>
          <w:rFonts w:eastAsiaTheme="minorEastAsia"/>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_Toc24107793 \h </w:instrText>
      </w:r>
      <w:r>
        <w:rPr>
          <w:noProof/>
        </w:rPr>
      </w:r>
      <w:r>
        <w:rPr>
          <w:noProof/>
        </w:rPr>
        <w:fldChar w:fldCharType="separate"/>
      </w:r>
      <w:r w:rsidR="00490E6A">
        <w:rPr>
          <w:noProof/>
        </w:rPr>
        <w:t>74</w:t>
      </w:r>
      <w:r>
        <w:rPr>
          <w:noProof/>
        </w:rPr>
        <w:fldChar w:fldCharType="end"/>
      </w:r>
    </w:p>
    <w:p w:rsidR="00A07AD4" w:rsidRDefault="00A07AD4">
      <w:pPr>
        <w:pStyle w:val="21"/>
        <w:tabs>
          <w:tab w:val="right" w:leader="dot" w:pos="9061"/>
        </w:tabs>
        <w:rPr>
          <w:noProof/>
        </w:rPr>
      </w:pPr>
      <w:r w:rsidRPr="006B2D57">
        <w:rPr>
          <w:rFonts w:eastAsiaTheme="minorEastAsia"/>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_Toc24107794 \h </w:instrText>
      </w:r>
      <w:r>
        <w:rPr>
          <w:noProof/>
        </w:rPr>
      </w:r>
      <w:r>
        <w:rPr>
          <w:noProof/>
        </w:rPr>
        <w:fldChar w:fldCharType="separate"/>
      </w:r>
      <w:r w:rsidR="00490E6A">
        <w:rPr>
          <w:noProof/>
        </w:rPr>
        <w:t>75</w:t>
      </w:r>
      <w:r>
        <w:rPr>
          <w:noProof/>
        </w:rPr>
        <w:fldChar w:fldCharType="end"/>
      </w:r>
    </w:p>
    <w:p w:rsidR="00A07AD4" w:rsidRDefault="00A07AD4">
      <w:pPr>
        <w:pStyle w:val="11"/>
        <w:tabs>
          <w:tab w:val="right" w:leader="dot" w:pos="9061"/>
        </w:tabs>
        <w:rPr>
          <w:noProof/>
        </w:rPr>
      </w:pPr>
      <w:r w:rsidRPr="006B2D57">
        <w:rPr>
          <w:rFonts w:eastAsiaTheme="minorEastAsia"/>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_Toc24107795 \h </w:instrText>
      </w:r>
      <w:r>
        <w:rPr>
          <w:noProof/>
        </w:rPr>
      </w:r>
      <w:r>
        <w:rPr>
          <w:noProof/>
        </w:rPr>
        <w:fldChar w:fldCharType="separate"/>
      </w:r>
      <w:r w:rsidR="00490E6A">
        <w:rPr>
          <w:noProof/>
        </w:rPr>
        <w:t>75</w:t>
      </w:r>
      <w:r>
        <w:rPr>
          <w:noProof/>
        </w:rPr>
        <w:fldChar w:fldCharType="end"/>
      </w:r>
    </w:p>
    <w:p w:rsidR="00A07AD4" w:rsidRDefault="00A07AD4">
      <w:pPr>
        <w:pStyle w:val="21"/>
        <w:tabs>
          <w:tab w:val="right" w:leader="dot" w:pos="9061"/>
        </w:tabs>
        <w:rPr>
          <w:noProof/>
        </w:rPr>
      </w:pPr>
      <w:r w:rsidRPr="006B2D57">
        <w:rPr>
          <w:rFonts w:eastAsiaTheme="minorEastAsia"/>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_Toc24107796 \h </w:instrText>
      </w:r>
      <w:r>
        <w:rPr>
          <w:noProof/>
        </w:rPr>
      </w:r>
      <w:r>
        <w:rPr>
          <w:noProof/>
        </w:rPr>
        <w:fldChar w:fldCharType="separate"/>
      </w:r>
      <w:r w:rsidR="00490E6A">
        <w:rPr>
          <w:noProof/>
        </w:rPr>
        <w:t>75</w:t>
      </w:r>
      <w:r>
        <w:rPr>
          <w:noProof/>
        </w:rPr>
        <w:fldChar w:fldCharType="end"/>
      </w:r>
    </w:p>
    <w:p w:rsidR="00A07AD4" w:rsidRDefault="00A07AD4">
      <w:pPr>
        <w:pStyle w:val="21"/>
        <w:tabs>
          <w:tab w:val="right" w:leader="dot" w:pos="9061"/>
        </w:tabs>
        <w:rPr>
          <w:noProof/>
        </w:rPr>
      </w:pPr>
      <w:r w:rsidRPr="006B2D57">
        <w:rPr>
          <w:rFonts w:eastAsiaTheme="minorEastAsia"/>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_Toc24107797 \h </w:instrText>
      </w:r>
      <w:r>
        <w:rPr>
          <w:noProof/>
        </w:rPr>
      </w:r>
      <w:r>
        <w:rPr>
          <w:noProof/>
        </w:rPr>
        <w:fldChar w:fldCharType="separate"/>
      </w:r>
      <w:r w:rsidR="00490E6A">
        <w:rPr>
          <w:noProof/>
        </w:rPr>
        <w:t>76</w:t>
      </w:r>
      <w:r>
        <w:rPr>
          <w:noProof/>
        </w:rPr>
        <w:fldChar w:fldCharType="end"/>
      </w:r>
    </w:p>
    <w:p w:rsidR="00A07AD4" w:rsidRDefault="00A07AD4">
      <w:pPr>
        <w:pStyle w:val="21"/>
        <w:tabs>
          <w:tab w:val="right" w:leader="dot" w:pos="9061"/>
        </w:tabs>
        <w:rPr>
          <w:noProof/>
        </w:rPr>
      </w:pPr>
      <w:r w:rsidRPr="006B2D57">
        <w:rPr>
          <w:rFonts w:eastAsiaTheme="minorEastAsia"/>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_Toc24107798 \h </w:instrText>
      </w:r>
      <w:r>
        <w:rPr>
          <w:noProof/>
        </w:rPr>
      </w:r>
      <w:r>
        <w:rPr>
          <w:noProof/>
        </w:rPr>
        <w:fldChar w:fldCharType="separate"/>
      </w:r>
      <w:r w:rsidR="00490E6A">
        <w:rPr>
          <w:noProof/>
        </w:rPr>
        <w:t>78</w:t>
      </w:r>
      <w:r>
        <w:rPr>
          <w:noProof/>
        </w:rPr>
        <w:fldChar w:fldCharType="end"/>
      </w:r>
    </w:p>
    <w:p w:rsidR="00A07AD4" w:rsidRDefault="00A07AD4">
      <w:pPr>
        <w:pStyle w:val="21"/>
        <w:tabs>
          <w:tab w:val="right" w:leader="dot" w:pos="9061"/>
        </w:tabs>
        <w:rPr>
          <w:noProof/>
        </w:rPr>
      </w:pPr>
      <w:r w:rsidRPr="006B2D57">
        <w:rPr>
          <w:rFonts w:eastAsiaTheme="minorEastAsia"/>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_Toc24107799 \h </w:instrText>
      </w:r>
      <w:r>
        <w:rPr>
          <w:noProof/>
        </w:rPr>
      </w:r>
      <w:r>
        <w:rPr>
          <w:noProof/>
        </w:rPr>
        <w:fldChar w:fldCharType="separate"/>
      </w:r>
      <w:r w:rsidR="00490E6A">
        <w:rPr>
          <w:noProof/>
        </w:rPr>
        <w:t>78</w:t>
      </w:r>
      <w:r>
        <w:rPr>
          <w:noProof/>
        </w:rPr>
        <w:fldChar w:fldCharType="end"/>
      </w:r>
    </w:p>
    <w:p w:rsidR="00A07AD4" w:rsidRDefault="00A07AD4">
      <w:pPr>
        <w:pStyle w:val="21"/>
        <w:tabs>
          <w:tab w:val="right" w:leader="dot" w:pos="9061"/>
        </w:tabs>
        <w:rPr>
          <w:noProof/>
        </w:rPr>
      </w:pPr>
      <w:r w:rsidRPr="006B2D57">
        <w:rPr>
          <w:rFonts w:eastAsiaTheme="minorEastAsia"/>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_Toc24107800 \h </w:instrText>
      </w:r>
      <w:r>
        <w:rPr>
          <w:noProof/>
        </w:rPr>
      </w:r>
      <w:r>
        <w:rPr>
          <w:noProof/>
        </w:rPr>
        <w:fldChar w:fldCharType="separate"/>
      </w:r>
      <w:r w:rsidR="00490E6A">
        <w:rPr>
          <w:noProof/>
        </w:rPr>
        <w:t>78</w:t>
      </w:r>
      <w:r>
        <w:rPr>
          <w:noProof/>
        </w:rPr>
        <w:fldChar w:fldCharType="end"/>
      </w:r>
    </w:p>
    <w:p w:rsidR="00A07AD4" w:rsidRDefault="00A07AD4">
      <w:pPr>
        <w:pStyle w:val="21"/>
        <w:tabs>
          <w:tab w:val="right" w:leader="dot" w:pos="9061"/>
        </w:tabs>
        <w:rPr>
          <w:noProof/>
        </w:rPr>
      </w:pPr>
      <w:r w:rsidRPr="006B2D57">
        <w:rPr>
          <w:rFonts w:eastAsiaTheme="minorEastAsia"/>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_Toc24107801 \h </w:instrText>
      </w:r>
      <w:r>
        <w:rPr>
          <w:noProof/>
        </w:rPr>
      </w:r>
      <w:r>
        <w:rPr>
          <w:noProof/>
        </w:rPr>
        <w:fldChar w:fldCharType="separate"/>
      </w:r>
      <w:r w:rsidR="00490E6A">
        <w:rPr>
          <w:noProof/>
        </w:rPr>
        <w:t>84</w:t>
      </w:r>
      <w:r>
        <w:rPr>
          <w:noProof/>
        </w:rPr>
        <w:fldChar w:fldCharType="end"/>
      </w:r>
    </w:p>
    <w:p w:rsidR="00A07AD4" w:rsidRDefault="00A07AD4">
      <w:pPr>
        <w:pStyle w:val="21"/>
        <w:tabs>
          <w:tab w:val="right" w:leader="dot" w:pos="9061"/>
        </w:tabs>
        <w:rPr>
          <w:noProof/>
        </w:rPr>
      </w:pPr>
      <w:r w:rsidRPr="006B2D57">
        <w:rPr>
          <w:rFonts w:eastAsiaTheme="minorEastAsia"/>
          <w:noProof/>
        </w:rPr>
        <w:t>6.7. Сведения о размере дебиторской задолженности</w:t>
      </w:r>
      <w:r>
        <w:rPr>
          <w:noProof/>
        </w:rPr>
        <w:tab/>
      </w:r>
      <w:r>
        <w:rPr>
          <w:noProof/>
        </w:rPr>
        <w:fldChar w:fldCharType="begin"/>
      </w:r>
      <w:r>
        <w:rPr>
          <w:noProof/>
        </w:rPr>
        <w:instrText xml:space="preserve"> PAGEREF _Toc24107802 \h </w:instrText>
      </w:r>
      <w:r>
        <w:rPr>
          <w:noProof/>
        </w:rPr>
      </w:r>
      <w:r>
        <w:rPr>
          <w:noProof/>
        </w:rPr>
        <w:fldChar w:fldCharType="separate"/>
      </w:r>
      <w:r w:rsidR="00490E6A">
        <w:rPr>
          <w:noProof/>
        </w:rPr>
        <w:t>93</w:t>
      </w:r>
      <w:r>
        <w:rPr>
          <w:noProof/>
        </w:rPr>
        <w:fldChar w:fldCharType="end"/>
      </w:r>
    </w:p>
    <w:p w:rsidR="00A07AD4" w:rsidRDefault="00A07AD4">
      <w:pPr>
        <w:pStyle w:val="11"/>
        <w:tabs>
          <w:tab w:val="right" w:leader="dot" w:pos="9061"/>
        </w:tabs>
        <w:rPr>
          <w:noProof/>
        </w:rPr>
      </w:pPr>
      <w:r w:rsidRPr="006B2D57">
        <w:rPr>
          <w:rFonts w:eastAsiaTheme="minorEastAsia"/>
          <w:noProof/>
        </w:rPr>
        <w:t>Раздел VII. Бухгалтерская (финансовая) отчетность эмитента и иная финансовая информация</w:t>
      </w:r>
      <w:r>
        <w:rPr>
          <w:noProof/>
        </w:rPr>
        <w:tab/>
      </w:r>
      <w:r>
        <w:rPr>
          <w:noProof/>
        </w:rPr>
        <w:fldChar w:fldCharType="begin"/>
      </w:r>
      <w:r>
        <w:rPr>
          <w:noProof/>
        </w:rPr>
        <w:instrText xml:space="preserve"> PAGEREF _Toc24107803 \h </w:instrText>
      </w:r>
      <w:r>
        <w:rPr>
          <w:noProof/>
        </w:rPr>
      </w:r>
      <w:r>
        <w:rPr>
          <w:noProof/>
        </w:rPr>
        <w:fldChar w:fldCharType="separate"/>
      </w:r>
      <w:r w:rsidR="00490E6A">
        <w:rPr>
          <w:noProof/>
        </w:rPr>
        <w:t>94</w:t>
      </w:r>
      <w:r>
        <w:rPr>
          <w:noProof/>
        </w:rPr>
        <w:fldChar w:fldCharType="end"/>
      </w:r>
    </w:p>
    <w:p w:rsidR="00A07AD4" w:rsidRDefault="00A07AD4">
      <w:pPr>
        <w:pStyle w:val="21"/>
        <w:tabs>
          <w:tab w:val="right" w:leader="dot" w:pos="9061"/>
        </w:tabs>
        <w:rPr>
          <w:noProof/>
        </w:rPr>
      </w:pPr>
      <w:r w:rsidRPr="006B2D57">
        <w:rPr>
          <w:rFonts w:eastAsiaTheme="minorEastAsia"/>
          <w:noProof/>
        </w:rPr>
        <w:t>7.1. Годовая бухгалтерская (финансовая) отчетность эмитента</w:t>
      </w:r>
      <w:r>
        <w:rPr>
          <w:noProof/>
        </w:rPr>
        <w:tab/>
      </w:r>
      <w:r>
        <w:rPr>
          <w:noProof/>
        </w:rPr>
        <w:fldChar w:fldCharType="begin"/>
      </w:r>
      <w:r>
        <w:rPr>
          <w:noProof/>
        </w:rPr>
        <w:instrText xml:space="preserve"> PAGEREF _Toc24107804 \h </w:instrText>
      </w:r>
      <w:r>
        <w:rPr>
          <w:noProof/>
        </w:rPr>
      </w:r>
      <w:r>
        <w:rPr>
          <w:noProof/>
        </w:rPr>
        <w:fldChar w:fldCharType="separate"/>
      </w:r>
      <w:r w:rsidR="00490E6A">
        <w:rPr>
          <w:noProof/>
        </w:rPr>
        <w:t>94</w:t>
      </w:r>
      <w:r>
        <w:rPr>
          <w:noProof/>
        </w:rPr>
        <w:fldChar w:fldCharType="end"/>
      </w:r>
    </w:p>
    <w:p w:rsidR="00A07AD4" w:rsidRDefault="00A07AD4">
      <w:pPr>
        <w:pStyle w:val="21"/>
        <w:tabs>
          <w:tab w:val="right" w:leader="dot" w:pos="9061"/>
        </w:tabs>
        <w:rPr>
          <w:noProof/>
        </w:rPr>
      </w:pPr>
      <w:r w:rsidRPr="006B2D57">
        <w:rPr>
          <w:rFonts w:eastAsiaTheme="minorEastAsia"/>
          <w:noProof/>
        </w:rPr>
        <w:lastRenderedPageBreak/>
        <w:t>7.2. Промежуточная бухгалтерская (финансовая) отчетность эмитента</w:t>
      </w:r>
      <w:r>
        <w:rPr>
          <w:noProof/>
        </w:rPr>
        <w:tab/>
      </w:r>
      <w:r>
        <w:rPr>
          <w:noProof/>
        </w:rPr>
        <w:fldChar w:fldCharType="begin"/>
      </w:r>
      <w:r>
        <w:rPr>
          <w:noProof/>
        </w:rPr>
        <w:instrText xml:space="preserve"> PAGEREF _Toc24107805 \h </w:instrText>
      </w:r>
      <w:r>
        <w:rPr>
          <w:noProof/>
        </w:rPr>
      </w:r>
      <w:r>
        <w:rPr>
          <w:noProof/>
        </w:rPr>
        <w:fldChar w:fldCharType="separate"/>
      </w:r>
      <w:r w:rsidR="00490E6A">
        <w:rPr>
          <w:noProof/>
        </w:rPr>
        <w:t>94</w:t>
      </w:r>
      <w:r>
        <w:rPr>
          <w:noProof/>
        </w:rPr>
        <w:fldChar w:fldCharType="end"/>
      </w:r>
    </w:p>
    <w:p w:rsidR="00A07AD4" w:rsidRDefault="00A07AD4">
      <w:pPr>
        <w:pStyle w:val="21"/>
        <w:tabs>
          <w:tab w:val="right" w:leader="dot" w:pos="9061"/>
        </w:tabs>
        <w:rPr>
          <w:noProof/>
        </w:rPr>
      </w:pPr>
      <w:r w:rsidRPr="006B2D57">
        <w:rPr>
          <w:rFonts w:eastAsiaTheme="minorEastAsia"/>
          <w:noProof/>
        </w:rPr>
        <w:t>7.3. Консолидированная финансовая отчетность эмитента</w:t>
      </w:r>
      <w:r>
        <w:rPr>
          <w:noProof/>
        </w:rPr>
        <w:tab/>
      </w:r>
      <w:r>
        <w:rPr>
          <w:noProof/>
        </w:rPr>
        <w:fldChar w:fldCharType="begin"/>
      </w:r>
      <w:r>
        <w:rPr>
          <w:noProof/>
        </w:rPr>
        <w:instrText xml:space="preserve"> PAGEREF _Toc24107806 \h </w:instrText>
      </w:r>
      <w:r>
        <w:rPr>
          <w:noProof/>
        </w:rPr>
      </w:r>
      <w:r>
        <w:rPr>
          <w:noProof/>
        </w:rPr>
        <w:fldChar w:fldCharType="separate"/>
      </w:r>
      <w:r w:rsidR="00490E6A">
        <w:rPr>
          <w:noProof/>
        </w:rPr>
        <w:t>98</w:t>
      </w:r>
      <w:r>
        <w:rPr>
          <w:noProof/>
        </w:rPr>
        <w:fldChar w:fldCharType="end"/>
      </w:r>
    </w:p>
    <w:p w:rsidR="00A07AD4" w:rsidRDefault="00A07AD4">
      <w:pPr>
        <w:pStyle w:val="21"/>
        <w:tabs>
          <w:tab w:val="right" w:leader="dot" w:pos="9061"/>
        </w:tabs>
        <w:rPr>
          <w:noProof/>
        </w:rPr>
      </w:pPr>
      <w:r w:rsidRPr="006B2D57">
        <w:rPr>
          <w:rFonts w:eastAsiaTheme="minorEastAsia"/>
          <w:noProof/>
        </w:rPr>
        <w:t>7.4. Сведения об учетной политике эмитента</w:t>
      </w:r>
      <w:r>
        <w:rPr>
          <w:noProof/>
        </w:rPr>
        <w:tab/>
      </w:r>
      <w:r>
        <w:rPr>
          <w:noProof/>
        </w:rPr>
        <w:fldChar w:fldCharType="begin"/>
      </w:r>
      <w:r>
        <w:rPr>
          <w:noProof/>
        </w:rPr>
        <w:instrText xml:space="preserve"> PAGEREF _Toc24107807 \h </w:instrText>
      </w:r>
      <w:r>
        <w:rPr>
          <w:noProof/>
        </w:rPr>
      </w:r>
      <w:r>
        <w:rPr>
          <w:noProof/>
        </w:rPr>
        <w:fldChar w:fldCharType="separate"/>
      </w:r>
      <w:r w:rsidR="00490E6A">
        <w:rPr>
          <w:noProof/>
        </w:rPr>
        <w:t>98</w:t>
      </w:r>
      <w:r>
        <w:rPr>
          <w:noProof/>
        </w:rPr>
        <w:fldChar w:fldCharType="end"/>
      </w:r>
    </w:p>
    <w:p w:rsidR="00A07AD4" w:rsidRDefault="00A07AD4">
      <w:pPr>
        <w:pStyle w:val="21"/>
        <w:tabs>
          <w:tab w:val="right" w:leader="dot" w:pos="9061"/>
        </w:tabs>
        <w:rPr>
          <w:noProof/>
        </w:rPr>
      </w:pPr>
      <w:r w:rsidRPr="006B2D57">
        <w:rPr>
          <w:rFonts w:eastAsiaTheme="minorEastAsia"/>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_Toc24107808 \h </w:instrText>
      </w:r>
      <w:r>
        <w:rPr>
          <w:noProof/>
        </w:rPr>
      </w:r>
      <w:r>
        <w:rPr>
          <w:noProof/>
        </w:rPr>
        <w:fldChar w:fldCharType="separate"/>
      </w:r>
      <w:r w:rsidR="00490E6A">
        <w:rPr>
          <w:noProof/>
        </w:rPr>
        <w:t>98</w:t>
      </w:r>
      <w:r>
        <w:rPr>
          <w:noProof/>
        </w:rPr>
        <w:fldChar w:fldCharType="end"/>
      </w:r>
    </w:p>
    <w:p w:rsidR="00A07AD4" w:rsidRDefault="00A07AD4">
      <w:pPr>
        <w:pStyle w:val="21"/>
        <w:tabs>
          <w:tab w:val="right" w:leader="dot" w:pos="9061"/>
        </w:tabs>
        <w:rPr>
          <w:noProof/>
        </w:rPr>
      </w:pPr>
      <w:r w:rsidRPr="006B2D57">
        <w:rPr>
          <w:rFonts w:eastAsiaTheme="minorEastAsia"/>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_Toc24107809 \h </w:instrText>
      </w:r>
      <w:r>
        <w:rPr>
          <w:noProof/>
        </w:rPr>
      </w:r>
      <w:r>
        <w:rPr>
          <w:noProof/>
        </w:rPr>
        <w:fldChar w:fldCharType="separate"/>
      </w:r>
      <w:r w:rsidR="00490E6A">
        <w:rPr>
          <w:noProof/>
        </w:rPr>
        <w:t>98</w:t>
      </w:r>
      <w:r>
        <w:rPr>
          <w:noProof/>
        </w:rPr>
        <w:fldChar w:fldCharType="end"/>
      </w:r>
    </w:p>
    <w:p w:rsidR="00A07AD4" w:rsidRDefault="00A07AD4">
      <w:pPr>
        <w:pStyle w:val="21"/>
        <w:tabs>
          <w:tab w:val="right" w:leader="dot" w:pos="9061"/>
        </w:tabs>
        <w:rPr>
          <w:noProof/>
        </w:rPr>
      </w:pPr>
      <w:r w:rsidRPr="006B2D57">
        <w:rPr>
          <w:rFonts w:eastAsiaTheme="minorEastAsia"/>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_Toc24107810 \h </w:instrText>
      </w:r>
      <w:r>
        <w:rPr>
          <w:noProof/>
        </w:rPr>
      </w:r>
      <w:r>
        <w:rPr>
          <w:noProof/>
        </w:rPr>
        <w:fldChar w:fldCharType="separate"/>
      </w:r>
      <w:r w:rsidR="00490E6A">
        <w:rPr>
          <w:noProof/>
        </w:rPr>
        <w:t>98</w:t>
      </w:r>
      <w:r>
        <w:rPr>
          <w:noProof/>
        </w:rPr>
        <w:fldChar w:fldCharType="end"/>
      </w:r>
    </w:p>
    <w:p w:rsidR="00A07AD4" w:rsidRDefault="00A07AD4">
      <w:pPr>
        <w:pStyle w:val="11"/>
        <w:tabs>
          <w:tab w:val="right" w:leader="dot" w:pos="9061"/>
        </w:tabs>
        <w:rPr>
          <w:noProof/>
        </w:rPr>
      </w:pPr>
      <w:r w:rsidRPr="006B2D57">
        <w:rPr>
          <w:rFonts w:eastAsiaTheme="minorEastAsia"/>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_Toc24107811 \h </w:instrText>
      </w:r>
      <w:r>
        <w:rPr>
          <w:noProof/>
        </w:rPr>
      </w:r>
      <w:r>
        <w:rPr>
          <w:noProof/>
        </w:rPr>
        <w:fldChar w:fldCharType="separate"/>
      </w:r>
      <w:r w:rsidR="00490E6A">
        <w:rPr>
          <w:noProof/>
        </w:rPr>
        <w:t>99</w:t>
      </w:r>
      <w:r>
        <w:rPr>
          <w:noProof/>
        </w:rPr>
        <w:fldChar w:fldCharType="end"/>
      </w:r>
    </w:p>
    <w:p w:rsidR="00A07AD4" w:rsidRDefault="00A07AD4">
      <w:pPr>
        <w:pStyle w:val="21"/>
        <w:tabs>
          <w:tab w:val="right" w:leader="dot" w:pos="9061"/>
        </w:tabs>
        <w:rPr>
          <w:noProof/>
        </w:rPr>
      </w:pPr>
      <w:r w:rsidRPr="006B2D57">
        <w:rPr>
          <w:rFonts w:eastAsiaTheme="minorEastAsia"/>
          <w:noProof/>
        </w:rPr>
        <w:t>8.1. Дополнительные сведения об эмитенте</w:t>
      </w:r>
      <w:r>
        <w:rPr>
          <w:noProof/>
        </w:rPr>
        <w:tab/>
      </w:r>
      <w:r>
        <w:rPr>
          <w:noProof/>
        </w:rPr>
        <w:fldChar w:fldCharType="begin"/>
      </w:r>
      <w:r>
        <w:rPr>
          <w:noProof/>
        </w:rPr>
        <w:instrText xml:space="preserve"> PAGEREF _Toc24107812 \h </w:instrText>
      </w:r>
      <w:r>
        <w:rPr>
          <w:noProof/>
        </w:rPr>
      </w:r>
      <w:r>
        <w:rPr>
          <w:noProof/>
        </w:rPr>
        <w:fldChar w:fldCharType="separate"/>
      </w:r>
      <w:r w:rsidR="00490E6A">
        <w:rPr>
          <w:noProof/>
        </w:rPr>
        <w:t>99</w:t>
      </w:r>
      <w:r>
        <w:rPr>
          <w:noProof/>
        </w:rPr>
        <w:fldChar w:fldCharType="end"/>
      </w:r>
    </w:p>
    <w:p w:rsidR="00A07AD4" w:rsidRDefault="00A07AD4">
      <w:pPr>
        <w:pStyle w:val="21"/>
        <w:tabs>
          <w:tab w:val="right" w:leader="dot" w:pos="9061"/>
        </w:tabs>
        <w:rPr>
          <w:noProof/>
        </w:rPr>
      </w:pPr>
      <w:r w:rsidRPr="006B2D57">
        <w:rPr>
          <w:rFonts w:eastAsiaTheme="minorEastAsia"/>
          <w:noProof/>
        </w:rPr>
        <w:t>8.1.1. Сведения о размере, структуре уставного капитала эмитента</w:t>
      </w:r>
      <w:r>
        <w:rPr>
          <w:noProof/>
        </w:rPr>
        <w:tab/>
      </w:r>
      <w:r>
        <w:rPr>
          <w:noProof/>
        </w:rPr>
        <w:fldChar w:fldCharType="begin"/>
      </w:r>
      <w:r>
        <w:rPr>
          <w:noProof/>
        </w:rPr>
        <w:instrText xml:space="preserve"> PAGEREF _Toc24107813 \h </w:instrText>
      </w:r>
      <w:r>
        <w:rPr>
          <w:noProof/>
        </w:rPr>
      </w:r>
      <w:r>
        <w:rPr>
          <w:noProof/>
        </w:rPr>
        <w:fldChar w:fldCharType="separate"/>
      </w:r>
      <w:r w:rsidR="00490E6A">
        <w:rPr>
          <w:noProof/>
        </w:rPr>
        <w:t>99</w:t>
      </w:r>
      <w:r>
        <w:rPr>
          <w:noProof/>
        </w:rPr>
        <w:fldChar w:fldCharType="end"/>
      </w:r>
    </w:p>
    <w:p w:rsidR="00A07AD4" w:rsidRDefault="00A07AD4">
      <w:pPr>
        <w:pStyle w:val="21"/>
        <w:tabs>
          <w:tab w:val="right" w:leader="dot" w:pos="9061"/>
        </w:tabs>
        <w:rPr>
          <w:noProof/>
        </w:rPr>
      </w:pPr>
      <w:r w:rsidRPr="006B2D57">
        <w:rPr>
          <w:rFonts w:eastAsiaTheme="minorEastAsia"/>
          <w:noProof/>
        </w:rPr>
        <w:t>8.1.2. Сведения об изменении размера уставного капитала эмитента</w:t>
      </w:r>
      <w:r>
        <w:rPr>
          <w:noProof/>
        </w:rPr>
        <w:tab/>
      </w:r>
      <w:r>
        <w:rPr>
          <w:noProof/>
        </w:rPr>
        <w:fldChar w:fldCharType="begin"/>
      </w:r>
      <w:r>
        <w:rPr>
          <w:noProof/>
        </w:rPr>
        <w:instrText xml:space="preserve"> PAGEREF _Toc24107814 \h </w:instrText>
      </w:r>
      <w:r>
        <w:rPr>
          <w:noProof/>
        </w:rPr>
      </w:r>
      <w:r>
        <w:rPr>
          <w:noProof/>
        </w:rPr>
        <w:fldChar w:fldCharType="separate"/>
      </w:r>
      <w:r w:rsidR="00490E6A">
        <w:rPr>
          <w:noProof/>
        </w:rPr>
        <w:t>99</w:t>
      </w:r>
      <w:r>
        <w:rPr>
          <w:noProof/>
        </w:rPr>
        <w:fldChar w:fldCharType="end"/>
      </w:r>
    </w:p>
    <w:p w:rsidR="00A07AD4" w:rsidRDefault="00A07AD4">
      <w:pPr>
        <w:pStyle w:val="21"/>
        <w:tabs>
          <w:tab w:val="right" w:leader="dot" w:pos="9061"/>
        </w:tabs>
        <w:rPr>
          <w:noProof/>
        </w:rPr>
      </w:pPr>
      <w:r w:rsidRPr="006B2D57">
        <w:rPr>
          <w:rFonts w:eastAsiaTheme="minorEastAsia"/>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_Toc24107815 \h </w:instrText>
      </w:r>
      <w:r>
        <w:rPr>
          <w:noProof/>
        </w:rPr>
      </w:r>
      <w:r>
        <w:rPr>
          <w:noProof/>
        </w:rPr>
        <w:fldChar w:fldCharType="separate"/>
      </w:r>
      <w:r w:rsidR="00490E6A">
        <w:rPr>
          <w:noProof/>
        </w:rPr>
        <w:t>99</w:t>
      </w:r>
      <w:r>
        <w:rPr>
          <w:noProof/>
        </w:rPr>
        <w:fldChar w:fldCharType="end"/>
      </w:r>
    </w:p>
    <w:p w:rsidR="00A07AD4" w:rsidRDefault="00A07AD4">
      <w:pPr>
        <w:pStyle w:val="21"/>
        <w:tabs>
          <w:tab w:val="right" w:leader="dot" w:pos="9061"/>
        </w:tabs>
        <w:rPr>
          <w:noProof/>
        </w:rPr>
      </w:pPr>
      <w:r w:rsidRPr="006B2D57">
        <w:rPr>
          <w:rFonts w:eastAsiaTheme="minorEastAsia"/>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_Toc24107816 \h </w:instrText>
      </w:r>
      <w:r>
        <w:rPr>
          <w:noProof/>
        </w:rPr>
      </w:r>
      <w:r>
        <w:rPr>
          <w:noProof/>
        </w:rPr>
        <w:fldChar w:fldCharType="separate"/>
      </w:r>
      <w:r w:rsidR="00490E6A">
        <w:rPr>
          <w:noProof/>
        </w:rPr>
        <w:t>99</w:t>
      </w:r>
      <w:r>
        <w:rPr>
          <w:noProof/>
        </w:rPr>
        <w:fldChar w:fldCharType="end"/>
      </w:r>
    </w:p>
    <w:p w:rsidR="00A07AD4" w:rsidRDefault="00A07AD4">
      <w:pPr>
        <w:pStyle w:val="21"/>
        <w:tabs>
          <w:tab w:val="right" w:leader="dot" w:pos="9061"/>
        </w:tabs>
        <w:rPr>
          <w:noProof/>
        </w:rPr>
      </w:pPr>
      <w:r w:rsidRPr="006B2D57">
        <w:rPr>
          <w:rFonts w:eastAsiaTheme="minorEastAsia"/>
          <w:noProof/>
        </w:rPr>
        <w:t>8.1.5. Сведения о существенных сделках, совершенных эмитентом</w:t>
      </w:r>
      <w:r>
        <w:rPr>
          <w:noProof/>
        </w:rPr>
        <w:tab/>
      </w:r>
      <w:r>
        <w:rPr>
          <w:noProof/>
        </w:rPr>
        <w:fldChar w:fldCharType="begin"/>
      </w:r>
      <w:r>
        <w:rPr>
          <w:noProof/>
        </w:rPr>
        <w:instrText xml:space="preserve"> PAGEREF _Toc24107817 \h </w:instrText>
      </w:r>
      <w:r>
        <w:rPr>
          <w:noProof/>
        </w:rPr>
      </w:r>
      <w:r>
        <w:rPr>
          <w:noProof/>
        </w:rPr>
        <w:fldChar w:fldCharType="separate"/>
      </w:r>
      <w:r w:rsidR="00490E6A">
        <w:rPr>
          <w:noProof/>
        </w:rPr>
        <w:t>107</w:t>
      </w:r>
      <w:r>
        <w:rPr>
          <w:noProof/>
        </w:rPr>
        <w:fldChar w:fldCharType="end"/>
      </w:r>
    </w:p>
    <w:p w:rsidR="00A07AD4" w:rsidRDefault="00A07AD4">
      <w:pPr>
        <w:pStyle w:val="21"/>
        <w:tabs>
          <w:tab w:val="right" w:leader="dot" w:pos="9061"/>
        </w:tabs>
        <w:rPr>
          <w:noProof/>
        </w:rPr>
      </w:pPr>
      <w:r w:rsidRPr="006B2D57">
        <w:rPr>
          <w:rFonts w:eastAsiaTheme="minorEastAsia"/>
          <w:noProof/>
        </w:rPr>
        <w:t>8.1.6. Сведения о кредитных рейтингах эмитента</w:t>
      </w:r>
      <w:r>
        <w:rPr>
          <w:noProof/>
        </w:rPr>
        <w:tab/>
      </w:r>
      <w:r>
        <w:rPr>
          <w:noProof/>
        </w:rPr>
        <w:fldChar w:fldCharType="begin"/>
      </w:r>
      <w:r>
        <w:rPr>
          <w:noProof/>
        </w:rPr>
        <w:instrText xml:space="preserve"> PAGEREF _Toc24107818 \h </w:instrText>
      </w:r>
      <w:r>
        <w:rPr>
          <w:noProof/>
        </w:rPr>
      </w:r>
      <w:r>
        <w:rPr>
          <w:noProof/>
        </w:rPr>
        <w:fldChar w:fldCharType="separate"/>
      </w:r>
      <w:r w:rsidR="00490E6A">
        <w:rPr>
          <w:noProof/>
        </w:rPr>
        <w:t>118</w:t>
      </w:r>
      <w:r>
        <w:rPr>
          <w:noProof/>
        </w:rPr>
        <w:fldChar w:fldCharType="end"/>
      </w:r>
    </w:p>
    <w:p w:rsidR="00A07AD4" w:rsidRDefault="00A07AD4">
      <w:pPr>
        <w:pStyle w:val="21"/>
        <w:tabs>
          <w:tab w:val="right" w:leader="dot" w:pos="9061"/>
        </w:tabs>
        <w:rPr>
          <w:noProof/>
        </w:rPr>
      </w:pPr>
      <w:r w:rsidRPr="006B2D57">
        <w:rPr>
          <w:rFonts w:eastAsiaTheme="minorEastAsia"/>
          <w:noProof/>
        </w:rPr>
        <w:t>8.2. Сведения о каждой категории (типе) акций эмитента</w:t>
      </w:r>
      <w:r>
        <w:rPr>
          <w:noProof/>
        </w:rPr>
        <w:tab/>
      </w:r>
      <w:r>
        <w:rPr>
          <w:noProof/>
        </w:rPr>
        <w:fldChar w:fldCharType="begin"/>
      </w:r>
      <w:r>
        <w:rPr>
          <w:noProof/>
        </w:rPr>
        <w:instrText xml:space="preserve"> PAGEREF _Toc24107819 \h </w:instrText>
      </w:r>
      <w:r>
        <w:rPr>
          <w:noProof/>
        </w:rPr>
      </w:r>
      <w:r>
        <w:rPr>
          <w:noProof/>
        </w:rPr>
        <w:fldChar w:fldCharType="separate"/>
      </w:r>
      <w:r w:rsidR="00490E6A">
        <w:rPr>
          <w:noProof/>
        </w:rPr>
        <w:t>118</w:t>
      </w:r>
      <w:r>
        <w:rPr>
          <w:noProof/>
        </w:rPr>
        <w:fldChar w:fldCharType="end"/>
      </w:r>
    </w:p>
    <w:p w:rsidR="00A07AD4" w:rsidRDefault="00A07AD4">
      <w:pPr>
        <w:pStyle w:val="21"/>
        <w:tabs>
          <w:tab w:val="right" w:leader="dot" w:pos="9061"/>
        </w:tabs>
        <w:rPr>
          <w:noProof/>
        </w:rPr>
      </w:pPr>
      <w:r w:rsidRPr="006B2D57">
        <w:rPr>
          <w:rFonts w:eastAsiaTheme="minorEastAsia"/>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_Toc24107820 \h </w:instrText>
      </w:r>
      <w:r>
        <w:rPr>
          <w:noProof/>
        </w:rPr>
      </w:r>
      <w:r>
        <w:rPr>
          <w:noProof/>
        </w:rPr>
        <w:fldChar w:fldCharType="separate"/>
      </w:r>
      <w:r w:rsidR="00490E6A">
        <w:rPr>
          <w:noProof/>
        </w:rPr>
        <w:t>118</w:t>
      </w:r>
      <w:r>
        <w:rPr>
          <w:noProof/>
        </w:rPr>
        <w:fldChar w:fldCharType="end"/>
      </w:r>
    </w:p>
    <w:p w:rsidR="00A07AD4" w:rsidRDefault="00A07AD4">
      <w:pPr>
        <w:pStyle w:val="21"/>
        <w:tabs>
          <w:tab w:val="right" w:leader="dot" w:pos="9061"/>
        </w:tabs>
        <w:rPr>
          <w:noProof/>
        </w:rPr>
      </w:pPr>
      <w:r w:rsidRPr="006B2D57">
        <w:rPr>
          <w:rFonts w:eastAsiaTheme="minorEastAsia"/>
          <w:noProof/>
        </w:rPr>
        <w:t>8.3.1. Сведения о выпусках, все ценные бумаги которых погашены</w:t>
      </w:r>
      <w:r>
        <w:rPr>
          <w:noProof/>
        </w:rPr>
        <w:tab/>
      </w:r>
      <w:r>
        <w:rPr>
          <w:noProof/>
        </w:rPr>
        <w:fldChar w:fldCharType="begin"/>
      </w:r>
      <w:r>
        <w:rPr>
          <w:noProof/>
        </w:rPr>
        <w:instrText xml:space="preserve"> PAGEREF _Toc24107821 \h </w:instrText>
      </w:r>
      <w:r>
        <w:rPr>
          <w:noProof/>
        </w:rPr>
      </w:r>
      <w:r>
        <w:rPr>
          <w:noProof/>
        </w:rPr>
        <w:fldChar w:fldCharType="separate"/>
      </w:r>
      <w:r w:rsidR="00490E6A">
        <w:rPr>
          <w:noProof/>
        </w:rPr>
        <w:t>118</w:t>
      </w:r>
      <w:r>
        <w:rPr>
          <w:noProof/>
        </w:rPr>
        <w:fldChar w:fldCharType="end"/>
      </w:r>
    </w:p>
    <w:p w:rsidR="00A07AD4" w:rsidRDefault="00A07AD4">
      <w:pPr>
        <w:pStyle w:val="21"/>
        <w:tabs>
          <w:tab w:val="right" w:leader="dot" w:pos="9061"/>
        </w:tabs>
        <w:rPr>
          <w:noProof/>
        </w:rPr>
      </w:pPr>
      <w:r w:rsidRPr="006B2D57">
        <w:rPr>
          <w:rFonts w:eastAsiaTheme="minorEastAsia"/>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_Toc24107822 \h </w:instrText>
      </w:r>
      <w:r>
        <w:rPr>
          <w:noProof/>
        </w:rPr>
      </w:r>
      <w:r>
        <w:rPr>
          <w:noProof/>
        </w:rPr>
        <w:fldChar w:fldCharType="separate"/>
      </w:r>
      <w:r w:rsidR="00490E6A">
        <w:rPr>
          <w:noProof/>
        </w:rPr>
        <w:t>118</w:t>
      </w:r>
      <w:r>
        <w:rPr>
          <w:noProof/>
        </w:rPr>
        <w:fldChar w:fldCharType="end"/>
      </w:r>
    </w:p>
    <w:p w:rsidR="00A07AD4" w:rsidRDefault="00A07AD4">
      <w:pPr>
        <w:pStyle w:val="21"/>
        <w:tabs>
          <w:tab w:val="right" w:leader="dot" w:pos="9061"/>
        </w:tabs>
        <w:rPr>
          <w:noProof/>
        </w:rPr>
      </w:pPr>
      <w:r w:rsidRPr="006B2D57">
        <w:rPr>
          <w:rFonts w:eastAsiaTheme="minorEastAsia"/>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_Toc24107823 \h </w:instrText>
      </w:r>
      <w:r>
        <w:rPr>
          <w:noProof/>
        </w:rPr>
      </w:r>
      <w:r>
        <w:rPr>
          <w:noProof/>
        </w:rPr>
        <w:fldChar w:fldCharType="separate"/>
      </w:r>
      <w:r w:rsidR="00490E6A">
        <w:rPr>
          <w:noProof/>
        </w:rPr>
        <w:t>118</w:t>
      </w:r>
      <w:r>
        <w:rPr>
          <w:noProof/>
        </w:rPr>
        <w:fldChar w:fldCharType="end"/>
      </w:r>
    </w:p>
    <w:p w:rsidR="00A07AD4" w:rsidRDefault="00A07AD4">
      <w:pPr>
        <w:pStyle w:val="21"/>
        <w:tabs>
          <w:tab w:val="right" w:leader="dot" w:pos="9061"/>
        </w:tabs>
        <w:rPr>
          <w:noProof/>
        </w:rPr>
      </w:pPr>
      <w:r w:rsidRPr="006B2D57">
        <w:rPr>
          <w:rFonts w:eastAsiaTheme="minorEastAsia"/>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_Toc24107824 \h </w:instrText>
      </w:r>
      <w:r>
        <w:rPr>
          <w:noProof/>
        </w:rPr>
      </w:r>
      <w:r>
        <w:rPr>
          <w:noProof/>
        </w:rPr>
        <w:fldChar w:fldCharType="separate"/>
      </w:r>
      <w:r w:rsidR="00490E6A">
        <w:rPr>
          <w:noProof/>
        </w:rPr>
        <w:t>118</w:t>
      </w:r>
      <w:r>
        <w:rPr>
          <w:noProof/>
        </w:rPr>
        <w:fldChar w:fldCharType="end"/>
      </w:r>
    </w:p>
    <w:p w:rsidR="00A07AD4" w:rsidRDefault="00A07AD4">
      <w:pPr>
        <w:pStyle w:val="21"/>
        <w:tabs>
          <w:tab w:val="right" w:leader="dot" w:pos="9061"/>
        </w:tabs>
        <w:rPr>
          <w:noProof/>
        </w:rPr>
      </w:pPr>
      <w:r w:rsidRPr="006B2D57">
        <w:rPr>
          <w:rFonts w:eastAsiaTheme="minorEastAsia"/>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_Toc24107825 \h </w:instrText>
      </w:r>
      <w:r>
        <w:rPr>
          <w:noProof/>
        </w:rPr>
      </w:r>
      <w:r>
        <w:rPr>
          <w:noProof/>
        </w:rPr>
        <w:fldChar w:fldCharType="separate"/>
      </w:r>
      <w:r w:rsidR="00490E6A">
        <w:rPr>
          <w:noProof/>
        </w:rPr>
        <w:t>118</w:t>
      </w:r>
      <w:r>
        <w:rPr>
          <w:noProof/>
        </w:rPr>
        <w:fldChar w:fldCharType="end"/>
      </w:r>
    </w:p>
    <w:p w:rsidR="00A07AD4" w:rsidRDefault="00A07AD4">
      <w:pPr>
        <w:pStyle w:val="21"/>
        <w:tabs>
          <w:tab w:val="right" w:leader="dot" w:pos="9061"/>
        </w:tabs>
        <w:rPr>
          <w:noProof/>
        </w:rPr>
      </w:pPr>
      <w:r w:rsidRPr="006B2D57">
        <w:rPr>
          <w:rFonts w:eastAsiaTheme="minorEastAsia"/>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_Toc24107826 \h </w:instrText>
      </w:r>
      <w:r>
        <w:rPr>
          <w:noProof/>
        </w:rPr>
      </w:r>
      <w:r>
        <w:rPr>
          <w:noProof/>
        </w:rPr>
        <w:fldChar w:fldCharType="separate"/>
      </w:r>
      <w:r w:rsidR="00490E6A">
        <w:rPr>
          <w:noProof/>
        </w:rPr>
        <w:t>118</w:t>
      </w:r>
      <w:r>
        <w:rPr>
          <w:noProof/>
        </w:rPr>
        <w:fldChar w:fldCharType="end"/>
      </w:r>
    </w:p>
    <w:p w:rsidR="00A07AD4" w:rsidRDefault="00A07AD4">
      <w:pPr>
        <w:pStyle w:val="21"/>
        <w:tabs>
          <w:tab w:val="right" w:leader="dot" w:pos="9061"/>
        </w:tabs>
        <w:rPr>
          <w:noProof/>
        </w:rPr>
      </w:pPr>
      <w:r w:rsidRPr="006B2D57">
        <w:rPr>
          <w:rFonts w:eastAsiaTheme="minorEastAsia"/>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_Toc24107827 \h </w:instrText>
      </w:r>
      <w:r>
        <w:rPr>
          <w:noProof/>
        </w:rPr>
      </w:r>
      <w:r>
        <w:rPr>
          <w:noProof/>
        </w:rPr>
        <w:fldChar w:fldCharType="separate"/>
      </w:r>
      <w:r w:rsidR="00490E6A">
        <w:rPr>
          <w:noProof/>
        </w:rPr>
        <w:t>119</w:t>
      </w:r>
      <w:r>
        <w:rPr>
          <w:noProof/>
        </w:rPr>
        <w:fldChar w:fldCharType="end"/>
      </w:r>
    </w:p>
    <w:p w:rsidR="00A07AD4" w:rsidRDefault="00A07AD4">
      <w:pPr>
        <w:pStyle w:val="21"/>
        <w:tabs>
          <w:tab w:val="right" w:leader="dot" w:pos="9061"/>
        </w:tabs>
        <w:rPr>
          <w:noProof/>
        </w:rPr>
      </w:pPr>
      <w:r w:rsidRPr="006B2D57">
        <w:rPr>
          <w:rFonts w:eastAsiaTheme="minorEastAsia"/>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_Toc24107828 \h </w:instrText>
      </w:r>
      <w:r>
        <w:rPr>
          <w:noProof/>
        </w:rPr>
      </w:r>
      <w:r>
        <w:rPr>
          <w:noProof/>
        </w:rPr>
        <w:fldChar w:fldCharType="separate"/>
      </w:r>
      <w:r w:rsidR="00490E6A">
        <w:rPr>
          <w:noProof/>
        </w:rPr>
        <w:t>119</w:t>
      </w:r>
      <w:r>
        <w:rPr>
          <w:noProof/>
        </w:rPr>
        <w:fldChar w:fldCharType="end"/>
      </w:r>
    </w:p>
    <w:p w:rsidR="00A07AD4" w:rsidRDefault="00A07AD4">
      <w:pPr>
        <w:pStyle w:val="21"/>
        <w:tabs>
          <w:tab w:val="right" w:leader="dot" w:pos="9061"/>
        </w:tabs>
        <w:rPr>
          <w:noProof/>
        </w:rPr>
      </w:pPr>
      <w:r w:rsidRPr="006B2D57">
        <w:rPr>
          <w:rFonts w:eastAsiaTheme="minorEastAsia"/>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_Toc24107829 \h </w:instrText>
      </w:r>
      <w:r>
        <w:rPr>
          <w:noProof/>
        </w:rPr>
      </w:r>
      <w:r>
        <w:rPr>
          <w:noProof/>
        </w:rPr>
        <w:fldChar w:fldCharType="separate"/>
      </w:r>
      <w:r w:rsidR="00490E6A">
        <w:rPr>
          <w:noProof/>
        </w:rPr>
        <w:t>119</w:t>
      </w:r>
      <w:r>
        <w:rPr>
          <w:noProof/>
        </w:rPr>
        <w:fldChar w:fldCharType="end"/>
      </w:r>
    </w:p>
    <w:p w:rsidR="00A07AD4" w:rsidRDefault="00A07AD4">
      <w:pPr>
        <w:pStyle w:val="21"/>
        <w:tabs>
          <w:tab w:val="right" w:leader="dot" w:pos="9061"/>
        </w:tabs>
        <w:rPr>
          <w:noProof/>
        </w:rPr>
      </w:pPr>
      <w:r w:rsidRPr="006B2D57">
        <w:rPr>
          <w:rFonts w:eastAsiaTheme="minorEastAsia"/>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_Toc24107830 \h </w:instrText>
      </w:r>
      <w:r>
        <w:rPr>
          <w:noProof/>
        </w:rPr>
      </w:r>
      <w:r>
        <w:rPr>
          <w:noProof/>
        </w:rPr>
        <w:fldChar w:fldCharType="separate"/>
      </w:r>
      <w:r w:rsidR="00490E6A">
        <w:rPr>
          <w:noProof/>
        </w:rPr>
        <w:t>141</w:t>
      </w:r>
      <w:r>
        <w:rPr>
          <w:noProof/>
        </w:rPr>
        <w:fldChar w:fldCharType="end"/>
      </w:r>
    </w:p>
    <w:p w:rsidR="00A07AD4" w:rsidRDefault="00A07AD4">
      <w:pPr>
        <w:pStyle w:val="21"/>
        <w:tabs>
          <w:tab w:val="right" w:leader="dot" w:pos="9061"/>
        </w:tabs>
        <w:rPr>
          <w:noProof/>
        </w:rPr>
      </w:pPr>
      <w:r w:rsidRPr="006B2D57">
        <w:rPr>
          <w:rFonts w:eastAsiaTheme="minorEastAsia"/>
          <w:noProof/>
        </w:rPr>
        <w:t>8.8. Иные сведения</w:t>
      </w:r>
      <w:r>
        <w:rPr>
          <w:noProof/>
        </w:rPr>
        <w:tab/>
      </w:r>
      <w:r>
        <w:rPr>
          <w:noProof/>
        </w:rPr>
        <w:fldChar w:fldCharType="begin"/>
      </w:r>
      <w:r>
        <w:rPr>
          <w:noProof/>
        </w:rPr>
        <w:instrText xml:space="preserve"> PAGEREF _Toc24107831 \h </w:instrText>
      </w:r>
      <w:r>
        <w:rPr>
          <w:noProof/>
        </w:rPr>
      </w:r>
      <w:r>
        <w:rPr>
          <w:noProof/>
        </w:rPr>
        <w:fldChar w:fldCharType="separate"/>
      </w:r>
      <w:r w:rsidR="00490E6A">
        <w:rPr>
          <w:noProof/>
        </w:rPr>
        <w:t>141</w:t>
      </w:r>
      <w:r>
        <w:rPr>
          <w:noProof/>
        </w:rPr>
        <w:fldChar w:fldCharType="end"/>
      </w:r>
    </w:p>
    <w:p w:rsidR="00A07AD4" w:rsidRDefault="00A07AD4">
      <w:pPr>
        <w:pStyle w:val="21"/>
        <w:tabs>
          <w:tab w:val="right" w:leader="dot" w:pos="9061"/>
        </w:tabs>
        <w:rPr>
          <w:noProof/>
        </w:rPr>
      </w:pPr>
      <w:r w:rsidRPr="006B2D57">
        <w:rPr>
          <w:rFonts w:eastAsiaTheme="minorEastAsia"/>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_Toc24107832 \h </w:instrText>
      </w:r>
      <w:r>
        <w:rPr>
          <w:noProof/>
        </w:rPr>
      </w:r>
      <w:r>
        <w:rPr>
          <w:noProof/>
        </w:rPr>
        <w:fldChar w:fldCharType="separate"/>
      </w:r>
      <w:r w:rsidR="00490E6A">
        <w:rPr>
          <w:noProof/>
        </w:rPr>
        <w:t>141</w:t>
      </w:r>
      <w:r>
        <w:rPr>
          <w:noProof/>
        </w:rPr>
        <w:fldChar w:fldCharType="end"/>
      </w:r>
    </w:p>
    <w:p w:rsidR="00A07AD4" w:rsidRDefault="00A07AD4">
      <w:pPr>
        <w:pStyle w:val="21"/>
        <w:tabs>
          <w:tab w:val="right" w:leader="dot" w:pos="9061"/>
        </w:tabs>
        <w:rPr>
          <w:noProof/>
        </w:rPr>
      </w:pPr>
      <w:r w:rsidRPr="006B2D57">
        <w:rPr>
          <w:rFonts w:eastAsiaTheme="minorEastAsia"/>
          <w:noProof/>
        </w:rPr>
        <w:t>Приложение к ежеквартальному отчету. Промежуточная сводная бухгалтерская (консолидированная финансовая) отчетность,составленная в соответствии с Международными стандартами финансовой отчетности либо иными, отличными от МСФО, международно признанными правилами</w:t>
      </w:r>
      <w:r>
        <w:rPr>
          <w:noProof/>
        </w:rPr>
        <w:tab/>
      </w:r>
      <w:r>
        <w:rPr>
          <w:noProof/>
        </w:rPr>
        <w:fldChar w:fldCharType="begin"/>
      </w:r>
      <w:r>
        <w:rPr>
          <w:noProof/>
        </w:rPr>
        <w:instrText xml:space="preserve"> PAGEREF _Toc24107833 \h </w:instrText>
      </w:r>
      <w:r>
        <w:rPr>
          <w:noProof/>
        </w:rPr>
      </w:r>
      <w:r>
        <w:rPr>
          <w:noProof/>
        </w:rPr>
        <w:fldChar w:fldCharType="separate"/>
      </w:r>
      <w:r w:rsidR="00490E6A">
        <w:rPr>
          <w:noProof/>
        </w:rPr>
        <w:t>142</w:t>
      </w:r>
      <w:r>
        <w:rPr>
          <w:noProof/>
        </w:rPr>
        <w:fldChar w:fldCharType="end"/>
      </w:r>
    </w:p>
    <w:p w:rsidR="00985FD3" w:rsidRDefault="00985FD3">
      <w:pPr>
        <w:pStyle w:val="1"/>
      </w:pPr>
      <w:r>
        <w:fldChar w:fldCharType="end"/>
      </w:r>
      <w:r>
        <w:br w:type="page"/>
      </w:r>
      <w:bookmarkStart w:id="2" w:name="_Toc24107729"/>
      <w:r>
        <w:lastRenderedPageBreak/>
        <w:t>Введение</w:t>
      </w:r>
      <w:bookmarkEnd w:id="2"/>
    </w:p>
    <w:p w:rsidR="00985FD3" w:rsidRDefault="00985FD3">
      <w:pPr>
        <w:pStyle w:val="SubHeading"/>
      </w:pPr>
      <w:r>
        <w:t>Основания возникновения у эмитента обязанности осуществлять раскрытие информации в форме ежеквартального отчета</w:t>
      </w:r>
    </w:p>
    <w:p w:rsidR="00985FD3" w:rsidRDefault="00985FD3">
      <w:pPr>
        <w:ind w:left="200"/>
      </w:pPr>
      <w:r>
        <w:rPr>
          <w:rStyle w:val="Subst"/>
          <w:bCs/>
          <w:iCs/>
        </w:rPr>
        <w:t>В отношении ценных бумаг эмитента осуществлена регистрация проспекта ценных бумаг</w:t>
      </w:r>
    </w:p>
    <w:p w:rsidR="00985FD3" w:rsidRDefault="00985FD3">
      <w:pPr>
        <w:ind w:left="200"/>
      </w:pPr>
      <w:r>
        <w:rPr>
          <w:rStyle w:val="Subst"/>
          <w:bCs/>
          <w:iCs/>
        </w:rPr>
        <w:t>Государственная регистрация выпуска хотя бы одного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985FD3" w:rsidRDefault="00985FD3">
      <w:pPr>
        <w:ind w:left="200"/>
      </w:pPr>
    </w:p>
    <w:p w:rsidR="00985FD3" w:rsidRDefault="00985FD3">
      <w:pPr>
        <w:ind w:left="200"/>
      </w:pPr>
    </w:p>
    <w:p w:rsidR="00985FD3" w:rsidRDefault="00985FD3">
      <w:pPr>
        <w:ind w:left="200"/>
      </w:pPr>
    </w:p>
    <w:p w:rsidR="00985FD3" w:rsidRDefault="00985FD3">
      <w:pPr>
        <w:ind w:left="200"/>
      </w:pPr>
      <w:r>
        <w:rPr>
          <w:rStyle w:val="Subst"/>
          <w:bCs/>
          <w:iCs/>
        </w:rPr>
        <w:t>Эмитент является публичным акционерным обществом</w:t>
      </w:r>
    </w:p>
    <w:p w:rsidR="00985FD3" w:rsidRDefault="00985FD3">
      <w:pPr>
        <w:ind w:left="200"/>
      </w:pPr>
    </w:p>
    <w:p w:rsidR="00985FD3" w:rsidRDefault="00985FD3">
      <w:pPr>
        <w:pStyle w:val="ThinDelim"/>
      </w:pPr>
    </w:p>
    <w:p w:rsidR="00985FD3" w:rsidRDefault="00985FD3">
      <w:r>
        <w:rPr>
          <w:rStyle w:val="Subst"/>
          <w:bCs/>
          <w:iCs/>
        </w:rPr>
        <w:t>НЕТ</w:t>
      </w:r>
    </w:p>
    <w:p w:rsidR="00985FD3" w:rsidRDefault="00985FD3">
      <w:pPr>
        <w:pStyle w:val="ThinDelim"/>
      </w:pPr>
    </w:p>
    <w:p w:rsidR="00985FD3" w:rsidRDefault="00985FD3">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985FD3" w:rsidRDefault="00985FD3">
      <w:pPr>
        <w:pStyle w:val="1"/>
      </w:pPr>
      <w:r>
        <w:br w:type="page"/>
      </w:r>
      <w:bookmarkStart w:id="3" w:name="_Toc24107730"/>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3"/>
    </w:p>
    <w:p w:rsidR="00985FD3" w:rsidRDefault="00985FD3">
      <w:pPr>
        <w:pStyle w:val="2"/>
      </w:pPr>
      <w:bookmarkStart w:id="4" w:name="_Toc24107731"/>
      <w:r>
        <w:t>1.1. Сведения о банковских счетах эмитента</w:t>
      </w:r>
      <w:bookmarkEnd w:id="4"/>
    </w:p>
    <w:p w:rsidR="00985FD3" w:rsidRDefault="00985FD3">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985FD3" w:rsidRDefault="00985FD3">
      <w:pPr>
        <w:ind w:left="200"/>
      </w:pPr>
      <w:r>
        <w:t>1. Сведения о кредитной организации</w:t>
      </w:r>
    </w:p>
    <w:p w:rsidR="00985FD3" w:rsidRDefault="00985FD3">
      <w:pPr>
        <w:ind w:left="200"/>
      </w:pPr>
      <w:r>
        <w:t>Полное фирменное наименование:</w:t>
      </w:r>
      <w:r>
        <w:rPr>
          <w:rStyle w:val="Subst"/>
          <w:bCs/>
          <w:iCs/>
        </w:rPr>
        <w:t xml:space="preserve"> Поволжский банк ПАО "Сбербанк России" г. Самара</w:t>
      </w:r>
    </w:p>
    <w:p w:rsidR="00985FD3" w:rsidRDefault="00985FD3">
      <w:pPr>
        <w:ind w:left="200"/>
      </w:pPr>
      <w:r>
        <w:t>Сокращенное фирменное наименование:</w:t>
      </w:r>
      <w:r>
        <w:rPr>
          <w:rStyle w:val="Subst"/>
          <w:bCs/>
          <w:iCs/>
        </w:rPr>
        <w:t xml:space="preserve"> Сбербанк России</w:t>
      </w:r>
    </w:p>
    <w:p w:rsidR="00985FD3" w:rsidRDefault="00985FD3">
      <w:pPr>
        <w:ind w:left="200"/>
      </w:pPr>
      <w:r>
        <w:t>Место нахождения:</w:t>
      </w:r>
      <w:r>
        <w:rPr>
          <w:rStyle w:val="Subst"/>
          <w:bCs/>
          <w:iCs/>
        </w:rPr>
        <w:t xml:space="preserve"> 445027 г. Тольятти, ул. Юбилейная, 55</w:t>
      </w:r>
    </w:p>
    <w:p w:rsidR="00985FD3" w:rsidRDefault="00985FD3">
      <w:pPr>
        <w:ind w:left="200"/>
      </w:pPr>
      <w:r>
        <w:t>ИНН:</w:t>
      </w:r>
      <w:r>
        <w:rPr>
          <w:rStyle w:val="Subst"/>
          <w:bCs/>
          <w:iCs/>
        </w:rPr>
        <w:t xml:space="preserve"> 7707083893</w:t>
      </w:r>
    </w:p>
    <w:p w:rsidR="00985FD3" w:rsidRDefault="00985FD3">
      <w:pPr>
        <w:ind w:left="200"/>
      </w:pPr>
      <w:r>
        <w:t>БИК:</w:t>
      </w:r>
      <w:r>
        <w:rPr>
          <w:rStyle w:val="Subst"/>
          <w:bCs/>
          <w:iCs/>
        </w:rPr>
        <w:t xml:space="preserve"> 043601607</w:t>
      </w:r>
    </w:p>
    <w:p w:rsidR="00985FD3" w:rsidRDefault="00985FD3">
      <w:pPr>
        <w:ind w:left="200"/>
      </w:pPr>
      <w:r>
        <w:t>Номер счета:</w:t>
      </w:r>
      <w:r>
        <w:rPr>
          <w:rStyle w:val="Subst"/>
          <w:bCs/>
          <w:iCs/>
        </w:rPr>
        <w:t xml:space="preserve"> 40702810254280100458</w:t>
      </w:r>
    </w:p>
    <w:p w:rsidR="00985FD3" w:rsidRDefault="00985FD3">
      <w:pPr>
        <w:ind w:left="200"/>
      </w:pPr>
      <w:r>
        <w:t>Корр. счет:</w:t>
      </w:r>
      <w:r>
        <w:rPr>
          <w:rStyle w:val="Subst"/>
          <w:bCs/>
          <w:iCs/>
        </w:rPr>
        <w:t xml:space="preserve"> 30101810200000000607</w:t>
      </w:r>
    </w:p>
    <w:p w:rsidR="00985FD3" w:rsidRDefault="00985FD3">
      <w:pPr>
        <w:ind w:left="200"/>
      </w:pPr>
      <w:r>
        <w:t>Тип счета:</w:t>
      </w:r>
      <w:r>
        <w:rPr>
          <w:rStyle w:val="Subst"/>
          <w:bCs/>
          <w:iCs/>
        </w:rPr>
        <w:t xml:space="preserve"> расчетный (российский рубль)</w:t>
      </w:r>
    </w:p>
    <w:p w:rsidR="00985FD3" w:rsidRDefault="00985FD3">
      <w:pPr>
        <w:ind w:left="200"/>
      </w:pPr>
    </w:p>
    <w:p w:rsidR="00985FD3" w:rsidRDefault="00985FD3">
      <w:pPr>
        <w:ind w:left="200"/>
      </w:pPr>
      <w:r>
        <w:t>2. Сведения о кредитной организации</w:t>
      </w:r>
    </w:p>
    <w:p w:rsidR="00985FD3" w:rsidRDefault="00985FD3">
      <w:pPr>
        <w:ind w:left="200"/>
      </w:pPr>
      <w:r>
        <w:t>Полное фирменное наименование:</w:t>
      </w:r>
      <w:r>
        <w:rPr>
          <w:rStyle w:val="Subst"/>
          <w:bCs/>
          <w:iCs/>
        </w:rPr>
        <w:t xml:space="preserve"> Поволжский банк ПАО "Сбербанк России" г. Самара</w:t>
      </w:r>
    </w:p>
    <w:p w:rsidR="00985FD3" w:rsidRDefault="00985FD3">
      <w:pPr>
        <w:ind w:left="200"/>
      </w:pPr>
      <w:r>
        <w:t>Сокращенное фирменное наименование:</w:t>
      </w:r>
      <w:r>
        <w:rPr>
          <w:rStyle w:val="Subst"/>
          <w:bCs/>
          <w:iCs/>
        </w:rPr>
        <w:t xml:space="preserve"> Сбербанк России</w:t>
      </w:r>
    </w:p>
    <w:p w:rsidR="00985FD3" w:rsidRDefault="00985FD3">
      <w:pPr>
        <w:ind w:left="200"/>
      </w:pPr>
      <w:r>
        <w:t>Место нахождения:</w:t>
      </w:r>
      <w:r>
        <w:rPr>
          <w:rStyle w:val="Subst"/>
          <w:bCs/>
          <w:iCs/>
        </w:rPr>
        <w:t xml:space="preserve"> 445027 г. Тольятти, ул. Юбилейная, 55</w:t>
      </w:r>
    </w:p>
    <w:p w:rsidR="00985FD3" w:rsidRDefault="00985FD3">
      <w:pPr>
        <w:ind w:left="200"/>
      </w:pPr>
      <w:r>
        <w:t>ИНН:</w:t>
      </w:r>
      <w:r>
        <w:rPr>
          <w:rStyle w:val="Subst"/>
          <w:bCs/>
          <w:iCs/>
        </w:rPr>
        <w:t xml:space="preserve"> 7707083893</w:t>
      </w:r>
    </w:p>
    <w:p w:rsidR="00985FD3" w:rsidRDefault="00985FD3">
      <w:pPr>
        <w:ind w:left="200"/>
      </w:pPr>
      <w:r>
        <w:t>БИК:</w:t>
      </w:r>
      <w:r>
        <w:rPr>
          <w:rStyle w:val="Subst"/>
          <w:bCs/>
          <w:iCs/>
        </w:rPr>
        <w:t xml:space="preserve"> 043601607</w:t>
      </w:r>
    </w:p>
    <w:p w:rsidR="00985FD3" w:rsidRDefault="00985FD3">
      <w:pPr>
        <w:ind w:left="200"/>
      </w:pPr>
      <w:r>
        <w:t>Номер счета:</w:t>
      </w:r>
      <w:r>
        <w:rPr>
          <w:rStyle w:val="Subst"/>
          <w:bCs/>
          <w:iCs/>
        </w:rPr>
        <w:t xml:space="preserve"> 40702840854280100006</w:t>
      </w:r>
    </w:p>
    <w:p w:rsidR="00985FD3" w:rsidRDefault="00985FD3">
      <w:pPr>
        <w:ind w:left="200"/>
      </w:pPr>
      <w:r>
        <w:t>Корр. счет:</w:t>
      </w:r>
      <w:r>
        <w:rPr>
          <w:rStyle w:val="Subst"/>
          <w:bCs/>
          <w:iCs/>
        </w:rPr>
        <w:t xml:space="preserve"> 30101810200000000607</w:t>
      </w:r>
    </w:p>
    <w:p w:rsidR="00985FD3" w:rsidRDefault="00985FD3">
      <w:pPr>
        <w:ind w:left="200"/>
      </w:pPr>
      <w:r>
        <w:t>Тип счета:</w:t>
      </w:r>
      <w:r>
        <w:rPr>
          <w:rStyle w:val="Subst"/>
          <w:bCs/>
          <w:iCs/>
        </w:rPr>
        <w:t xml:space="preserve"> текущий валютный (доллар США)</w:t>
      </w:r>
    </w:p>
    <w:p w:rsidR="00985FD3" w:rsidRDefault="00985FD3">
      <w:pPr>
        <w:ind w:left="200"/>
      </w:pPr>
    </w:p>
    <w:p w:rsidR="00985FD3" w:rsidRDefault="00985FD3">
      <w:pPr>
        <w:ind w:left="200"/>
      </w:pPr>
      <w:r>
        <w:t>3. Сведения о кредитной организации</w:t>
      </w:r>
    </w:p>
    <w:p w:rsidR="00985FD3" w:rsidRDefault="00985FD3">
      <w:pPr>
        <w:ind w:left="200"/>
      </w:pPr>
      <w:r>
        <w:t>Полное фирменное наименование:</w:t>
      </w:r>
      <w:r>
        <w:rPr>
          <w:rStyle w:val="Subst"/>
          <w:bCs/>
          <w:iCs/>
        </w:rPr>
        <w:t xml:space="preserve"> Поволжский банк ПАО "Сбербанк России" г. Самара</w:t>
      </w:r>
    </w:p>
    <w:p w:rsidR="00985FD3" w:rsidRDefault="00985FD3">
      <w:pPr>
        <w:ind w:left="200"/>
      </w:pPr>
      <w:r>
        <w:t>Сокращенное фирменное наименование:</w:t>
      </w:r>
      <w:r>
        <w:rPr>
          <w:rStyle w:val="Subst"/>
          <w:bCs/>
          <w:iCs/>
        </w:rPr>
        <w:t xml:space="preserve"> Сбербанк России</w:t>
      </w:r>
    </w:p>
    <w:p w:rsidR="00985FD3" w:rsidRDefault="00985FD3">
      <w:pPr>
        <w:ind w:left="200"/>
      </w:pPr>
      <w:r>
        <w:t>Место нахождения:</w:t>
      </w:r>
      <w:r>
        <w:rPr>
          <w:rStyle w:val="Subst"/>
          <w:bCs/>
          <w:iCs/>
        </w:rPr>
        <w:t xml:space="preserve"> 445027 г. Тольятти, ул. Юбилейная, 55</w:t>
      </w:r>
    </w:p>
    <w:p w:rsidR="00985FD3" w:rsidRDefault="00985FD3">
      <w:pPr>
        <w:ind w:left="200"/>
      </w:pPr>
      <w:r>
        <w:t>ИНН:</w:t>
      </w:r>
      <w:r>
        <w:rPr>
          <w:rStyle w:val="Subst"/>
          <w:bCs/>
          <w:iCs/>
        </w:rPr>
        <w:t xml:space="preserve"> 7707083893</w:t>
      </w:r>
    </w:p>
    <w:p w:rsidR="00985FD3" w:rsidRDefault="00985FD3">
      <w:pPr>
        <w:ind w:left="200"/>
      </w:pPr>
      <w:r>
        <w:t>БИК:</w:t>
      </w:r>
      <w:r>
        <w:rPr>
          <w:rStyle w:val="Subst"/>
          <w:bCs/>
          <w:iCs/>
        </w:rPr>
        <w:t xml:space="preserve"> 043601607</w:t>
      </w:r>
    </w:p>
    <w:p w:rsidR="00985FD3" w:rsidRDefault="00985FD3">
      <w:pPr>
        <w:ind w:left="200"/>
      </w:pPr>
      <w:r>
        <w:t>Номер счета:</w:t>
      </w:r>
      <w:r>
        <w:rPr>
          <w:rStyle w:val="Subst"/>
          <w:bCs/>
          <w:iCs/>
        </w:rPr>
        <w:t xml:space="preserve"> 40702978454280100006</w:t>
      </w:r>
    </w:p>
    <w:p w:rsidR="00985FD3" w:rsidRDefault="00985FD3">
      <w:pPr>
        <w:ind w:left="200"/>
      </w:pPr>
      <w:r>
        <w:t>Корр. счет:</w:t>
      </w:r>
      <w:r>
        <w:rPr>
          <w:rStyle w:val="Subst"/>
          <w:bCs/>
          <w:iCs/>
        </w:rPr>
        <w:t xml:space="preserve"> 30101810200000000607</w:t>
      </w:r>
    </w:p>
    <w:p w:rsidR="00985FD3" w:rsidRDefault="00985FD3">
      <w:pPr>
        <w:ind w:left="200"/>
      </w:pPr>
      <w:r>
        <w:t>Тип счета:</w:t>
      </w:r>
      <w:r>
        <w:rPr>
          <w:rStyle w:val="Subst"/>
          <w:bCs/>
          <w:iCs/>
        </w:rPr>
        <w:t xml:space="preserve"> текущий валютный (ЕВРО)</w:t>
      </w:r>
    </w:p>
    <w:p w:rsidR="00985FD3" w:rsidRDefault="00985FD3">
      <w:pPr>
        <w:ind w:left="200"/>
      </w:pPr>
    </w:p>
    <w:p w:rsidR="00985FD3" w:rsidRDefault="00985FD3">
      <w:pPr>
        <w:ind w:left="200"/>
      </w:pPr>
      <w:r>
        <w:t>4. Сведения о кредитной организации</w:t>
      </w:r>
    </w:p>
    <w:p w:rsidR="00985FD3" w:rsidRDefault="00985FD3">
      <w:pPr>
        <w:ind w:left="200"/>
      </w:pPr>
      <w:r>
        <w:t>Полное фирменное наименование:</w:t>
      </w:r>
      <w:r>
        <w:rPr>
          <w:rStyle w:val="Subst"/>
          <w:bCs/>
          <w:iCs/>
        </w:rPr>
        <w:t xml:space="preserve"> Филиал Банка ВТБ (ПАО) в г. Нижнем Новгороде</w:t>
      </w:r>
    </w:p>
    <w:p w:rsidR="00985FD3" w:rsidRDefault="00985FD3">
      <w:pPr>
        <w:ind w:left="200"/>
      </w:pPr>
      <w:r>
        <w:t>Сокращенное фирменное наименование:</w:t>
      </w:r>
      <w:r>
        <w:rPr>
          <w:rStyle w:val="Subst"/>
          <w:bCs/>
          <w:iCs/>
        </w:rPr>
        <w:t xml:space="preserve"> Банк ВТБ (ПАО)</w:t>
      </w:r>
    </w:p>
    <w:p w:rsidR="00985FD3" w:rsidRDefault="00985FD3">
      <w:pPr>
        <w:ind w:left="200"/>
      </w:pPr>
      <w:r>
        <w:t>Место нахождения:</w:t>
      </w:r>
      <w:r>
        <w:rPr>
          <w:rStyle w:val="Subst"/>
          <w:bCs/>
          <w:iCs/>
        </w:rPr>
        <w:t xml:space="preserve"> 443100,г. Самара, ул. Маяковского, д.14</w:t>
      </w:r>
    </w:p>
    <w:p w:rsidR="00985FD3" w:rsidRDefault="00985FD3">
      <w:pPr>
        <w:ind w:left="200"/>
      </w:pPr>
      <w:r>
        <w:t>ИНН:</w:t>
      </w:r>
      <w:r>
        <w:rPr>
          <w:rStyle w:val="Subst"/>
          <w:bCs/>
          <w:iCs/>
        </w:rPr>
        <w:t xml:space="preserve"> 7702070139</w:t>
      </w:r>
    </w:p>
    <w:p w:rsidR="00985FD3" w:rsidRDefault="00985FD3">
      <w:pPr>
        <w:ind w:left="200"/>
      </w:pPr>
      <w:r>
        <w:t>БИК:</w:t>
      </w:r>
      <w:r>
        <w:rPr>
          <w:rStyle w:val="Subst"/>
          <w:bCs/>
          <w:iCs/>
        </w:rPr>
        <w:t xml:space="preserve"> 042202837</w:t>
      </w:r>
    </w:p>
    <w:p w:rsidR="00985FD3" w:rsidRDefault="00985FD3">
      <w:pPr>
        <w:ind w:left="200"/>
      </w:pPr>
      <w:r>
        <w:t>Номер счета:</w:t>
      </w:r>
      <w:r>
        <w:rPr>
          <w:rStyle w:val="Subst"/>
          <w:bCs/>
          <w:iCs/>
        </w:rPr>
        <w:t xml:space="preserve"> 40702810220000001263</w:t>
      </w:r>
    </w:p>
    <w:p w:rsidR="00985FD3" w:rsidRDefault="00985FD3">
      <w:pPr>
        <w:ind w:left="200"/>
      </w:pPr>
      <w:r>
        <w:t>Корр. счет:</w:t>
      </w:r>
      <w:r>
        <w:rPr>
          <w:rStyle w:val="Subst"/>
          <w:bCs/>
          <w:iCs/>
        </w:rPr>
        <w:t xml:space="preserve"> 30101810200000000837</w:t>
      </w:r>
    </w:p>
    <w:p w:rsidR="00985FD3" w:rsidRDefault="00985FD3">
      <w:pPr>
        <w:ind w:left="200"/>
      </w:pPr>
      <w:r>
        <w:t>Тип счета:</w:t>
      </w:r>
      <w:r>
        <w:rPr>
          <w:rStyle w:val="Subst"/>
          <w:bCs/>
          <w:iCs/>
        </w:rPr>
        <w:t xml:space="preserve"> расчетный (российский рубль)</w:t>
      </w:r>
    </w:p>
    <w:p w:rsidR="00985FD3" w:rsidRDefault="00985FD3">
      <w:pPr>
        <w:ind w:left="200"/>
      </w:pPr>
    </w:p>
    <w:p w:rsidR="00985FD3" w:rsidRDefault="00985FD3">
      <w:pPr>
        <w:ind w:left="200"/>
      </w:pPr>
      <w:r>
        <w:lastRenderedPageBreak/>
        <w:t>5. Сведения о кредитной организации</w:t>
      </w:r>
    </w:p>
    <w:p w:rsidR="00985FD3" w:rsidRDefault="00985FD3">
      <w:pPr>
        <w:ind w:left="200"/>
      </w:pPr>
      <w:r>
        <w:t>Полное фирменное наименование:</w:t>
      </w:r>
      <w:r>
        <w:rPr>
          <w:rStyle w:val="Subst"/>
          <w:bCs/>
          <w:iCs/>
        </w:rPr>
        <w:t xml:space="preserve"> Филиал Банка ВТБ (ПАО) в г. Нижнем Новгороде</w:t>
      </w:r>
    </w:p>
    <w:p w:rsidR="00985FD3" w:rsidRDefault="00985FD3">
      <w:pPr>
        <w:ind w:left="200"/>
      </w:pPr>
      <w:r>
        <w:t>Сокращенное фирменное наименование:</w:t>
      </w:r>
      <w:r>
        <w:rPr>
          <w:rStyle w:val="Subst"/>
          <w:bCs/>
          <w:iCs/>
        </w:rPr>
        <w:t xml:space="preserve"> Банк ВТБ (ПАО)</w:t>
      </w:r>
    </w:p>
    <w:p w:rsidR="00985FD3" w:rsidRDefault="00985FD3">
      <w:pPr>
        <w:ind w:left="200"/>
      </w:pPr>
      <w:r>
        <w:t>Место нахождения:</w:t>
      </w:r>
      <w:r>
        <w:rPr>
          <w:rStyle w:val="Subst"/>
          <w:bCs/>
          <w:iCs/>
        </w:rPr>
        <w:t xml:space="preserve"> 443100,г. Самара, ул. Маяковского, д.14</w:t>
      </w:r>
    </w:p>
    <w:p w:rsidR="00985FD3" w:rsidRDefault="00985FD3">
      <w:pPr>
        <w:ind w:left="200"/>
      </w:pPr>
      <w:r>
        <w:t>ИНН:</w:t>
      </w:r>
      <w:r>
        <w:rPr>
          <w:rStyle w:val="Subst"/>
          <w:bCs/>
          <w:iCs/>
        </w:rPr>
        <w:t xml:space="preserve"> 7702070139</w:t>
      </w:r>
    </w:p>
    <w:p w:rsidR="00985FD3" w:rsidRDefault="00985FD3">
      <w:pPr>
        <w:ind w:left="200"/>
      </w:pPr>
      <w:r>
        <w:t>БИК:</w:t>
      </w:r>
      <w:r>
        <w:rPr>
          <w:rStyle w:val="Subst"/>
          <w:bCs/>
          <w:iCs/>
        </w:rPr>
        <w:t xml:space="preserve"> 042202837</w:t>
      </w:r>
    </w:p>
    <w:p w:rsidR="00985FD3" w:rsidRDefault="00985FD3">
      <w:pPr>
        <w:ind w:left="200"/>
      </w:pPr>
      <w:r>
        <w:t>Номер счета:</w:t>
      </w:r>
      <w:r>
        <w:rPr>
          <w:rStyle w:val="Subst"/>
          <w:bCs/>
          <w:iCs/>
        </w:rPr>
        <w:t xml:space="preserve"> 40702840820000001264</w:t>
      </w:r>
    </w:p>
    <w:p w:rsidR="00985FD3" w:rsidRDefault="00985FD3">
      <w:pPr>
        <w:ind w:left="200"/>
      </w:pPr>
      <w:r>
        <w:t>Корр. счет:</w:t>
      </w:r>
      <w:r>
        <w:rPr>
          <w:rStyle w:val="Subst"/>
          <w:bCs/>
          <w:iCs/>
        </w:rPr>
        <w:t xml:space="preserve"> 30101810200000000837</w:t>
      </w:r>
    </w:p>
    <w:p w:rsidR="00985FD3" w:rsidRDefault="00985FD3">
      <w:pPr>
        <w:ind w:left="200"/>
      </w:pPr>
      <w:r>
        <w:t>Тип счета:</w:t>
      </w:r>
      <w:r>
        <w:rPr>
          <w:rStyle w:val="Subst"/>
          <w:bCs/>
          <w:iCs/>
        </w:rPr>
        <w:t xml:space="preserve"> текущий валютный (доллар США)</w:t>
      </w:r>
    </w:p>
    <w:p w:rsidR="00985FD3" w:rsidRDefault="00985FD3">
      <w:pPr>
        <w:ind w:left="200"/>
      </w:pPr>
    </w:p>
    <w:p w:rsidR="00985FD3" w:rsidRDefault="00985FD3">
      <w:pPr>
        <w:ind w:left="200"/>
      </w:pPr>
      <w:r>
        <w:t>6. Сведения о кредитной организации</w:t>
      </w:r>
    </w:p>
    <w:p w:rsidR="00985FD3" w:rsidRDefault="00985FD3">
      <w:pPr>
        <w:ind w:left="200"/>
      </w:pPr>
      <w:r>
        <w:t>Полное фирменное наименование:</w:t>
      </w:r>
      <w:r>
        <w:rPr>
          <w:rStyle w:val="Subst"/>
          <w:bCs/>
          <w:iCs/>
        </w:rPr>
        <w:t xml:space="preserve"> Филиал Банка ВТБ (ПАО) в г. Нижнем Новгороде</w:t>
      </w:r>
    </w:p>
    <w:p w:rsidR="00985FD3" w:rsidRDefault="00985FD3">
      <w:pPr>
        <w:ind w:left="200"/>
      </w:pPr>
      <w:r>
        <w:t>Сокращенное фирменное наименование:</w:t>
      </w:r>
      <w:r>
        <w:rPr>
          <w:rStyle w:val="Subst"/>
          <w:bCs/>
          <w:iCs/>
        </w:rPr>
        <w:t xml:space="preserve"> Банк ВТБ (ПАО)</w:t>
      </w:r>
    </w:p>
    <w:p w:rsidR="00985FD3" w:rsidRDefault="00985FD3">
      <w:pPr>
        <w:ind w:left="200"/>
      </w:pPr>
      <w:r>
        <w:t>Место нахождения:</w:t>
      </w:r>
      <w:r>
        <w:rPr>
          <w:rStyle w:val="Subst"/>
          <w:bCs/>
          <w:iCs/>
        </w:rPr>
        <w:t xml:space="preserve"> 443100,г. Самара, ул. Маяковского, д.14</w:t>
      </w:r>
    </w:p>
    <w:p w:rsidR="00985FD3" w:rsidRDefault="00985FD3">
      <w:pPr>
        <w:ind w:left="200"/>
      </w:pPr>
      <w:r>
        <w:t>ИНН:</w:t>
      </w:r>
      <w:r>
        <w:rPr>
          <w:rStyle w:val="Subst"/>
          <w:bCs/>
          <w:iCs/>
        </w:rPr>
        <w:t xml:space="preserve"> 7702070139</w:t>
      </w:r>
    </w:p>
    <w:p w:rsidR="00985FD3" w:rsidRDefault="00985FD3">
      <w:pPr>
        <w:ind w:left="200"/>
      </w:pPr>
      <w:r>
        <w:t>БИК:</w:t>
      </w:r>
      <w:r>
        <w:rPr>
          <w:rStyle w:val="Subst"/>
          <w:bCs/>
          <w:iCs/>
        </w:rPr>
        <w:t xml:space="preserve"> 042202837</w:t>
      </w:r>
    </w:p>
    <w:p w:rsidR="00985FD3" w:rsidRDefault="00985FD3">
      <w:pPr>
        <w:ind w:left="200"/>
      </w:pPr>
      <w:r>
        <w:t>Номер счета:</w:t>
      </w:r>
      <w:r>
        <w:rPr>
          <w:rStyle w:val="Subst"/>
          <w:bCs/>
          <w:iCs/>
        </w:rPr>
        <w:t xml:space="preserve"> 40702978101200003705</w:t>
      </w:r>
    </w:p>
    <w:p w:rsidR="00985FD3" w:rsidRDefault="00985FD3">
      <w:pPr>
        <w:ind w:left="200"/>
      </w:pPr>
      <w:r>
        <w:t>Корр. счет:</w:t>
      </w:r>
      <w:r>
        <w:rPr>
          <w:rStyle w:val="Subst"/>
          <w:bCs/>
          <w:iCs/>
        </w:rPr>
        <w:t xml:space="preserve"> 30101810200000000837</w:t>
      </w:r>
    </w:p>
    <w:p w:rsidR="00985FD3" w:rsidRDefault="00985FD3">
      <w:pPr>
        <w:ind w:left="200"/>
      </w:pPr>
      <w:r>
        <w:t>Тип счета:</w:t>
      </w:r>
      <w:r>
        <w:rPr>
          <w:rStyle w:val="Subst"/>
          <w:bCs/>
          <w:iCs/>
        </w:rPr>
        <w:t xml:space="preserve"> текущий валютный (ЕВРО)</w:t>
      </w:r>
    </w:p>
    <w:p w:rsidR="00985FD3" w:rsidRDefault="00985FD3">
      <w:pPr>
        <w:ind w:left="200"/>
      </w:pPr>
    </w:p>
    <w:p w:rsidR="00985FD3" w:rsidRDefault="00985FD3">
      <w:pPr>
        <w:ind w:left="200"/>
      </w:pPr>
      <w:r>
        <w:t>7. Сведения о кредитной организации</w:t>
      </w:r>
    </w:p>
    <w:p w:rsidR="00985FD3" w:rsidRDefault="00985FD3">
      <w:pPr>
        <w:ind w:left="200"/>
      </w:pPr>
      <w:r>
        <w:t>Полное фирменное наименование:</w:t>
      </w:r>
      <w:r>
        <w:rPr>
          <w:rStyle w:val="Subst"/>
          <w:bCs/>
          <w:iCs/>
        </w:rPr>
        <w:t xml:space="preserve"> Филиал Банка ГПБ (АО) в г. Самаре</w:t>
      </w:r>
    </w:p>
    <w:p w:rsidR="00985FD3" w:rsidRDefault="00985FD3">
      <w:pPr>
        <w:ind w:left="200"/>
      </w:pPr>
      <w:r>
        <w:t>Сокращенное фирменное наименование:</w:t>
      </w:r>
      <w:r>
        <w:rPr>
          <w:rStyle w:val="Subst"/>
          <w:bCs/>
          <w:iCs/>
        </w:rPr>
        <w:t xml:space="preserve"> Банк ГПБ (АО)</w:t>
      </w:r>
    </w:p>
    <w:p w:rsidR="00985FD3" w:rsidRDefault="00985FD3">
      <w:pPr>
        <w:ind w:left="200"/>
      </w:pPr>
      <w:r>
        <w:t>Место нахождения:</w:t>
      </w:r>
      <w:r>
        <w:rPr>
          <w:rStyle w:val="Subst"/>
          <w:bCs/>
          <w:iCs/>
        </w:rPr>
        <w:t xml:space="preserve"> 443001 г. Самара, ул. Галактионовская, д.191 сквозная на ул.Самарскую, д.190</w:t>
      </w:r>
    </w:p>
    <w:p w:rsidR="00985FD3" w:rsidRDefault="00985FD3">
      <w:pPr>
        <w:ind w:left="200"/>
      </w:pPr>
      <w:r>
        <w:t>ИНН:</w:t>
      </w:r>
      <w:r>
        <w:rPr>
          <w:rStyle w:val="Subst"/>
          <w:bCs/>
          <w:iCs/>
        </w:rPr>
        <w:t xml:space="preserve"> 7744001497</w:t>
      </w:r>
    </w:p>
    <w:p w:rsidR="00985FD3" w:rsidRDefault="00985FD3">
      <w:pPr>
        <w:ind w:left="200"/>
      </w:pPr>
      <w:r>
        <w:t>БИК:</w:t>
      </w:r>
      <w:r>
        <w:rPr>
          <w:rStyle w:val="Subst"/>
          <w:bCs/>
          <w:iCs/>
        </w:rPr>
        <w:t xml:space="preserve"> 043601917</w:t>
      </w:r>
    </w:p>
    <w:p w:rsidR="00985FD3" w:rsidRDefault="00985FD3">
      <w:pPr>
        <w:ind w:left="200"/>
      </w:pPr>
      <w:r>
        <w:t>Номер счета:</w:t>
      </w:r>
      <w:r>
        <w:rPr>
          <w:rStyle w:val="Subst"/>
          <w:bCs/>
          <w:iCs/>
        </w:rPr>
        <w:t xml:space="preserve"> 40702810903370000005</w:t>
      </w:r>
    </w:p>
    <w:p w:rsidR="00985FD3" w:rsidRDefault="00985FD3">
      <w:pPr>
        <w:ind w:left="200"/>
      </w:pPr>
      <w:r>
        <w:t>Корр. счет:</w:t>
      </w:r>
      <w:r>
        <w:rPr>
          <w:rStyle w:val="Subst"/>
          <w:bCs/>
          <w:iCs/>
        </w:rPr>
        <w:t xml:space="preserve"> 30101810000000000917</w:t>
      </w:r>
    </w:p>
    <w:p w:rsidR="00985FD3" w:rsidRDefault="00985FD3">
      <w:pPr>
        <w:ind w:left="200"/>
      </w:pPr>
      <w:r>
        <w:t>Тип счета:</w:t>
      </w:r>
      <w:r>
        <w:rPr>
          <w:rStyle w:val="Subst"/>
          <w:bCs/>
          <w:iCs/>
        </w:rPr>
        <w:t xml:space="preserve"> расчетный (российский рубль)</w:t>
      </w:r>
    </w:p>
    <w:p w:rsidR="00985FD3" w:rsidRDefault="00985FD3">
      <w:pPr>
        <w:ind w:left="200"/>
      </w:pPr>
    </w:p>
    <w:p w:rsidR="00985FD3" w:rsidRDefault="00985FD3">
      <w:pPr>
        <w:ind w:left="200"/>
      </w:pPr>
      <w:r>
        <w:t>8. Сведения о кредитной организации</w:t>
      </w:r>
    </w:p>
    <w:p w:rsidR="00985FD3" w:rsidRDefault="00985FD3">
      <w:pPr>
        <w:ind w:left="200"/>
      </w:pPr>
      <w:r>
        <w:t>Полное фирменное наименование:</w:t>
      </w:r>
      <w:r>
        <w:rPr>
          <w:rStyle w:val="Subst"/>
          <w:bCs/>
          <w:iCs/>
        </w:rPr>
        <w:t xml:space="preserve"> Филиал Банка ГПБ (АО) в г. Самаре</w:t>
      </w:r>
    </w:p>
    <w:p w:rsidR="00985FD3" w:rsidRDefault="00985FD3">
      <w:pPr>
        <w:ind w:left="200"/>
      </w:pPr>
      <w:r>
        <w:t>Сокращенное фирменное наименование:</w:t>
      </w:r>
      <w:r>
        <w:rPr>
          <w:rStyle w:val="Subst"/>
          <w:bCs/>
          <w:iCs/>
        </w:rPr>
        <w:t xml:space="preserve"> Банк ГПБ (АО)</w:t>
      </w:r>
    </w:p>
    <w:p w:rsidR="00985FD3" w:rsidRDefault="00985FD3">
      <w:pPr>
        <w:ind w:left="200"/>
      </w:pPr>
      <w:r>
        <w:t>Место нахождения:</w:t>
      </w:r>
      <w:r>
        <w:rPr>
          <w:rStyle w:val="Subst"/>
          <w:bCs/>
          <w:iCs/>
        </w:rPr>
        <w:t xml:space="preserve"> 443001 г. Самара, ул. Галактионовская, д.191 сквозная на ул.Самарскую, д.190</w:t>
      </w:r>
    </w:p>
    <w:p w:rsidR="00985FD3" w:rsidRDefault="00985FD3">
      <w:pPr>
        <w:ind w:left="200"/>
      </w:pPr>
      <w:r>
        <w:t>ИНН:</w:t>
      </w:r>
      <w:r>
        <w:rPr>
          <w:rStyle w:val="Subst"/>
          <w:bCs/>
          <w:iCs/>
        </w:rPr>
        <w:t xml:space="preserve"> 7744001497</w:t>
      </w:r>
    </w:p>
    <w:p w:rsidR="00985FD3" w:rsidRDefault="00985FD3">
      <w:pPr>
        <w:ind w:left="200"/>
      </w:pPr>
      <w:r>
        <w:t>БИК:</w:t>
      </w:r>
      <w:r>
        <w:rPr>
          <w:rStyle w:val="Subst"/>
          <w:bCs/>
          <w:iCs/>
        </w:rPr>
        <w:t xml:space="preserve"> 043601917</w:t>
      </w:r>
    </w:p>
    <w:p w:rsidR="00985FD3" w:rsidRDefault="00985FD3">
      <w:pPr>
        <w:ind w:left="200"/>
      </w:pPr>
      <w:r>
        <w:t>Номер счета:</w:t>
      </w:r>
      <w:r>
        <w:rPr>
          <w:rStyle w:val="Subst"/>
          <w:bCs/>
          <w:iCs/>
        </w:rPr>
        <w:t xml:space="preserve"> 40702840203370000005</w:t>
      </w:r>
    </w:p>
    <w:p w:rsidR="00985FD3" w:rsidRDefault="00985FD3">
      <w:pPr>
        <w:ind w:left="200"/>
      </w:pPr>
      <w:r>
        <w:t>Корр. счет:</w:t>
      </w:r>
      <w:r>
        <w:rPr>
          <w:rStyle w:val="Subst"/>
          <w:bCs/>
          <w:iCs/>
        </w:rPr>
        <w:t xml:space="preserve"> 30101810000000000917</w:t>
      </w:r>
    </w:p>
    <w:p w:rsidR="00985FD3" w:rsidRDefault="00985FD3">
      <w:pPr>
        <w:ind w:left="200"/>
      </w:pPr>
      <w:r>
        <w:t>Тип счета:</w:t>
      </w:r>
      <w:r>
        <w:rPr>
          <w:rStyle w:val="Subst"/>
          <w:bCs/>
          <w:iCs/>
        </w:rPr>
        <w:t xml:space="preserve"> текущий валютный (доллар США)</w:t>
      </w:r>
    </w:p>
    <w:p w:rsidR="00985FD3" w:rsidRDefault="00985FD3">
      <w:pPr>
        <w:ind w:left="200"/>
      </w:pPr>
    </w:p>
    <w:p w:rsidR="00985FD3" w:rsidRDefault="00985FD3">
      <w:pPr>
        <w:ind w:left="200"/>
      </w:pPr>
      <w:r>
        <w:t>9. Сведения о кредитной организации</w:t>
      </w:r>
    </w:p>
    <w:p w:rsidR="00985FD3" w:rsidRDefault="00985FD3">
      <w:pPr>
        <w:ind w:left="200"/>
      </w:pPr>
      <w:r>
        <w:t>Полное фирменное наименование:</w:t>
      </w:r>
      <w:r>
        <w:rPr>
          <w:rStyle w:val="Subst"/>
          <w:bCs/>
          <w:iCs/>
        </w:rPr>
        <w:t xml:space="preserve"> Филиал Банка ГПБ (АО) в г. Самаре</w:t>
      </w:r>
    </w:p>
    <w:p w:rsidR="00985FD3" w:rsidRDefault="00985FD3">
      <w:pPr>
        <w:ind w:left="200"/>
      </w:pPr>
      <w:r>
        <w:t>Сокращенное фирменное наименование:</w:t>
      </w:r>
      <w:r>
        <w:rPr>
          <w:rStyle w:val="Subst"/>
          <w:bCs/>
          <w:iCs/>
        </w:rPr>
        <w:t xml:space="preserve"> Банк ГПБ (АО)</w:t>
      </w:r>
    </w:p>
    <w:p w:rsidR="00985FD3" w:rsidRDefault="00985FD3">
      <w:pPr>
        <w:ind w:left="200"/>
      </w:pPr>
      <w:r>
        <w:t>Место нахождения:</w:t>
      </w:r>
      <w:r>
        <w:rPr>
          <w:rStyle w:val="Subst"/>
          <w:bCs/>
          <w:iCs/>
        </w:rPr>
        <w:t xml:space="preserve"> 443001 г. Самара, ул. Галактионовская, д.191 сквозная на ул.Самарскую, д.190</w:t>
      </w:r>
    </w:p>
    <w:p w:rsidR="00985FD3" w:rsidRDefault="00985FD3">
      <w:pPr>
        <w:ind w:left="200"/>
      </w:pPr>
      <w:r>
        <w:t>ИНН:</w:t>
      </w:r>
      <w:r>
        <w:rPr>
          <w:rStyle w:val="Subst"/>
          <w:bCs/>
          <w:iCs/>
        </w:rPr>
        <w:t xml:space="preserve"> 7744001497</w:t>
      </w:r>
    </w:p>
    <w:p w:rsidR="00985FD3" w:rsidRDefault="00985FD3">
      <w:pPr>
        <w:ind w:left="200"/>
      </w:pPr>
      <w:r>
        <w:t>БИК:</w:t>
      </w:r>
      <w:r>
        <w:rPr>
          <w:rStyle w:val="Subst"/>
          <w:bCs/>
          <w:iCs/>
        </w:rPr>
        <w:t xml:space="preserve"> 043601917</w:t>
      </w:r>
    </w:p>
    <w:p w:rsidR="00985FD3" w:rsidRDefault="00985FD3">
      <w:pPr>
        <w:ind w:left="200"/>
      </w:pPr>
      <w:r>
        <w:t>Номер счета:</w:t>
      </w:r>
      <w:r>
        <w:rPr>
          <w:rStyle w:val="Subst"/>
          <w:bCs/>
          <w:iCs/>
        </w:rPr>
        <w:t xml:space="preserve"> 40702978803370000005</w:t>
      </w:r>
    </w:p>
    <w:p w:rsidR="00985FD3" w:rsidRDefault="00985FD3">
      <w:pPr>
        <w:ind w:left="200"/>
      </w:pPr>
      <w:r>
        <w:t>Корр. счет:</w:t>
      </w:r>
      <w:r>
        <w:rPr>
          <w:rStyle w:val="Subst"/>
          <w:bCs/>
          <w:iCs/>
        </w:rPr>
        <w:t xml:space="preserve"> 30101810000000000917</w:t>
      </w:r>
    </w:p>
    <w:p w:rsidR="00985FD3" w:rsidRDefault="00985FD3">
      <w:pPr>
        <w:ind w:left="200"/>
      </w:pPr>
      <w:r>
        <w:t>Тип счета:</w:t>
      </w:r>
      <w:r>
        <w:rPr>
          <w:rStyle w:val="Subst"/>
          <w:bCs/>
          <w:iCs/>
        </w:rPr>
        <w:t xml:space="preserve"> текущий валютный (ЕВРО)</w:t>
      </w:r>
    </w:p>
    <w:p w:rsidR="00985FD3" w:rsidRDefault="00985FD3">
      <w:pPr>
        <w:ind w:left="200"/>
      </w:pPr>
    </w:p>
    <w:p w:rsidR="00985FD3" w:rsidRDefault="00985FD3">
      <w:pPr>
        <w:ind w:left="200"/>
      </w:pPr>
      <w:r>
        <w:lastRenderedPageBreak/>
        <w:t>10. Сведения о кредитной организации</w:t>
      </w:r>
    </w:p>
    <w:p w:rsidR="00985FD3" w:rsidRDefault="00985FD3">
      <w:pPr>
        <w:ind w:left="200"/>
      </w:pPr>
      <w:r>
        <w:t>Полное фирменное наименование:</w:t>
      </w:r>
      <w:r>
        <w:rPr>
          <w:rStyle w:val="Subst"/>
          <w:bCs/>
          <w:iCs/>
        </w:rPr>
        <w:t xml:space="preserve"> Филиал Банка ГПБ (АО) в г. Самаре</w:t>
      </w:r>
    </w:p>
    <w:p w:rsidR="00985FD3" w:rsidRDefault="00985FD3">
      <w:pPr>
        <w:ind w:left="200"/>
      </w:pPr>
      <w:r>
        <w:t>Сокращенное фирменное наименование:</w:t>
      </w:r>
      <w:r>
        <w:rPr>
          <w:rStyle w:val="Subst"/>
          <w:bCs/>
          <w:iCs/>
        </w:rPr>
        <w:t xml:space="preserve"> Банк ГПБ (АО)</w:t>
      </w:r>
    </w:p>
    <w:p w:rsidR="00985FD3" w:rsidRDefault="00985FD3">
      <w:pPr>
        <w:ind w:left="200"/>
      </w:pPr>
      <w:r>
        <w:t>Место нахождения:</w:t>
      </w:r>
      <w:r>
        <w:rPr>
          <w:rStyle w:val="Subst"/>
          <w:bCs/>
          <w:iCs/>
        </w:rPr>
        <w:t xml:space="preserve"> 443001 г. Самара, ул. Галактионовская, д.191 сквозная на ул.Самарскую, д.190</w:t>
      </w:r>
    </w:p>
    <w:p w:rsidR="00985FD3" w:rsidRDefault="00985FD3">
      <w:pPr>
        <w:ind w:left="200"/>
      </w:pPr>
      <w:r>
        <w:t>ИНН:</w:t>
      </w:r>
      <w:r>
        <w:rPr>
          <w:rStyle w:val="Subst"/>
          <w:bCs/>
          <w:iCs/>
        </w:rPr>
        <w:t xml:space="preserve"> 7744001497</w:t>
      </w:r>
    </w:p>
    <w:p w:rsidR="00985FD3" w:rsidRDefault="00985FD3">
      <w:pPr>
        <w:ind w:left="200"/>
      </w:pPr>
      <w:r>
        <w:t>БИК:</w:t>
      </w:r>
      <w:r>
        <w:rPr>
          <w:rStyle w:val="Subst"/>
          <w:bCs/>
          <w:iCs/>
        </w:rPr>
        <w:t xml:space="preserve"> 043601917</w:t>
      </w:r>
    </w:p>
    <w:p w:rsidR="00985FD3" w:rsidRDefault="00985FD3">
      <w:pPr>
        <w:ind w:left="200"/>
      </w:pPr>
      <w:r>
        <w:t>Номер счета:</w:t>
      </w:r>
      <w:r>
        <w:rPr>
          <w:rStyle w:val="Subst"/>
          <w:bCs/>
          <w:iCs/>
        </w:rPr>
        <w:t xml:space="preserve"> 40702810103370000106</w:t>
      </w:r>
    </w:p>
    <w:p w:rsidR="00985FD3" w:rsidRDefault="00985FD3">
      <w:pPr>
        <w:ind w:left="200"/>
      </w:pPr>
      <w:r>
        <w:t>Корр. счет:</w:t>
      </w:r>
      <w:r>
        <w:rPr>
          <w:rStyle w:val="Subst"/>
          <w:bCs/>
          <w:iCs/>
        </w:rPr>
        <w:t xml:space="preserve"> 30101810000000000917</w:t>
      </w:r>
    </w:p>
    <w:p w:rsidR="00985FD3" w:rsidRDefault="00985FD3">
      <w:pPr>
        <w:ind w:left="200"/>
      </w:pPr>
      <w:r>
        <w:t>Тип счета:</w:t>
      </w:r>
      <w:r>
        <w:rPr>
          <w:rStyle w:val="Subst"/>
          <w:bCs/>
          <w:iCs/>
        </w:rPr>
        <w:t xml:space="preserve"> расчетный (российский рубль)</w:t>
      </w:r>
    </w:p>
    <w:p w:rsidR="00985FD3" w:rsidRDefault="00985FD3">
      <w:pPr>
        <w:ind w:left="200"/>
      </w:pPr>
    </w:p>
    <w:p w:rsidR="00985FD3" w:rsidRDefault="00985FD3">
      <w:pPr>
        <w:ind w:left="200"/>
      </w:pPr>
      <w:r>
        <w:t>11. Сведения о кредитной организации</w:t>
      </w:r>
    </w:p>
    <w:p w:rsidR="00985FD3" w:rsidRDefault="00985FD3">
      <w:pPr>
        <w:ind w:left="200"/>
      </w:pPr>
      <w:r>
        <w:t>Полное фирменное наименование:</w:t>
      </w:r>
      <w:r>
        <w:rPr>
          <w:rStyle w:val="Subst"/>
          <w:bCs/>
          <w:iCs/>
        </w:rPr>
        <w:t xml:space="preserve"> Филиал Банка ГПБ (АО) в г. Самаре</w:t>
      </w:r>
    </w:p>
    <w:p w:rsidR="00985FD3" w:rsidRDefault="00985FD3">
      <w:pPr>
        <w:ind w:left="200"/>
      </w:pPr>
      <w:r>
        <w:t>Сокращенное фирменное наименование:</w:t>
      </w:r>
      <w:r>
        <w:rPr>
          <w:rStyle w:val="Subst"/>
          <w:bCs/>
          <w:iCs/>
        </w:rPr>
        <w:t xml:space="preserve"> Банк ГПБ (АО)</w:t>
      </w:r>
    </w:p>
    <w:p w:rsidR="00985FD3" w:rsidRDefault="00985FD3">
      <w:pPr>
        <w:ind w:left="200"/>
      </w:pPr>
      <w:r>
        <w:t>Место нахождения:</w:t>
      </w:r>
      <w:r>
        <w:rPr>
          <w:rStyle w:val="Subst"/>
          <w:bCs/>
          <w:iCs/>
        </w:rPr>
        <w:t xml:space="preserve"> 443001 г. Самара, ул. Галактионовская, д.191 сквозная на ул.Самарскую, д.190</w:t>
      </w:r>
    </w:p>
    <w:p w:rsidR="00985FD3" w:rsidRDefault="00985FD3">
      <w:pPr>
        <w:ind w:left="200"/>
      </w:pPr>
      <w:r>
        <w:t>ИНН:</w:t>
      </w:r>
      <w:r>
        <w:rPr>
          <w:rStyle w:val="Subst"/>
          <w:bCs/>
          <w:iCs/>
        </w:rPr>
        <w:t xml:space="preserve"> 7744001497</w:t>
      </w:r>
    </w:p>
    <w:p w:rsidR="00985FD3" w:rsidRDefault="00985FD3">
      <w:pPr>
        <w:ind w:left="200"/>
      </w:pPr>
      <w:r>
        <w:t>БИК:</w:t>
      </w:r>
      <w:r>
        <w:rPr>
          <w:rStyle w:val="Subst"/>
          <w:bCs/>
          <w:iCs/>
        </w:rPr>
        <w:t xml:space="preserve"> 043601917</w:t>
      </w:r>
    </w:p>
    <w:p w:rsidR="00985FD3" w:rsidRDefault="00985FD3">
      <w:pPr>
        <w:ind w:left="200"/>
      </w:pPr>
      <w:r>
        <w:t>Номер счета:</w:t>
      </w:r>
      <w:r>
        <w:rPr>
          <w:rStyle w:val="Subst"/>
          <w:bCs/>
          <w:iCs/>
        </w:rPr>
        <w:t xml:space="preserve"> 40702840403370000106</w:t>
      </w:r>
    </w:p>
    <w:p w:rsidR="00985FD3" w:rsidRDefault="00985FD3">
      <w:pPr>
        <w:ind w:left="200"/>
      </w:pPr>
      <w:r>
        <w:t>Корр. счет:</w:t>
      </w:r>
      <w:r>
        <w:rPr>
          <w:rStyle w:val="Subst"/>
          <w:bCs/>
          <w:iCs/>
        </w:rPr>
        <w:t xml:space="preserve"> 30101810000000000917</w:t>
      </w:r>
    </w:p>
    <w:p w:rsidR="00985FD3" w:rsidRDefault="00985FD3">
      <w:pPr>
        <w:ind w:left="200"/>
      </w:pPr>
      <w:r>
        <w:t>Тип счета:</w:t>
      </w:r>
      <w:r>
        <w:rPr>
          <w:rStyle w:val="Subst"/>
          <w:bCs/>
          <w:iCs/>
        </w:rPr>
        <w:t xml:space="preserve"> текущий валютный (доллар США)</w:t>
      </w:r>
    </w:p>
    <w:p w:rsidR="00985FD3" w:rsidRDefault="00985FD3">
      <w:pPr>
        <w:ind w:left="200"/>
      </w:pPr>
    </w:p>
    <w:p w:rsidR="00985FD3" w:rsidRDefault="00985FD3">
      <w:pPr>
        <w:ind w:left="200"/>
      </w:pPr>
      <w:r>
        <w:t>12. Сведения о кредитной организации</w:t>
      </w:r>
    </w:p>
    <w:p w:rsidR="00985FD3" w:rsidRDefault="00985FD3">
      <w:pPr>
        <w:ind w:left="200"/>
      </w:pPr>
      <w:r>
        <w:t>Полное фирменное наименование:</w:t>
      </w:r>
      <w:r>
        <w:rPr>
          <w:rStyle w:val="Subst"/>
          <w:bCs/>
          <w:iCs/>
        </w:rPr>
        <w:t xml:space="preserve"> Филиал Банка ГПБ (АО) в г. Самаре</w:t>
      </w:r>
    </w:p>
    <w:p w:rsidR="00985FD3" w:rsidRDefault="00985FD3">
      <w:pPr>
        <w:ind w:left="200"/>
      </w:pPr>
      <w:r>
        <w:t>Сокращенное фирменное наименование:</w:t>
      </w:r>
      <w:r>
        <w:rPr>
          <w:rStyle w:val="Subst"/>
          <w:bCs/>
          <w:iCs/>
        </w:rPr>
        <w:t xml:space="preserve"> Банк ГПБ (АО)</w:t>
      </w:r>
    </w:p>
    <w:p w:rsidR="00985FD3" w:rsidRDefault="00985FD3">
      <w:pPr>
        <w:ind w:left="200"/>
      </w:pPr>
      <w:r>
        <w:t>Место нахождения:</w:t>
      </w:r>
      <w:r>
        <w:rPr>
          <w:rStyle w:val="Subst"/>
          <w:bCs/>
          <w:iCs/>
        </w:rPr>
        <w:t xml:space="preserve"> 443001 г. Самара, ул. Галактионовская, д.191 сквозная на ул.Самарскую, д.190</w:t>
      </w:r>
    </w:p>
    <w:p w:rsidR="00985FD3" w:rsidRDefault="00985FD3">
      <w:pPr>
        <w:ind w:left="200"/>
      </w:pPr>
      <w:r>
        <w:t>ИНН:</w:t>
      </w:r>
      <w:r>
        <w:rPr>
          <w:rStyle w:val="Subst"/>
          <w:bCs/>
          <w:iCs/>
        </w:rPr>
        <w:t xml:space="preserve"> 7744001497</w:t>
      </w:r>
    </w:p>
    <w:p w:rsidR="00985FD3" w:rsidRDefault="00985FD3">
      <w:pPr>
        <w:ind w:left="200"/>
      </w:pPr>
      <w:r>
        <w:t>БИК:</w:t>
      </w:r>
      <w:r>
        <w:rPr>
          <w:rStyle w:val="Subst"/>
          <w:bCs/>
          <w:iCs/>
        </w:rPr>
        <w:t xml:space="preserve"> 043601917</w:t>
      </w:r>
    </w:p>
    <w:p w:rsidR="00985FD3" w:rsidRDefault="00985FD3">
      <w:pPr>
        <w:ind w:left="200"/>
      </w:pPr>
      <w:r>
        <w:t>Номер счета:</w:t>
      </w:r>
      <w:r>
        <w:rPr>
          <w:rStyle w:val="Subst"/>
          <w:bCs/>
          <w:iCs/>
        </w:rPr>
        <w:t xml:space="preserve"> 40702978003370000106</w:t>
      </w:r>
    </w:p>
    <w:p w:rsidR="00985FD3" w:rsidRDefault="00985FD3">
      <w:pPr>
        <w:ind w:left="200"/>
      </w:pPr>
      <w:r>
        <w:t>Корр. счет:</w:t>
      </w:r>
      <w:r>
        <w:rPr>
          <w:rStyle w:val="Subst"/>
          <w:bCs/>
          <w:iCs/>
        </w:rPr>
        <w:t xml:space="preserve"> 30101810000000000917</w:t>
      </w:r>
    </w:p>
    <w:p w:rsidR="00985FD3" w:rsidRDefault="00985FD3">
      <w:pPr>
        <w:ind w:left="200"/>
      </w:pPr>
      <w:r>
        <w:t>Тип счета:</w:t>
      </w:r>
      <w:r>
        <w:rPr>
          <w:rStyle w:val="Subst"/>
          <w:bCs/>
          <w:iCs/>
        </w:rPr>
        <w:t xml:space="preserve"> текущий валютный (ЕВРО)</w:t>
      </w:r>
    </w:p>
    <w:p w:rsidR="00985FD3" w:rsidRDefault="00985FD3">
      <w:pPr>
        <w:ind w:left="200"/>
      </w:pPr>
    </w:p>
    <w:p w:rsidR="00985FD3" w:rsidRDefault="00985FD3">
      <w:pPr>
        <w:pStyle w:val="2"/>
      </w:pPr>
      <w:bookmarkStart w:id="5" w:name="_Toc24107732"/>
      <w:r>
        <w:t>1.2. Сведения об аудиторе (аудиторской организации) эмитента</w:t>
      </w:r>
      <w:bookmarkEnd w:id="5"/>
    </w:p>
    <w:p w:rsidR="00985FD3" w:rsidRDefault="00985FD3">
      <w:pPr>
        <w:ind w:left="200"/>
      </w:pPr>
      <w:r>
        <w:rPr>
          <w:rStyle w:val="Subst"/>
          <w:bCs/>
          <w:iCs/>
        </w:rPr>
        <w:t>Изменения в составе информации настоящего пункта в отчетном квартале не происходили</w:t>
      </w:r>
    </w:p>
    <w:p w:rsidR="00985FD3" w:rsidRDefault="00985FD3">
      <w:pPr>
        <w:pStyle w:val="2"/>
      </w:pPr>
      <w:bookmarkStart w:id="6" w:name="_Toc24107733"/>
      <w:r>
        <w:t>1.3. Сведения об оценщике (оценщиках) эмитента</w:t>
      </w:r>
      <w:bookmarkEnd w:id="6"/>
    </w:p>
    <w:p w:rsidR="00985FD3" w:rsidRDefault="00985FD3">
      <w:pPr>
        <w:ind w:left="200"/>
      </w:pPr>
      <w:r>
        <w:t>ФИО:</w:t>
      </w:r>
      <w:r>
        <w:rPr>
          <w:rStyle w:val="Subst"/>
          <w:bCs/>
          <w:iCs/>
        </w:rPr>
        <w:t xml:space="preserve"> Забегалов Иван Александрович</w:t>
      </w:r>
    </w:p>
    <w:p w:rsidR="00985FD3" w:rsidRDefault="00985FD3">
      <w:pPr>
        <w:ind w:left="200"/>
      </w:pPr>
      <w:r>
        <w:rPr>
          <w:rStyle w:val="Subst"/>
          <w:bCs/>
          <w:iCs/>
        </w:rPr>
        <w:t>Оценщик работает на основании трудового договора с юридическим лицом</w:t>
      </w:r>
    </w:p>
    <w:p w:rsidR="00985FD3" w:rsidRDefault="00985FD3">
      <w:pPr>
        <w:ind w:left="200"/>
      </w:pPr>
    </w:p>
    <w:p w:rsidR="00985FD3" w:rsidRDefault="00985FD3">
      <w:pPr>
        <w:ind w:left="200"/>
      </w:pPr>
      <w:r>
        <w:t>Телефон:</w:t>
      </w:r>
      <w:r>
        <w:rPr>
          <w:rStyle w:val="Subst"/>
          <w:bCs/>
          <w:iCs/>
        </w:rPr>
        <w:t xml:space="preserve"> (8482) 71-31-99</w:t>
      </w:r>
    </w:p>
    <w:p w:rsidR="00985FD3" w:rsidRDefault="00985FD3">
      <w:pPr>
        <w:ind w:left="200"/>
      </w:pPr>
      <w:r>
        <w:t>Факс:</w:t>
      </w:r>
    </w:p>
    <w:p w:rsidR="00985FD3" w:rsidRDefault="00985FD3">
      <w:pPr>
        <w:ind w:left="200"/>
      </w:pPr>
      <w:r>
        <w:t>Адрес электронной почты:</w:t>
      </w:r>
      <w:r>
        <w:rPr>
          <w:rStyle w:val="Subst"/>
          <w:bCs/>
          <w:iCs/>
        </w:rPr>
        <w:t xml:space="preserve"> Ocenka_tlt@mail.ru</w:t>
      </w:r>
    </w:p>
    <w:p w:rsidR="00985FD3" w:rsidRDefault="00985FD3">
      <w:pPr>
        <w:ind w:left="200"/>
      </w:pPr>
    </w:p>
    <w:p w:rsidR="00985FD3" w:rsidRDefault="00985FD3">
      <w:pPr>
        <w:pStyle w:val="SubHeading"/>
        <w:ind w:left="200"/>
      </w:pPr>
      <w:r>
        <w:t>Сведения о юридическом лице, с которым оценщик заключил трудовой договор</w:t>
      </w:r>
    </w:p>
    <w:p w:rsidR="00985FD3" w:rsidRDefault="00985FD3">
      <w:pPr>
        <w:ind w:left="400"/>
      </w:pPr>
      <w:r>
        <w:t>Полное фирменное наименование:</w:t>
      </w:r>
      <w:r>
        <w:rPr>
          <w:rStyle w:val="Subst"/>
          <w:bCs/>
          <w:iCs/>
        </w:rPr>
        <w:t xml:space="preserve"> Общество с ограниченной ответственностью "Бюро оценочных технологий"</w:t>
      </w:r>
    </w:p>
    <w:p w:rsidR="00985FD3" w:rsidRDefault="00985FD3">
      <w:pPr>
        <w:ind w:left="400"/>
      </w:pPr>
      <w:r>
        <w:t>Сокращенное фирменное наименование:</w:t>
      </w:r>
      <w:r>
        <w:rPr>
          <w:rStyle w:val="Subst"/>
          <w:bCs/>
          <w:iCs/>
        </w:rPr>
        <w:t xml:space="preserve"> ООО "Бюро оценочных технологий"</w:t>
      </w:r>
    </w:p>
    <w:p w:rsidR="00985FD3" w:rsidRDefault="00985FD3">
      <w:pPr>
        <w:ind w:left="400"/>
      </w:pPr>
      <w:r>
        <w:t>Место нахождения:</w:t>
      </w:r>
      <w:r>
        <w:rPr>
          <w:rStyle w:val="Subst"/>
          <w:bCs/>
          <w:iCs/>
        </w:rPr>
        <w:t xml:space="preserve"> Самрская область, г. Тольятти, Автозаводский р-н, ул. юбилейная, д. 29, офис 206.</w:t>
      </w:r>
    </w:p>
    <w:p w:rsidR="00985FD3" w:rsidRDefault="00985FD3">
      <w:pPr>
        <w:ind w:left="400"/>
      </w:pPr>
      <w:r>
        <w:t>ИНН:</w:t>
      </w:r>
      <w:r>
        <w:rPr>
          <w:rStyle w:val="Subst"/>
          <w:bCs/>
          <w:iCs/>
        </w:rPr>
        <w:t xml:space="preserve"> 6324008748</w:t>
      </w:r>
    </w:p>
    <w:p w:rsidR="00985FD3" w:rsidRDefault="00985FD3">
      <w:pPr>
        <w:ind w:left="400"/>
      </w:pPr>
      <w:r>
        <w:t>ОГРН:</w:t>
      </w:r>
      <w:r>
        <w:rPr>
          <w:rStyle w:val="Subst"/>
          <w:bCs/>
          <w:iCs/>
        </w:rPr>
        <w:t xml:space="preserve"> 1106324002894</w:t>
      </w:r>
    </w:p>
    <w:p w:rsidR="00985FD3" w:rsidRDefault="00985FD3">
      <w:pPr>
        <w:ind w:left="400"/>
      </w:pPr>
    </w:p>
    <w:p w:rsidR="00985FD3" w:rsidRDefault="00985FD3">
      <w:pPr>
        <w:pStyle w:val="SubHeading"/>
        <w:ind w:left="200"/>
      </w:pPr>
      <w:r>
        <w:t>Данные о членстве оценщика в саморегулируемых организациях оценщиков</w:t>
      </w:r>
    </w:p>
    <w:p w:rsidR="00985FD3" w:rsidRDefault="00985FD3">
      <w:pPr>
        <w:ind w:left="400"/>
      </w:pPr>
      <w:r>
        <w:t>Полное наименование:</w:t>
      </w:r>
      <w:r>
        <w:rPr>
          <w:rStyle w:val="Subst"/>
          <w:bCs/>
          <w:iCs/>
        </w:rPr>
        <w:t xml:space="preserve"> Общероссийская общественная организация "Российское общество оценщиков"</w:t>
      </w:r>
    </w:p>
    <w:p w:rsidR="00985FD3" w:rsidRDefault="00985FD3">
      <w:pPr>
        <w:pStyle w:val="SubHeading"/>
        <w:ind w:left="400"/>
      </w:pPr>
      <w:r>
        <w:t>Место нахождения</w:t>
      </w:r>
    </w:p>
    <w:p w:rsidR="00985FD3" w:rsidRDefault="00985FD3">
      <w:pPr>
        <w:ind w:left="600"/>
      </w:pPr>
      <w:r>
        <w:rPr>
          <w:rStyle w:val="Subst"/>
          <w:bCs/>
          <w:iCs/>
        </w:rPr>
        <w:t>107078 Российская Федерация, город Москва, 1- й басманный пер. 2А оф. 5</w:t>
      </w:r>
    </w:p>
    <w:p w:rsidR="00985FD3" w:rsidRDefault="00985FD3">
      <w:pPr>
        <w:ind w:left="400"/>
      </w:pPr>
      <w:r>
        <w:t>Дата регистрации оценщика в реестре саморегулируемой организации оценщиков:</w:t>
      </w:r>
      <w:r>
        <w:rPr>
          <w:rStyle w:val="Subst"/>
          <w:bCs/>
          <w:iCs/>
        </w:rPr>
        <w:t xml:space="preserve"> 13.12.2018</w:t>
      </w:r>
    </w:p>
    <w:p w:rsidR="00985FD3" w:rsidRDefault="00985FD3">
      <w:pPr>
        <w:ind w:left="400"/>
      </w:pPr>
      <w:r>
        <w:t>Регистрационный номер:</w:t>
      </w:r>
      <w:r>
        <w:rPr>
          <w:rStyle w:val="Subst"/>
          <w:bCs/>
          <w:iCs/>
        </w:rPr>
        <w:t xml:space="preserve"> 0025765</w:t>
      </w:r>
    </w:p>
    <w:p w:rsidR="00985FD3" w:rsidRDefault="00985FD3">
      <w:pPr>
        <w:ind w:left="400"/>
      </w:pPr>
    </w:p>
    <w:p w:rsidR="00985FD3" w:rsidRDefault="00985FD3">
      <w:pPr>
        <w:ind w:left="200"/>
      </w:pPr>
      <w:r>
        <w:t>Информация об услугах по оценке, оказываемых данным оценщиком:</w:t>
      </w:r>
      <w:r>
        <w:br/>
      </w:r>
      <w:r>
        <w:rPr>
          <w:rStyle w:val="Subst"/>
          <w:bCs/>
          <w:iCs/>
        </w:rPr>
        <w:t>Оценка одной обыкновенной именной акции Публичного акционерного Общества "КуйбышевАзот" в составе неконтрольного пакета акций.</w:t>
      </w:r>
    </w:p>
    <w:p w:rsidR="00985FD3" w:rsidRDefault="00985FD3">
      <w:pPr>
        <w:ind w:left="200"/>
      </w:pPr>
    </w:p>
    <w:p w:rsidR="00985FD3" w:rsidRDefault="00985FD3">
      <w:pPr>
        <w:pStyle w:val="2"/>
      </w:pPr>
      <w:bookmarkStart w:id="7" w:name="_Toc24107734"/>
      <w:r>
        <w:t>1.4. Сведения о консультантах эмитента</w:t>
      </w:r>
      <w:bookmarkEnd w:id="7"/>
    </w:p>
    <w:p w:rsidR="00985FD3" w:rsidRDefault="00985FD3">
      <w:pPr>
        <w:ind w:left="200"/>
      </w:pPr>
      <w:r>
        <w:rPr>
          <w:rStyle w:val="Subst"/>
          <w:bCs/>
          <w:iCs/>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985FD3" w:rsidRDefault="00985FD3">
      <w:pPr>
        <w:pStyle w:val="2"/>
      </w:pPr>
      <w:bookmarkStart w:id="8" w:name="_Toc24107735"/>
      <w:r>
        <w:t>1.5. Сведения о лицах, подписавших ежеквартальный отчет</w:t>
      </w:r>
      <w:bookmarkEnd w:id="8"/>
    </w:p>
    <w:p w:rsidR="00985FD3" w:rsidRDefault="00985FD3">
      <w:pPr>
        <w:ind w:left="200"/>
      </w:pPr>
      <w:r>
        <w:t>ФИО:</w:t>
      </w:r>
      <w:r>
        <w:rPr>
          <w:rStyle w:val="Subst"/>
          <w:bCs/>
          <w:iCs/>
        </w:rPr>
        <w:t xml:space="preserve"> Герасименко Александр Викторович</w:t>
      </w:r>
    </w:p>
    <w:p w:rsidR="00985FD3" w:rsidRDefault="00985FD3">
      <w:pPr>
        <w:ind w:left="200"/>
      </w:pPr>
      <w:r>
        <w:t>Год рождения:</w:t>
      </w:r>
      <w:r>
        <w:rPr>
          <w:rStyle w:val="Subst"/>
          <w:bCs/>
          <w:iCs/>
        </w:rPr>
        <w:t xml:space="preserve"> 1975</w:t>
      </w:r>
    </w:p>
    <w:p w:rsidR="00985FD3" w:rsidRDefault="00985FD3">
      <w:pPr>
        <w:pStyle w:val="SubHeading"/>
        <w:ind w:left="200"/>
      </w:pPr>
      <w:r>
        <w:t>Сведения об основном месте работы:</w:t>
      </w:r>
    </w:p>
    <w:p w:rsidR="00985FD3" w:rsidRDefault="00985FD3">
      <w:pPr>
        <w:ind w:left="400"/>
      </w:pPr>
      <w:r>
        <w:t>Организация:</w:t>
      </w:r>
      <w:r>
        <w:rPr>
          <w:rStyle w:val="Subst"/>
          <w:bCs/>
          <w:iCs/>
        </w:rPr>
        <w:t xml:space="preserve"> Публичное акционерное общество "КуйбышевАзот"</w:t>
      </w:r>
    </w:p>
    <w:p w:rsidR="00985FD3" w:rsidRDefault="00985FD3">
      <w:pPr>
        <w:ind w:left="400"/>
      </w:pPr>
      <w:r>
        <w:t>Должность:</w:t>
      </w:r>
      <w:r>
        <w:rPr>
          <w:rStyle w:val="Subst"/>
          <w:bCs/>
          <w:iCs/>
        </w:rPr>
        <w:t xml:space="preserve"> Генеральный директор</w:t>
      </w:r>
    </w:p>
    <w:p w:rsidR="00985FD3" w:rsidRDefault="00985FD3">
      <w:pPr>
        <w:ind w:left="200"/>
      </w:pPr>
    </w:p>
    <w:p w:rsidR="00985FD3" w:rsidRDefault="00985FD3">
      <w:pPr>
        <w:ind w:left="200"/>
      </w:pPr>
      <w:r>
        <w:t>ФИО:</w:t>
      </w:r>
      <w:r>
        <w:rPr>
          <w:rStyle w:val="Subst"/>
          <w:bCs/>
          <w:iCs/>
        </w:rPr>
        <w:t xml:space="preserve"> Кудашев Виктор Николаевич</w:t>
      </w:r>
    </w:p>
    <w:p w:rsidR="00985FD3" w:rsidRDefault="00985FD3">
      <w:pPr>
        <w:ind w:left="200"/>
      </w:pPr>
      <w:r>
        <w:t>Год рождения:</w:t>
      </w:r>
      <w:r>
        <w:rPr>
          <w:rStyle w:val="Subst"/>
          <w:bCs/>
          <w:iCs/>
        </w:rPr>
        <w:t xml:space="preserve"> 1979</w:t>
      </w:r>
    </w:p>
    <w:p w:rsidR="00985FD3" w:rsidRDefault="00985FD3">
      <w:pPr>
        <w:pStyle w:val="SubHeading"/>
        <w:ind w:left="200"/>
      </w:pPr>
      <w:r>
        <w:t>Сведения об основном месте работы:</w:t>
      </w:r>
    </w:p>
    <w:p w:rsidR="00985FD3" w:rsidRDefault="00985FD3">
      <w:pPr>
        <w:ind w:left="400"/>
      </w:pPr>
      <w:r>
        <w:t>Организация:</w:t>
      </w:r>
      <w:r>
        <w:rPr>
          <w:rStyle w:val="Subst"/>
          <w:bCs/>
          <w:iCs/>
        </w:rPr>
        <w:t xml:space="preserve"> Публичное  акционерное общество "КуйбышевАзот"</w:t>
      </w:r>
    </w:p>
    <w:p w:rsidR="00985FD3" w:rsidRDefault="00985FD3">
      <w:pPr>
        <w:ind w:left="400"/>
      </w:pPr>
      <w:r>
        <w:t>Должность:</w:t>
      </w:r>
      <w:r>
        <w:rPr>
          <w:rStyle w:val="Subst"/>
          <w:bCs/>
          <w:iCs/>
        </w:rPr>
        <w:t xml:space="preserve"> Главный бухгалтер</w:t>
      </w:r>
    </w:p>
    <w:p w:rsidR="00985FD3" w:rsidRDefault="00985FD3">
      <w:pPr>
        <w:ind w:left="200"/>
      </w:pPr>
    </w:p>
    <w:p w:rsidR="00985FD3" w:rsidRDefault="00985FD3">
      <w:pPr>
        <w:pStyle w:val="1"/>
      </w:pPr>
      <w:bookmarkStart w:id="9" w:name="_Toc24107736"/>
      <w:r>
        <w:t>Раздел II. Основная информация о финансово-экономическом состоянии эмитента</w:t>
      </w:r>
      <w:bookmarkEnd w:id="9"/>
    </w:p>
    <w:p w:rsidR="00985FD3" w:rsidRDefault="00985FD3">
      <w:pPr>
        <w:pStyle w:val="2"/>
      </w:pPr>
      <w:bookmarkStart w:id="10" w:name="_Toc24107737"/>
      <w:r>
        <w:t>2.1. Показатели финансово-экономической деятельности эмитента</w:t>
      </w:r>
      <w:bookmarkEnd w:id="10"/>
    </w:p>
    <w:p w:rsidR="00985FD3" w:rsidRDefault="00985FD3">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985FD3" w:rsidRDefault="00985FD3">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985FD3" w:rsidRDefault="00985FD3">
      <w:pPr>
        <w:pStyle w:val="ThinDelim"/>
      </w:pPr>
    </w:p>
    <w:p w:rsidR="00985FD3" w:rsidRDefault="00985FD3">
      <w:pPr>
        <w:ind w:left="400"/>
      </w:pPr>
      <w:r>
        <w:t>Единица измерения для расчета показателя производительности труда:</w:t>
      </w:r>
      <w:r>
        <w:rPr>
          <w:rStyle w:val="Subst"/>
          <w:bCs/>
          <w:iCs/>
        </w:rPr>
        <w:t xml:space="preserve"> тыс. руб./чел.</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85FD3" w:rsidRDefault="00985FD3">
            <w:pPr>
              <w:jc w:val="center"/>
            </w:pPr>
            <w:r>
              <w:t>2018, 9 мес.</w:t>
            </w:r>
          </w:p>
        </w:tc>
        <w:tc>
          <w:tcPr>
            <w:tcW w:w="1860" w:type="dxa"/>
            <w:tcBorders>
              <w:top w:val="double" w:sz="6" w:space="0" w:color="auto"/>
              <w:left w:val="single" w:sz="6" w:space="0" w:color="auto"/>
              <w:bottom w:val="single" w:sz="6" w:space="0" w:color="auto"/>
              <w:right w:val="double" w:sz="6" w:space="0" w:color="auto"/>
            </w:tcBorders>
          </w:tcPr>
          <w:p w:rsidR="00985FD3" w:rsidRDefault="00985FD3">
            <w:pPr>
              <w:jc w:val="center"/>
            </w:pPr>
            <w:r>
              <w:t>2019,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9 562.72</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8 865.98</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0.68</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0.65</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lastRenderedPageBreak/>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0.42</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0.41</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0.57</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0.84</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985FD3" w:rsidRDefault="00985FD3">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985FD3" w:rsidRDefault="00985FD3">
            <w:pPr>
              <w:jc w:val="right"/>
            </w:pPr>
            <w:r>
              <w:t>0</w:t>
            </w:r>
          </w:p>
        </w:tc>
      </w:tr>
    </w:tbl>
    <w:p w:rsidR="00985FD3" w:rsidRDefault="00985FD3"/>
    <w:p w:rsidR="00985FD3" w:rsidRDefault="00985FD3">
      <w:pPr>
        <w:pStyle w:val="ThinDelim"/>
      </w:pPr>
    </w:p>
    <w:p w:rsidR="00985FD3" w:rsidRDefault="00985FD3">
      <w:pPr>
        <w:pStyle w:val="ThinDelim"/>
      </w:pPr>
    </w:p>
    <w:p w:rsidR="00985FD3" w:rsidRDefault="00985FD3">
      <w:pPr>
        <w:ind w:left="200"/>
      </w:pPr>
      <w:r>
        <w:rPr>
          <w:rStyle w:val="Subst"/>
          <w:bCs/>
          <w:iCs/>
        </w:rPr>
        <w:t>При расчёте показателя "Производительность труда" берется количество работников, занятых в промышленном производстве.</w:t>
      </w:r>
      <w:r>
        <w:rPr>
          <w:rStyle w:val="Subst"/>
          <w:bCs/>
          <w:iCs/>
        </w:rPr>
        <w:br/>
        <w:t>При расчете коэффициента «Отношение размера задолженности к собственному капиталу» за обязательства принимались долгосрочные и краткосрочные кредиты и займы (строка 1410 «Займы и кредиты (67)» + строка 1510 «Займы и кредиты (66)» баланса).</w:t>
      </w:r>
    </w:p>
    <w:p w:rsidR="00985FD3" w:rsidRDefault="00985FD3">
      <w:pPr>
        <w:ind w:left="200"/>
      </w:pPr>
      <w:r>
        <w:t>Анализ финансово-экономической деятельности эмитента на основе экономического анализа динамики приведенных показателей:</w:t>
      </w:r>
      <w:r>
        <w:br/>
      </w:r>
      <w:r>
        <w:rPr>
          <w:rStyle w:val="Subst"/>
          <w:bCs/>
          <w:iCs/>
        </w:rPr>
        <w:t xml:space="preserve"> Производительность труда по итогам 3 квартала 2019 года составила 8 865,98 тыс.руб./чел. По сравнению с 3 кварталом 2018 года, в 3 квартале 2019 года этот показатель снизился на 7,29%.  Причиной снижения производительности труда за 3 квартал 2019 года по сравнению с 3 кварталом 2018 года послужило снижение выручки предприятия на 7,23% в результате изменения рыночной конъюнктуры и сохранением среднесписочной численности промышленно-производственного персонала на прежнем уровне.</w:t>
      </w:r>
      <w:r>
        <w:rPr>
          <w:rStyle w:val="Subst"/>
          <w:bCs/>
          <w:iCs/>
        </w:rPr>
        <w:br/>
        <w:t>Показатель "Отношение размера задолженности к собственному капиталу" по итогам 3 квартала 2019 года составил 0,65, что на 3,78% ниже аналогичного периода 2018г. (0,68). Снижение данного показателя в 3 квартале 2019 года по сравнению с 3 кварталом 2018 года обусловлено увеличением долгосрочных заемных обязательств предприятия на 1 529,89 млн. руб. (6,69%) при сохранении краткосрочных заемных обязательств предприятия на прежнем уровне и увеличении размера собственного капитала предприятия на 10,89% в 3 квартале 2019г. относительно 3 квартала 2018г.</w:t>
      </w:r>
      <w:r>
        <w:rPr>
          <w:rStyle w:val="Subst"/>
          <w:bCs/>
          <w:iCs/>
        </w:rPr>
        <w:br/>
        <w:t>Это нашло свое отражение и в таком показателе, как "Отношение размера долгосрочной задолженности к сумме долгосрочной задолженности и собственного капитала". Он составил 0,41 по итогам 3 квартала 2019 года против 0,42 годом ранее.</w:t>
      </w:r>
      <w:r>
        <w:rPr>
          <w:rStyle w:val="Subst"/>
          <w:bCs/>
          <w:iCs/>
        </w:rPr>
        <w:br/>
        <w:t>Показатель «Степень покрытия долгов текущими доходами (прибылью)" по итогам 3 квартала 2019г. составил 0,84, что на 0,28 больше аналогичного периода 2018г. Основной причиной этого увеличения послужило значительное увеличении объема денежных средств на 506,87 млн. руб. или на 107,99% и сокращение выручки предприятия на 7,23% при неизменном уровне размера краткосрочных обязательств предприятия.</w:t>
      </w:r>
      <w:r>
        <w:rPr>
          <w:rStyle w:val="Subst"/>
          <w:bCs/>
          <w:iCs/>
        </w:rPr>
        <w:br/>
        <w:t>Просроченной задолженности эмитент не имеет</w:t>
      </w:r>
      <w:r>
        <w:rPr>
          <w:rStyle w:val="Subst"/>
          <w:bCs/>
          <w:iCs/>
        </w:rPr>
        <w:br/>
      </w:r>
    </w:p>
    <w:p w:rsidR="00985FD3" w:rsidRDefault="00985FD3">
      <w:pPr>
        <w:pStyle w:val="ThinDelim"/>
      </w:pPr>
    </w:p>
    <w:p w:rsidR="00985FD3" w:rsidRDefault="00985FD3">
      <w:pPr>
        <w:pStyle w:val="2"/>
      </w:pPr>
      <w:bookmarkStart w:id="11" w:name="_Toc24107738"/>
      <w:r>
        <w:t>2.2. Рыночная капитализация эмитента</w:t>
      </w:r>
      <w:bookmarkEnd w:id="11"/>
    </w:p>
    <w:p w:rsidR="00985FD3" w:rsidRDefault="00985FD3">
      <w:pPr>
        <w:ind w:left="200"/>
      </w:pPr>
      <w:r>
        <w:rPr>
          <w:rStyle w:val="Subst"/>
          <w:bCs/>
          <w:iCs/>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985FD3" w:rsidRDefault="00985FD3">
      <w:pPr>
        <w:ind w:left="200"/>
      </w:pPr>
      <w:r>
        <w:t>Единица измерения:</w:t>
      </w:r>
      <w:r>
        <w:rPr>
          <w:rStyle w:val="Subst"/>
          <w:bCs/>
          <w:iCs/>
        </w:rPr>
        <w:t xml:space="preserve"> тыс. руб.</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985FD3">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985FD3" w:rsidRDefault="00985FD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85FD3" w:rsidRDefault="00985FD3">
            <w:pPr>
              <w:jc w:val="center"/>
            </w:pPr>
            <w:r>
              <w:t>На 31.12.2018 г.</w:t>
            </w:r>
          </w:p>
        </w:tc>
        <w:tc>
          <w:tcPr>
            <w:tcW w:w="1820" w:type="dxa"/>
            <w:tcBorders>
              <w:top w:val="double" w:sz="6" w:space="0" w:color="auto"/>
              <w:left w:val="single" w:sz="6" w:space="0" w:color="auto"/>
              <w:bottom w:val="single" w:sz="6" w:space="0" w:color="auto"/>
              <w:right w:val="double" w:sz="6" w:space="0" w:color="auto"/>
            </w:tcBorders>
          </w:tcPr>
          <w:p w:rsidR="00985FD3" w:rsidRDefault="00985FD3">
            <w:pPr>
              <w:jc w:val="center"/>
            </w:pPr>
            <w:r>
              <w:t>На  30.09.2019 г.</w:t>
            </w:r>
          </w:p>
        </w:tc>
      </w:tr>
      <w:tr w:rsidR="00985FD3">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985FD3" w:rsidRDefault="00985FD3">
            <w: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985FD3" w:rsidRDefault="00985FD3">
            <w:pPr>
              <w:jc w:val="right"/>
            </w:pPr>
            <w:r>
              <w:t>26002076,0</w:t>
            </w:r>
          </w:p>
        </w:tc>
        <w:tc>
          <w:tcPr>
            <w:tcW w:w="1820" w:type="dxa"/>
            <w:tcBorders>
              <w:top w:val="single" w:sz="6" w:space="0" w:color="auto"/>
              <w:left w:val="single" w:sz="6" w:space="0" w:color="auto"/>
              <w:bottom w:val="double" w:sz="6" w:space="0" w:color="auto"/>
              <w:right w:val="double" w:sz="6" w:space="0" w:color="auto"/>
            </w:tcBorders>
          </w:tcPr>
          <w:p w:rsidR="00985FD3" w:rsidRDefault="00985FD3">
            <w:pPr>
              <w:jc w:val="right"/>
            </w:pPr>
            <w:r>
              <w:t>36492740,0</w:t>
            </w:r>
          </w:p>
        </w:tc>
      </w:tr>
    </w:tbl>
    <w:p w:rsidR="00985FD3" w:rsidRDefault="00985FD3"/>
    <w:p w:rsidR="00985FD3" w:rsidRDefault="00985FD3">
      <w:pPr>
        <w:pStyle w:val="ThinDelim"/>
      </w:pPr>
    </w:p>
    <w:p w:rsidR="00985FD3" w:rsidRDefault="00985FD3">
      <w:pPr>
        <w:ind w:left="200"/>
      </w:pPr>
      <w: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br/>
      </w:r>
      <w:r>
        <w:rPr>
          <w:rStyle w:val="Subst"/>
          <w:bCs/>
          <w:iCs/>
        </w:rPr>
        <w:t xml:space="preserve"> С 19.12.2011г. акции ПАО "КуйбышевАзот"  обращаются в ПАО  "Московская биржа ММВБ-РТС" по адресу РФ, г.Москва, Большой Кисловский пер., д.13.</w:t>
      </w:r>
    </w:p>
    <w:p w:rsidR="00985FD3" w:rsidRDefault="00985FD3">
      <w:pPr>
        <w:pStyle w:val="2"/>
      </w:pPr>
      <w:bookmarkStart w:id="12" w:name="_Toc24107739"/>
      <w:r>
        <w:t>2.3. Обязательства эмитента</w:t>
      </w:r>
      <w:bookmarkEnd w:id="12"/>
    </w:p>
    <w:p w:rsidR="00985FD3" w:rsidRDefault="00985FD3">
      <w:pPr>
        <w:pStyle w:val="2"/>
      </w:pPr>
      <w:bookmarkStart w:id="13" w:name="_Toc24107740"/>
      <w:r>
        <w:t>2.3.1. Заемные средства и кредиторская задолженность</w:t>
      </w:r>
      <w:bookmarkEnd w:id="13"/>
    </w:p>
    <w:p w:rsidR="00985FD3" w:rsidRDefault="00985FD3">
      <w:pPr>
        <w:pStyle w:val="SubHeading"/>
        <w:ind w:left="200"/>
      </w:pPr>
      <w:r>
        <w:lastRenderedPageBreak/>
        <w:t>На 30.09.2019 г.</w:t>
      </w:r>
    </w:p>
    <w:p w:rsidR="00985FD3" w:rsidRDefault="00985FD3">
      <w:pPr>
        <w:ind w:left="400"/>
      </w:pPr>
      <w:r>
        <w:t>Структура заемных средств</w:t>
      </w:r>
    </w:p>
    <w:p w:rsidR="00985FD3" w:rsidRDefault="00985FD3">
      <w:pPr>
        <w:ind w:left="400"/>
      </w:pPr>
      <w:r>
        <w:t>Единица измерения:</w:t>
      </w:r>
      <w:r>
        <w:rPr>
          <w:rStyle w:val="Subst"/>
          <w:bCs/>
          <w:iCs/>
        </w:rPr>
        <w:t xml:space="preserve"> тыс. руб.</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85FD3">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985FD3" w:rsidRDefault="00985FD3">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985FD3" w:rsidRDefault="00985FD3">
            <w:pPr>
              <w:jc w:val="center"/>
            </w:pPr>
            <w:r>
              <w:t>Значение показателя</w:t>
            </w: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jc w:val="right"/>
            </w:pPr>
            <w:r>
              <w:t>24 382 166</w:t>
            </w: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jc w:val="right"/>
            </w:pPr>
            <w:r>
              <w:t>23 962 664</w:t>
            </w: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jc w:val="right"/>
            </w:pPr>
            <w:r>
              <w:t>419 502</w:t>
            </w: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985FD3" w:rsidRDefault="00985FD3">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985FD3" w:rsidRDefault="00985FD3"/>
        </w:tc>
      </w:tr>
    </w:tbl>
    <w:p w:rsidR="00985FD3" w:rsidRDefault="00985FD3"/>
    <w:p w:rsidR="00985FD3" w:rsidRDefault="00985FD3">
      <w:pPr>
        <w:ind w:left="400"/>
      </w:pPr>
      <w:r>
        <w:t>Структура кредиторской задолженности</w:t>
      </w:r>
    </w:p>
    <w:p w:rsidR="00985FD3" w:rsidRDefault="00985FD3">
      <w:pPr>
        <w:ind w:left="400"/>
      </w:pPr>
      <w:r>
        <w:t>Единица измерения:</w:t>
      </w:r>
      <w:r>
        <w:rPr>
          <w:rStyle w:val="Subst"/>
          <w:bCs/>
          <w:iCs/>
        </w:rPr>
        <w:t xml:space="preserve"> тыс. руб.</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85FD3">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985FD3" w:rsidRDefault="00985FD3">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985FD3" w:rsidRDefault="00985FD3">
            <w:pPr>
              <w:jc w:val="center"/>
            </w:pPr>
            <w:r>
              <w:t>Значение показателя</w:t>
            </w: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jc w:val="right"/>
            </w:pPr>
            <w:r>
              <w:t>5 012 556</w:t>
            </w: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jc w:val="right"/>
            </w:pPr>
            <w:r>
              <w:t>71 125</w:t>
            </w: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jc w:val="right"/>
            </w:pPr>
            <w:r>
              <w:t>2 513 160</w:t>
            </w: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jc w:val="right"/>
            </w:pPr>
            <w:r>
              <w:t>106 278</w:t>
            </w: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jc w:val="right"/>
            </w:pPr>
            <w:r>
              <w:t>2 321 993</w:t>
            </w:r>
          </w:p>
        </w:tc>
      </w:tr>
      <w:tr w:rsidR="00985FD3">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985FD3" w:rsidRDefault="00985FD3">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985FD3" w:rsidRDefault="00985FD3"/>
        </w:tc>
      </w:tr>
    </w:tbl>
    <w:p w:rsidR="00985FD3" w:rsidRDefault="00985FD3"/>
    <w:p w:rsidR="00985FD3" w:rsidRDefault="00985FD3">
      <w:pPr>
        <w:ind w:left="400"/>
      </w:pPr>
      <w:r>
        <w:rPr>
          <w:rStyle w:val="Subst"/>
          <w:bCs/>
          <w:iCs/>
        </w:rPr>
        <w:t>Просроченная кредиторская задолженность отсутствует</w:t>
      </w:r>
    </w:p>
    <w:p w:rsidR="00985FD3" w:rsidRDefault="00985FD3">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985FD3" w:rsidRDefault="00985FD3">
      <w:pPr>
        <w:ind w:left="600"/>
      </w:pPr>
      <w:r>
        <w:t>Полное фирменное наименование:</w:t>
      </w:r>
      <w:r>
        <w:rPr>
          <w:rStyle w:val="Subst"/>
          <w:bCs/>
          <w:iCs/>
        </w:rPr>
        <w:t xml:space="preserve"> Самарское отделение № 6991 Публичного акционерного общества Сбербанк России</w:t>
      </w:r>
    </w:p>
    <w:p w:rsidR="00985FD3" w:rsidRDefault="00985FD3">
      <w:pPr>
        <w:ind w:left="600"/>
      </w:pPr>
      <w:r>
        <w:t>Сокращенное фирменное наименование:</w:t>
      </w:r>
      <w:r>
        <w:rPr>
          <w:rStyle w:val="Subst"/>
          <w:bCs/>
          <w:iCs/>
        </w:rPr>
        <w:t xml:space="preserve"> Самарское отделение № 6991 ПАО СБ РФ</w:t>
      </w:r>
    </w:p>
    <w:p w:rsidR="00985FD3" w:rsidRDefault="00985FD3">
      <w:pPr>
        <w:ind w:left="600"/>
      </w:pPr>
      <w:r>
        <w:t>Место нахождения:</w:t>
      </w:r>
      <w:r>
        <w:rPr>
          <w:rStyle w:val="Subst"/>
          <w:bCs/>
          <w:iCs/>
        </w:rPr>
        <w:t xml:space="preserve"> 445027 Россия, Самарская область, г.Тольятти, ул.Юбилейная 55</w:t>
      </w:r>
    </w:p>
    <w:p w:rsidR="00985FD3" w:rsidRDefault="00985FD3">
      <w:pPr>
        <w:ind w:left="600"/>
      </w:pPr>
      <w:r>
        <w:t>ИНН:</w:t>
      </w:r>
      <w:r>
        <w:rPr>
          <w:rStyle w:val="Subst"/>
          <w:bCs/>
          <w:iCs/>
        </w:rPr>
        <w:t xml:space="preserve"> 7707083893</w:t>
      </w:r>
    </w:p>
    <w:p w:rsidR="00985FD3" w:rsidRDefault="00985FD3">
      <w:pPr>
        <w:ind w:left="600"/>
      </w:pPr>
      <w:r>
        <w:t>ОГРН:</w:t>
      </w:r>
      <w:r>
        <w:rPr>
          <w:rStyle w:val="Subst"/>
          <w:bCs/>
          <w:iCs/>
        </w:rPr>
        <w:t xml:space="preserve"> 1027700132195</w:t>
      </w:r>
    </w:p>
    <w:p w:rsidR="00985FD3" w:rsidRDefault="00985FD3">
      <w:pPr>
        <w:ind w:left="600"/>
      </w:pPr>
    </w:p>
    <w:p w:rsidR="00985FD3" w:rsidRDefault="00985FD3">
      <w:pPr>
        <w:ind w:left="600"/>
      </w:pPr>
      <w:r>
        <w:t>Сумма задолженности:</w:t>
      </w:r>
      <w:r>
        <w:rPr>
          <w:rStyle w:val="Subst"/>
          <w:bCs/>
          <w:iCs/>
        </w:rPr>
        <w:t xml:space="preserve"> 9 338 475</w:t>
      </w:r>
    </w:p>
    <w:p w:rsidR="00985FD3" w:rsidRDefault="00985FD3">
      <w:pPr>
        <w:ind w:left="600"/>
      </w:pPr>
      <w:r>
        <w:rPr>
          <w:rStyle w:val="Subst"/>
          <w:bCs/>
          <w:iCs/>
        </w:rPr>
        <w:t>тыс. руб.</w:t>
      </w:r>
    </w:p>
    <w:p w:rsidR="00985FD3" w:rsidRDefault="00985FD3">
      <w:pPr>
        <w:ind w:left="600"/>
      </w:pPr>
      <w:r>
        <w:t>Размер и условия просроченной задолженности (процентная ставка, штрафные санкции, пени):</w:t>
      </w:r>
      <w:r>
        <w:br/>
      </w:r>
      <w:r>
        <w:rPr>
          <w:rStyle w:val="Subst"/>
          <w:bCs/>
          <w:iCs/>
        </w:rPr>
        <w:t>отсутствуют</w:t>
      </w:r>
    </w:p>
    <w:p w:rsidR="00985FD3" w:rsidRDefault="00985FD3">
      <w:pPr>
        <w:ind w:left="600"/>
      </w:pPr>
      <w:r>
        <w:t>Кредитор является аффилированным лицом эмитента:</w:t>
      </w:r>
      <w:r>
        <w:rPr>
          <w:rStyle w:val="Subst"/>
          <w:bCs/>
          <w:iCs/>
        </w:rPr>
        <w:t xml:space="preserve"> Нет</w:t>
      </w:r>
    </w:p>
    <w:p w:rsidR="00985FD3" w:rsidRDefault="00985FD3">
      <w:pPr>
        <w:ind w:left="600"/>
      </w:pPr>
    </w:p>
    <w:p w:rsidR="00985FD3" w:rsidRDefault="00985FD3">
      <w:pPr>
        <w:ind w:left="600"/>
      </w:pPr>
      <w:r>
        <w:t>Полное фирменное наименование:</w:t>
      </w:r>
      <w:r>
        <w:rPr>
          <w:rStyle w:val="Subst"/>
          <w:bCs/>
          <w:iCs/>
        </w:rPr>
        <w:t xml:space="preserve"> Филиал «Газпромбанк» (Акционерное общество) «Поволжский»</w:t>
      </w:r>
    </w:p>
    <w:p w:rsidR="00985FD3" w:rsidRDefault="00985FD3">
      <w:pPr>
        <w:ind w:left="600"/>
      </w:pPr>
      <w:r>
        <w:t>Сокращенное фирменное наименование:</w:t>
      </w:r>
      <w:r>
        <w:rPr>
          <w:rStyle w:val="Subst"/>
          <w:bCs/>
          <w:iCs/>
        </w:rPr>
        <w:t xml:space="preserve"> Ф-л Банка ГПБ (АО) «Поволжский»</w:t>
      </w:r>
    </w:p>
    <w:p w:rsidR="00985FD3" w:rsidRDefault="00985FD3">
      <w:pPr>
        <w:ind w:left="600"/>
      </w:pPr>
      <w:r>
        <w:t>Место нахождения:</w:t>
      </w:r>
      <w:r>
        <w:rPr>
          <w:rStyle w:val="Subst"/>
          <w:bCs/>
          <w:iCs/>
        </w:rPr>
        <w:t xml:space="preserve"> 443068, г. Самара, ул. Ново-Садовая, д. 106 А, строение 1</w:t>
      </w:r>
    </w:p>
    <w:p w:rsidR="00985FD3" w:rsidRDefault="00985FD3">
      <w:pPr>
        <w:ind w:left="600"/>
      </w:pPr>
      <w:r>
        <w:t>ИНН:</w:t>
      </w:r>
      <w:r>
        <w:rPr>
          <w:rStyle w:val="Subst"/>
          <w:bCs/>
          <w:iCs/>
        </w:rPr>
        <w:t xml:space="preserve"> 7744001497</w:t>
      </w:r>
    </w:p>
    <w:p w:rsidR="00985FD3" w:rsidRDefault="00985FD3">
      <w:pPr>
        <w:ind w:left="600"/>
      </w:pPr>
      <w:r>
        <w:t>ОГРН:</w:t>
      </w:r>
      <w:r>
        <w:rPr>
          <w:rStyle w:val="Subst"/>
          <w:bCs/>
          <w:iCs/>
        </w:rPr>
        <w:t xml:space="preserve"> 1027700167110</w:t>
      </w:r>
    </w:p>
    <w:p w:rsidR="00985FD3" w:rsidRDefault="00985FD3">
      <w:pPr>
        <w:ind w:left="600"/>
      </w:pPr>
    </w:p>
    <w:p w:rsidR="00985FD3" w:rsidRDefault="00985FD3">
      <w:pPr>
        <w:ind w:left="600"/>
      </w:pPr>
      <w:r>
        <w:t>Сумма задолженности:</w:t>
      </w:r>
      <w:r>
        <w:rPr>
          <w:rStyle w:val="Subst"/>
          <w:bCs/>
          <w:iCs/>
        </w:rPr>
        <w:t xml:space="preserve"> 5 904 019</w:t>
      </w:r>
    </w:p>
    <w:p w:rsidR="00985FD3" w:rsidRDefault="00985FD3">
      <w:pPr>
        <w:ind w:left="600"/>
      </w:pPr>
      <w:r>
        <w:rPr>
          <w:rStyle w:val="Subst"/>
          <w:bCs/>
          <w:iCs/>
        </w:rPr>
        <w:t>тыс. руб.</w:t>
      </w:r>
    </w:p>
    <w:p w:rsidR="00985FD3" w:rsidRDefault="00985FD3">
      <w:pPr>
        <w:ind w:left="600"/>
      </w:pPr>
      <w:r>
        <w:t>Размер и условия просроченной задолженности (процентная ставка, штрафные санкции, пени):</w:t>
      </w:r>
      <w:r>
        <w:br/>
      </w:r>
      <w:r>
        <w:rPr>
          <w:rStyle w:val="Subst"/>
          <w:bCs/>
          <w:iCs/>
        </w:rPr>
        <w:t>отсутствуют</w:t>
      </w:r>
    </w:p>
    <w:p w:rsidR="00985FD3" w:rsidRDefault="00985FD3">
      <w:pPr>
        <w:ind w:left="600"/>
      </w:pPr>
      <w:r>
        <w:t>Кредитор является аффилированным лицом эмитента:</w:t>
      </w:r>
      <w:r>
        <w:rPr>
          <w:rStyle w:val="Subst"/>
          <w:bCs/>
          <w:iCs/>
        </w:rPr>
        <w:t xml:space="preserve"> Нет</w:t>
      </w:r>
    </w:p>
    <w:p w:rsidR="00985FD3" w:rsidRDefault="00985FD3">
      <w:pPr>
        <w:ind w:left="600"/>
      </w:pPr>
    </w:p>
    <w:p w:rsidR="00985FD3" w:rsidRDefault="00985FD3">
      <w:pPr>
        <w:ind w:left="600"/>
      </w:pPr>
      <w:r>
        <w:t>Полное фирменное наименование:</w:t>
      </w:r>
      <w:r>
        <w:rPr>
          <w:rStyle w:val="Subst"/>
          <w:bCs/>
          <w:iCs/>
        </w:rPr>
        <w:t xml:space="preserve"> Приволжский филиал ПАО Росбанк</w:t>
      </w:r>
    </w:p>
    <w:p w:rsidR="00985FD3" w:rsidRDefault="00985FD3">
      <w:pPr>
        <w:ind w:left="600"/>
      </w:pPr>
      <w:r>
        <w:t>Сокращенное фирменное наименование:</w:t>
      </w:r>
      <w:r>
        <w:rPr>
          <w:rStyle w:val="Subst"/>
          <w:bCs/>
          <w:iCs/>
        </w:rPr>
        <w:t xml:space="preserve"> Приволжский Ф-л ПАО Росбанк</w:t>
      </w:r>
    </w:p>
    <w:p w:rsidR="00985FD3" w:rsidRDefault="00985FD3">
      <w:pPr>
        <w:ind w:left="600"/>
      </w:pPr>
      <w:r>
        <w:t>Место нахождения:</w:t>
      </w:r>
      <w:r>
        <w:rPr>
          <w:rStyle w:val="Subst"/>
          <w:bCs/>
          <w:iCs/>
        </w:rPr>
        <w:t xml:space="preserve"> 603086, г. Нижний Новгород, ул. Керченская, 13</w:t>
      </w:r>
    </w:p>
    <w:p w:rsidR="00985FD3" w:rsidRDefault="00985FD3">
      <w:pPr>
        <w:ind w:left="600"/>
      </w:pPr>
      <w:r>
        <w:t>ИНН:</w:t>
      </w:r>
      <w:r>
        <w:rPr>
          <w:rStyle w:val="Subst"/>
          <w:bCs/>
          <w:iCs/>
        </w:rPr>
        <w:t xml:space="preserve"> 7730060164</w:t>
      </w:r>
    </w:p>
    <w:p w:rsidR="00985FD3" w:rsidRDefault="00985FD3">
      <w:pPr>
        <w:ind w:left="600"/>
      </w:pPr>
      <w:r>
        <w:t>ОГРН:</w:t>
      </w:r>
      <w:r>
        <w:rPr>
          <w:rStyle w:val="Subst"/>
          <w:bCs/>
          <w:iCs/>
        </w:rPr>
        <w:t xml:space="preserve"> 1027739460737</w:t>
      </w:r>
    </w:p>
    <w:p w:rsidR="00985FD3" w:rsidRDefault="00985FD3">
      <w:pPr>
        <w:ind w:left="600"/>
      </w:pPr>
    </w:p>
    <w:p w:rsidR="00985FD3" w:rsidRDefault="00985FD3">
      <w:pPr>
        <w:ind w:left="600"/>
      </w:pPr>
      <w:r>
        <w:t>Сумма задолженности:</w:t>
      </w:r>
      <w:r>
        <w:rPr>
          <w:rStyle w:val="Subst"/>
          <w:bCs/>
          <w:iCs/>
        </w:rPr>
        <w:t xml:space="preserve"> 2 680 382</w:t>
      </w:r>
    </w:p>
    <w:p w:rsidR="00985FD3" w:rsidRDefault="00985FD3">
      <w:pPr>
        <w:ind w:left="600"/>
      </w:pPr>
      <w:r>
        <w:rPr>
          <w:rStyle w:val="Subst"/>
          <w:bCs/>
          <w:iCs/>
        </w:rPr>
        <w:t>тыс. руб.</w:t>
      </w:r>
    </w:p>
    <w:p w:rsidR="00985FD3" w:rsidRDefault="00985FD3">
      <w:pPr>
        <w:ind w:left="600"/>
      </w:pPr>
      <w:r>
        <w:t>Размер и условия просроченной задолженности (процентная ставка, штрафные санкции, пени):</w:t>
      </w:r>
      <w:r>
        <w:br/>
      </w:r>
      <w:r>
        <w:rPr>
          <w:rStyle w:val="Subst"/>
          <w:bCs/>
          <w:iCs/>
        </w:rPr>
        <w:t>отсутствуют</w:t>
      </w:r>
    </w:p>
    <w:p w:rsidR="00985FD3" w:rsidRDefault="00985FD3">
      <w:pPr>
        <w:ind w:left="600"/>
      </w:pPr>
      <w:r>
        <w:t>Кредитор является аффилированным лицом эмитента:</w:t>
      </w:r>
      <w:r>
        <w:rPr>
          <w:rStyle w:val="Subst"/>
          <w:bCs/>
          <w:iCs/>
        </w:rPr>
        <w:t xml:space="preserve"> Нет</w:t>
      </w:r>
    </w:p>
    <w:p w:rsidR="00985FD3" w:rsidRDefault="00985FD3">
      <w:pPr>
        <w:ind w:left="600"/>
      </w:pPr>
    </w:p>
    <w:p w:rsidR="00985FD3" w:rsidRDefault="00985FD3">
      <w:pPr>
        <w:ind w:left="600"/>
      </w:pPr>
      <w:r>
        <w:t>Полное фирменное наименование:</w:t>
      </w:r>
      <w:r>
        <w:rPr>
          <w:rStyle w:val="Subst"/>
          <w:bCs/>
          <w:iCs/>
        </w:rPr>
        <w:t xml:space="preserve"> Международная финансовая корпорация</w:t>
      </w:r>
    </w:p>
    <w:p w:rsidR="00985FD3" w:rsidRDefault="00985FD3">
      <w:pPr>
        <w:ind w:left="600"/>
      </w:pPr>
      <w:r>
        <w:t>Сокращенное фирменное наименование:</w:t>
      </w:r>
      <w:r>
        <w:rPr>
          <w:rStyle w:val="Subst"/>
          <w:bCs/>
          <w:iCs/>
        </w:rPr>
        <w:t xml:space="preserve"> Международная финансовая корпорация</w:t>
      </w:r>
    </w:p>
    <w:p w:rsidR="00985FD3" w:rsidRDefault="00985FD3">
      <w:pPr>
        <w:ind w:left="600"/>
      </w:pPr>
      <w:r>
        <w:t>Место нахождения:</w:t>
      </w:r>
      <w:r>
        <w:rPr>
          <w:rStyle w:val="Subst"/>
          <w:bCs/>
          <w:iCs/>
        </w:rPr>
        <w:t xml:space="preserve"> 2121 Пенсильвания авеню, Вашингтон, Округ Колумбия 20433 Соединенные Штаты Америки</w:t>
      </w:r>
    </w:p>
    <w:p w:rsidR="00985FD3" w:rsidRDefault="00985FD3">
      <w:pPr>
        <w:ind w:left="600"/>
      </w:pPr>
      <w:r>
        <w:rPr>
          <w:rStyle w:val="Subst"/>
          <w:bCs/>
          <w:iCs/>
        </w:rPr>
        <w:t>Не является резидентом РФ</w:t>
      </w:r>
    </w:p>
    <w:p w:rsidR="00985FD3" w:rsidRDefault="00985FD3">
      <w:pPr>
        <w:ind w:left="600"/>
      </w:pPr>
      <w:r>
        <w:t>Сумма задолженности:</w:t>
      </w:r>
      <w:r>
        <w:rPr>
          <w:rStyle w:val="Subst"/>
          <w:bCs/>
          <w:iCs/>
        </w:rPr>
        <w:t xml:space="preserve"> 2 605 750</w:t>
      </w:r>
    </w:p>
    <w:p w:rsidR="00985FD3" w:rsidRDefault="00985FD3">
      <w:pPr>
        <w:ind w:left="600"/>
      </w:pPr>
      <w:r>
        <w:rPr>
          <w:rStyle w:val="Subst"/>
          <w:bCs/>
          <w:iCs/>
        </w:rPr>
        <w:t>тыс. руб.</w:t>
      </w:r>
    </w:p>
    <w:p w:rsidR="00985FD3" w:rsidRDefault="00985FD3">
      <w:pPr>
        <w:ind w:left="600"/>
      </w:pPr>
      <w:r>
        <w:t>Размер и условия просроченной задолженности (процентная ставка, штрафные санкции, пени):</w:t>
      </w:r>
      <w:r>
        <w:br/>
      </w:r>
      <w:r>
        <w:rPr>
          <w:rStyle w:val="Subst"/>
          <w:bCs/>
          <w:iCs/>
        </w:rPr>
        <w:t>отсутствуют</w:t>
      </w:r>
    </w:p>
    <w:p w:rsidR="00985FD3" w:rsidRDefault="00985FD3">
      <w:pPr>
        <w:ind w:left="600"/>
      </w:pPr>
      <w:r>
        <w:t>Кредитор является аффилированным лицом эмитента:</w:t>
      </w:r>
      <w:r>
        <w:rPr>
          <w:rStyle w:val="Subst"/>
          <w:bCs/>
          <w:iCs/>
        </w:rPr>
        <w:t xml:space="preserve"> Нет</w:t>
      </w:r>
    </w:p>
    <w:p w:rsidR="00985FD3" w:rsidRDefault="00985FD3">
      <w:pPr>
        <w:ind w:left="600"/>
      </w:pPr>
    </w:p>
    <w:p w:rsidR="00985FD3" w:rsidRDefault="00985FD3">
      <w:pPr>
        <w:pStyle w:val="2"/>
      </w:pPr>
      <w:bookmarkStart w:id="14" w:name="_Toc24107741"/>
      <w:r>
        <w:t>2.3.2. Кредитная история эмитента</w:t>
      </w:r>
      <w:bookmarkEnd w:id="14"/>
    </w:p>
    <w:p w:rsidR="00985FD3" w:rsidRDefault="00985FD3">
      <w:pPr>
        <w:ind w:left="200"/>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985FD3" w:rsidRDefault="00985FD3"/>
    <w:tbl>
      <w:tblPr>
        <w:tblW w:w="0" w:type="auto"/>
        <w:tblLayout w:type="fixed"/>
        <w:tblCellMar>
          <w:left w:w="72" w:type="dxa"/>
          <w:right w:w="72" w:type="dxa"/>
        </w:tblCellMar>
        <w:tblLook w:val="0000" w:firstRow="0" w:lastRow="0" w:firstColumn="0" w:lastColumn="0" w:noHBand="0" w:noVBand="0"/>
      </w:tblPr>
      <w:tblGrid>
        <w:gridCol w:w="3732"/>
        <w:gridCol w:w="5520"/>
      </w:tblGrid>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lastRenderedPageBreak/>
              <w:t>Вид и идентификационные признаки обязательства</w:t>
            </w:r>
          </w:p>
        </w:tc>
      </w:tr>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1. Кредит</w:t>
            </w:r>
          </w:p>
        </w:tc>
      </w:tr>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Условия обязательства и сведения о его исполнении</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Международная финансовая корпорация, США, Вашингтон, Округ Колумбия, 20433, 2121 Пенсильвания Авеню</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Сумма основного долга на момент возникновения обязательства, USD</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20000 USD X 1000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Сумма основного долга на дату окончания отчетного квартала, USD</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0,00 USD X 1000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5</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4,76</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85FD3" w:rsidRDefault="00985FD3"/>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Нет</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15.06.2019</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15.06.2019</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85FD3" w:rsidRDefault="00985FD3"/>
        </w:tc>
      </w:tr>
    </w:tbl>
    <w:p w:rsidR="00985FD3" w:rsidRDefault="00985FD3"/>
    <w:tbl>
      <w:tblPr>
        <w:tblW w:w="0" w:type="auto"/>
        <w:tblLayout w:type="fixed"/>
        <w:tblCellMar>
          <w:left w:w="72" w:type="dxa"/>
          <w:right w:w="72" w:type="dxa"/>
        </w:tblCellMar>
        <w:tblLook w:val="0000" w:firstRow="0" w:lastRow="0" w:firstColumn="0" w:lastColumn="0" w:noHBand="0" w:noVBand="0"/>
      </w:tblPr>
      <w:tblGrid>
        <w:gridCol w:w="3732"/>
        <w:gridCol w:w="5520"/>
      </w:tblGrid>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Вид и идентификационные признаки обязательства</w:t>
            </w:r>
          </w:p>
        </w:tc>
      </w:tr>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2. Кредит</w:t>
            </w:r>
          </w:p>
        </w:tc>
      </w:tr>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Условия обязательства и сведения о его исполнении</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Международная финансовая корпорация, США, Вашингтон, Округ Колумбия, 20433, 2121 Пенсильвания Авеню</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Сумма основного долга на момент возникновения обязательства, USD</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10000 USD X 1000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Сумма основного долга на дату окончания отчетного квартала, USD</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0,00 USD X 1000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7</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6,251</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85FD3" w:rsidRDefault="00985FD3"/>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Нет</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15.12.2020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11.10.2018</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85FD3" w:rsidRDefault="00985FD3"/>
        </w:tc>
      </w:tr>
    </w:tbl>
    <w:p w:rsidR="00985FD3" w:rsidRDefault="00985FD3"/>
    <w:tbl>
      <w:tblPr>
        <w:tblW w:w="0" w:type="auto"/>
        <w:tblLayout w:type="fixed"/>
        <w:tblCellMar>
          <w:left w:w="72" w:type="dxa"/>
          <w:right w:w="72" w:type="dxa"/>
        </w:tblCellMar>
        <w:tblLook w:val="0000" w:firstRow="0" w:lastRow="0" w:firstColumn="0" w:lastColumn="0" w:noHBand="0" w:noVBand="0"/>
      </w:tblPr>
      <w:tblGrid>
        <w:gridCol w:w="3732"/>
        <w:gridCol w:w="5520"/>
      </w:tblGrid>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lastRenderedPageBreak/>
              <w:t>Вид и идентификационные признаки обязательства</w:t>
            </w:r>
          </w:p>
        </w:tc>
      </w:tr>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3. Кредит</w:t>
            </w:r>
          </w:p>
        </w:tc>
      </w:tr>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Условия обязательства и сведения о его исполнении</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Международная финансовая корпорация, США, Вашингтон, Округ Колумбия, 20433, 2121 Пенсильвания Авеню</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Сумма основного долга на момент возникновения обязательства, USD</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10000 USD X 1000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Сумма основного долга на дату окончания отчетного квартала, USD</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39705,882 USD X 1000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10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6,444</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85FD3" w:rsidRDefault="00985FD3"/>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Нет</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15.12.2023</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дейcтвующий</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85FD3" w:rsidRDefault="00985FD3"/>
        </w:tc>
      </w:tr>
    </w:tbl>
    <w:p w:rsidR="00985FD3" w:rsidRDefault="00985FD3"/>
    <w:tbl>
      <w:tblPr>
        <w:tblW w:w="0" w:type="auto"/>
        <w:tblLayout w:type="fixed"/>
        <w:tblCellMar>
          <w:left w:w="72" w:type="dxa"/>
          <w:right w:w="72" w:type="dxa"/>
        </w:tblCellMar>
        <w:tblLook w:val="0000" w:firstRow="0" w:lastRow="0" w:firstColumn="0" w:lastColumn="0" w:noHBand="0" w:noVBand="0"/>
      </w:tblPr>
      <w:tblGrid>
        <w:gridCol w:w="3732"/>
        <w:gridCol w:w="5520"/>
      </w:tblGrid>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Вид и идентификационные признаки обязательства</w:t>
            </w:r>
          </w:p>
        </w:tc>
      </w:tr>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4. Кредит</w:t>
            </w:r>
          </w:p>
        </w:tc>
      </w:tr>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Условия обязательства и сведения о его исполнении</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ПАО «Сбербанк России», 117997, г. Москва, ул. Вавилова, дом.19</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0 RUR X 1000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3804378,477 RUR X 1000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10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8,54</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85FD3" w:rsidRDefault="00985FD3"/>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Нет</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29.06.2026</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дейcтвующий</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85FD3" w:rsidRDefault="00985FD3"/>
        </w:tc>
      </w:tr>
    </w:tbl>
    <w:p w:rsidR="00985FD3" w:rsidRDefault="00985FD3"/>
    <w:tbl>
      <w:tblPr>
        <w:tblW w:w="0" w:type="auto"/>
        <w:tblLayout w:type="fixed"/>
        <w:tblCellMar>
          <w:left w:w="72" w:type="dxa"/>
          <w:right w:w="72" w:type="dxa"/>
        </w:tblCellMar>
        <w:tblLook w:val="0000" w:firstRow="0" w:lastRow="0" w:firstColumn="0" w:lastColumn="0" w:noHBand="0" w:noVBand="0"/>
      </w:tblPr>
      <w:tblGrid>
        <w:gridCol w:w="3732"/>
        <w:gridCol w:w="5520"/>
      </w:tblGrid>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lastRenderedPageBreak/>
              <w:t>Вид и идентификационные признаки обязательства</w:t>
            </w:r>
          </w:p>
        </w:tc>
      </w:tr>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5. Кредит</w:t>
            </w:r>
          </w:p>
        </w:tc>
      </w:tr>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Условия обязательства и сведения о его исполнении</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"Газпромбанк" (АО), 117420, г. Москва, ул. Наметкина, дом 16, корпус 1</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0 RUR X 1000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1685261,432 RUR X 1000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5</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8,48</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85FD3" w:rsidRDefault="00985FD3"/>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Нет</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23.03.2022</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дейcтвующий</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85FD3" w:rsidRDefault="00985FD3"/>
        </w:tc>
      </w:tr>
    </w:tbl>
    <w:p w:rsidR="00985FD3" w:rsidRDefault="00985FD3"/>
    <w:tbl>
      <w:tblPr>
        <w:tblW w:w="0" w:type="auto"/>
        <w:tblLayout w:type="fixed"/>
        <w:tblCellMar>
          <w:left w:w="72" w:type="dxa"/>
          <w:right w:w="72" w:type="dxa"/>
        </w:tblCellMar>
        <w:tblLook w:val="0000" w:firstRow="0" w:lastRow="0" w:firstColumn="0" w:lastColumn="0" w:noHBand="0" w:noVBand="0"/>
      </w:tblPr>
      <w:tblGrid>
        <w:gridCol w:w="3732"/>
        <w:gridCol w:w="5520"/>
      </w:tblGrid>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Вид и идентификационные признаки обязательства</w:t>
            </w:r>
          </w:p>
        </w:tc>
      </w:tr>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6. Кредит</w:t>
            </w:r>
          </w:p>
        </w:tc>
      </w:tr>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Условия обязательства и сведения о его исполнении</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"Газпромбанк" (АО), 117420, г. Москва, ул. Наметкина, дом 16, корпус 1</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Сумма основного долга на момент возникновения обязательства, EUR</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0 EUR X 1000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Сумма основного долга на дату окончания отчетного квартала, EUR</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3520,00 EUR X 1000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10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3.00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85FD3" w:rsidRDefault="00985FD3"/>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Нет</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02.03.2028</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дейcтвующий</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85FD3" w:rsidRDefault="00985FD3"/>
        </w:tc>
      </w:tr>
    </w:tbl>
    <w:p w:rsidR="00985FD3" w:rsidRDefault="00985FD3"/>
    <w:tbl>
      <w:tblPr>
        <w:tblW w:w="0" w:type="auto"/>
        <w:tblLayout w:type="fixed"/>
        <w:tblCellMar>
          <w:left w:w="72" w:type="dxa"/>
          <w:right w:w="72" w:type="dxa"/>
        </w:tblCellMar>
        <w:tblLook w:val="0000" w:firstRow="0" w:lastRow="0" w:firstColumn="0" w:lastColumn="0" w:noHBand="0" w:noVBand="0"/>
      </w:tblPr>
      <w:tblGrid>
        <w:gridCol w:w="3732"/>
        <w:gridCol w:w="5520"/>
      </w:tblGrid>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lastRenderedPageBreak/>
              <w:t>Вид и идентификационные признаки обязательства</w:t>
            </w:r>
          </w:p>
        </w:tc>
      </w:tr>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7. Кредит</w:t>
            </w:r>
          </w:p>
        </w:tc>
      </w:tr>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Условия обязательства и сведения о его исполнении</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"Газпромбанк" (АО), 117420, г. Москва, ул. Наметкина, дом 16, корпус 1</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Сумма основного долга на момент возникновения обязательства, USD</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0,0 USD X 1000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Сумма основного долга на дату окончания отчетного квартала, USD</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7000,0 USD X 1000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10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5,95</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85FD3" w:rsidRDefault="00985FD3"/>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Нет</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02.03.2028</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дейcтвующий</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85FD3" w:rsidRDefault="00985FD3"/>
        </w:tc>
      </w:tr>
    </w:tbl>
    <w:p w:rsidR="00985FD3" w:rsidRDefault="00985FD3"/>
    <w:tbl>
      <w:tblPr>
        <w:tblW w:w="0" w:type="auto"/>
        <w:tblLayout w:type="fixed"/>
        <w:tblCellMar>
          <w:left w:w="72" w:type="dxa"/>
          <w:right w:w="72" w:type="dxa"/>
        </w:tblCellMar>
        <w:tblLook w:val="0000" w:firstRow="0" w:lastRow="0" w:firstColumn="0" w:lastColumn="0" w:noHBand="0" w:noVBand="0"/>
      </w:tblPr>
      <w:tblGrid>
        <w:gridCol w:w="3732"/>
        <w:gridCol w:w="5520"/>
      </w:tblGrid>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Вид и идентификационные признаки обязательства</w:t>
            </w:r>
          </w:p>
        </w:tc>
      </w:tr>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8. Кредит</w:t>
            </w:r>
          </w:p>
        </w:tc>
      </w:tr>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Условия обязательства и сведения о его исполнении</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"Газпромбанк" (АО), 117420, г. Москва, ул. Наметкина, дом 16, корпус 1</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0,0 RUR X 1000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161609,519 RUR X 1000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10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9,64</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85FD3" w:rsidRDefault="00985FD3"/>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Нет</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02.03.2028</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дейcтвующий</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85FD3" w:rsidRDefault="00985FD3"/>
        </w:tc>
      </w:tr>
    </w:tbl>
    <w:p w:rsidR="00985FD3" w:rsidRDefault="00985FD3"/>
    <w:tbl>
      <w:tblPr>
        <w:tblW w:w="0" w:type="auto"/>
        <w:tblLayout w:type="fixed"/>
        <w:tblCellMar>
          <w:left w:w="72" w:type="dxa"/>
          <w:right w:w="72" w:type="dxa"/>
        </w:tblCellMar>
        <w:tblLook w:val="0000" w:firstRow="0" w:lastRow="0" w:firstColumn="0" w:lastColumn="0" w:noHBand="0" w:noVBand="0"/>
      </w:tblPr>
      <w:tblGrid>
        <w:gridCol w:w="3732"/>
        <w:gridCol w:w="5520"/>
      </w:tblGrid>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lastRenderedPageBreak/>
              <w:t>Вид и идентификационные признаки обязательства</w:t>
            </w:r>
          </w:p>
        </w:tc>
      </w:tr>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9. Кредит</w:t>
            </w:r>
          </w:p>
        </w:tc>
      </w:tr>
      <w:tr w:rsidR="00985FD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85FD3" w:rsidRDefault="00985FD3">
            <w:pPr>
              <w:jc w:val="center"/>
              <w:rPr>
                <w:b/>
                <w:bCs/>
              </w:rPr>
            </w:pPr>
            <w:r>
              <w:rPr>
                <w:b/>
                <w:bCs/>
              </w:rPr>
              <w:t>Условия обязательства и сведения о его исполнении</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ПАО «Сбербанк России», 117997, г. Москва, ул. Вавилова, дом.19</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0,0 RUR X 1000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1947730,00776 RUR X 1000</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8</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8,54</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85FD3" w:rsidRDefault="00985FD3"/>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Нет</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26.06.2026</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85FD3" w:rsidRDefault="00985FD3">
            <w:r>
              <w:t xml:space="preserve"> дейcтвующий</w:t>
            </w:r>
          </w:p>
        </w:tc>
      </w:tr>
      <w:tr w:rsidR="00985FD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85FD3" w:rsidRDefault="00985FD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85FD3" w:rsidRDefault="00985FD3"/>
        </w:tc>
      </w:tr>
    </w:tbl>
    <w:p w:rsidR="00985FD3" w:rsidRDefault="00985FD3">
      <w:pPr>
        <w:ind w:left="200"/>
      </w:pPr>
    </w:p>
    <w:p w:rsidR="00985FD3" w:rsidRDefault="00985FD3">
      <w:pPr>
        <w:ind w:left="200"/>
      </w:pPr>
    </w:p>
    <w:p w:rsidR="00985FD3" w:rsidRDefault="00985FD3">
      <w:pPr>
        <w:pStyle w:val="2"/>
      </w:pPr>
      <w:bookmarkStart w:id="15" w:name="_Toc24107742"/>
      <w:r>
        <w:t>2.3.3. Обязательства эмитента из предоставленного им обеспечения</w:t>
      </w:r>
      <w:bookmarkEnd w:id="15"/>
    </w:p>
    <w:p w:rsidR="00985FD3" w:rsidRDefault="00985FD3">
      <w:pPr>
        <w:pStyle w:val="SubHeading"/>
        <w:ind w:left="200"/>
      </w:pPr>
      <w:r>
        <w:t>На 30.09.2019 г.</w:t>
      </w:r>
    </w:p>
    <w:p w:rsidR="00985FD3" w:rsidRDefault="00985FD3">
      <w:pPr>
        <w:ind w:left="400"/>
      </w:pPr>
      <w:r>
        <w:t>Единица измерения:</w:t>
      </w:r>
      <w:r>
        <w:rPr>
          <w:rStyle w:val="Subst"/>
          <w:bCs/>
          <w:iCs/>
        </w:rPr>
        <w:t xml:space="preserve"> тыс. руб.</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85FD3" w:rsidRDefault="00985FD3">
            <w:pPr>
              <w:jc w:val="center"/>
            </w:pPr>
            <w:r>
              <w:t>На 30.09.2019 г.</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right"/>
            </w:pPr>
            <w:r>
              <w:t>10 395 534 787</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right"/>
            </w:pPr>
            <w:r>
              <w:t>100 599 851</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right"/>
            </w:pPr>
            <w:r>
              <w:t>9 863 574 306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right"/>
            </w:pPr>
            <w:r>
              <w:t>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right"/>
            </w:pPr>
            <w:r>
              <w:t>100 599 851</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r>
              <w:lastRenderedPageBreak/>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985FD3" w:rsidRDefault="00985FD3">
            <w:pPr>
              <w:jc w:val="right"/>
            </w:pPr>
            <w:r>
              <w:t>100 599 851</w:t>
            </w:r>
          </w:p>
        </w:tc>
      </w:tr>
    </w:tbl>
    <w:p w:rsidR="00985FD3" w:rsidRDefault="00985FD3"/>
    <w:p w:rsidR="00985FD3" w:rsidRDefault="00985FD3">
      <w:pPr>
        <w:pStyle w:val="SubHeading"/>
        <w:ind w:left="400"/>
      </w:pPr>
      <w: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985FD3" w:rsidRDefault="00985FD3">
      <w:pPr>
        <w:ind w:left="600"/>
      </w:pPr>
      <w:r>
        <w:rPr>
          <w:rStyle w:val="Subst"/>
          <w:bCs/>
          <w:iCs/>
        </w:rPr>
        <w:t>Указанные обязательства в данном отчетном периоде не возникали</w:t>
      </w:r>
    </w:p>
    <w:p w:rsidR="00985FD3" w:rsidRDefault="00985FD3">
      <w:pPr>
        <w:ind w:left="200"/>
      </w:pPr>
    </w:p>
    <w:p w:rsidR="00985FD3" w:rsidRDefault="00985FD3">
      <w:pPr>
        <w:pStyle w:val="2"/>
      </w:pPr>
      <w:bookmarkStart w:id="16" w:name="_Toc24107743"/>
      <w:r>
        <w:t>2.3.4. Прочие обязательства эмитента</w:t>
      </w:r>
      <w:bookmarkEnd w:id="16"/>
    </w:p>
    <w:p w:rsidR="00985FD3" w:rsidRDefault="00985FD3">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985FD3" w:rsidRDefault="00985FD3">
      <w:pPr>
        <w:pStyle w:val="2"/>
      </w:pPr>
      <w:bookmarkStart w:id="17" w:name="_Toc24107744"/>
      <w:r>
        <w:t>2.4. Риски, связанные с приобретением размещаемых (размещенных) ценных бумаг</w:t>
      </w:r>
      <w:bookmarkEnd w:id="17"/>
    </w:p>
    <w:p w:rsidR="00985FD3" w:rsidRDefault="00985FD3">
      <w:pPr>
        <w:ind w:left="200"/>
      </w:pPr>
      <w:r>
        <w:t>Политика эмитента в области управления рисками:</w:t>
      </w:r>
      <w:r>
        <w:br/>
      </w:r>
    </w:p>
    <w:p w:rsidR="00985FD3" w:rsidRDefault="00985FD3">
      <w:pPr>
        <w:pStyle w:val="2"/>
      </w:pPr>
      <w:bookmarkStart w:id="18" w:name="_Toc24107745"/>
      <w:r>
        <w:t>2.4.1. Отраслевые риски</w:t>
      </w:r>
      <w:bookmarkEnd w:id="18"/>
    </w:p>
    <w:p w:rsidR="00985FD3" w:rsidRDefault="00985FD3">
      <w:pPr>
        <w:ind w:left="200"/>
      </w:pPr>
      <w:r>
        <w:rPr>
          <w:rStyle w:val="Subst"/>
          <w:bCs/>
          <w:iCs/>
        </w:rPr>
        <w:t>Изменения в составе информации настоящего пункта в отчетном квартале не происходили</w:t>
      </w:r>
    </w:p>
    <w:p w:rsidR="00985FD3" w:rsidRDefault="00985FD3">
      <w:pPr>
        <w:pStyle w:val="2"/>
      </w:pPr>
      <w:bookmarkStart w:id="19" w:name="_Toc24107746"/>
      <w:r>
        <w:t>2.4.2. Страновые и региональные риски</w:t>
      </w:r>
      <w:bookmarkEnd w:id="19"/>
    </w:p>
    <w:p w:rsidR="00985FD3" w:rsidRDefault="00985FD3">
      <w:pPr>
        <w:ind w:left="200"/>
      </w:pPr>
      <w:r>
        <w:rPr>
          <w:rStyle w:val="Subst"/>
          <w:bCs/>
          <w:iCs/>
        </w:rPr>
        <w:t>Изменения в составе информации настоящего пункта в отчетном квартале не происходили</w:t>
      </w:r>
    </w:p>
    <w:p w:rsidR="00985FD3" w:rsidRDefault="00985FD3">
      <w:pPr>
        <w:pStyle w:val="2"/>
      </w:pPr>
      <w:bookmarkStart w:id="20" w:name="_Toc24107747"/>
      <w:r>
        <w:t>2.4.3. Финансовые риски</w:t>
      </w:r>
      <w:bookmarkEnd w:id="20"/>
    </w:p>
    <w:p w:rsidR="00985FD3" w:rsidRDefault="00985FD3">
      <w:pPr>
        <w:ind w:left="200"/>
      </w:pPr>
      <w:r>
        <w:rPr>
          <w:rStyle w:val="Subst"/>
          <w:bCs/>
          <w:iCs/>
        </w:rPr>
        <w:t>Компании подвержена влиянию следующих видов финансовых рисков, которые могут оказать на неё отрицательное воздействие:</w:t>
      </w:r>
      <w:r>
        <w:rPr>
          <w:rStyle w:val="Subst"/>
          <w:bCs/>
          <w:iCs/>
        </w:rPr>
        <w:br/>
      </w:r>
      <w:r>
        <w:rPr>
          <w:rStyle w:val="Subst"/>
          <w:bCs/>
          <w:iCs/>
        </w:rPr>
        <w:br/>
        <w:t>-</w:t>
      </w:r>
      <w:r>
        <w:rPr>
          <w:rStyle w:val="Subst"/>
          <w:bCs/>
          <w:iCs/>
        </w:rPr>
        <w:tab/>
        <w:t>валютный риск;</w:t>
      </w:r>
      <w:r>
        <w:rPr>
          <w:rStyle w:val="Subst"/>
          <w:bCs/>
          <w:iCs/>
        </w:rPr>
        <w:br/>
        <w:t>-</w:t>
      </w:r>
      <w:r>
        <w:rPr>
          <w:rStyle w:val="Subst"/>
          <w:bCs/>
          <w:iCs/>
        </w:rPr>
        <w:tab/>
        <w:t>инфляционный риск;</w:t>
      </w:r>
      <w:r>
        <w:rPr>
          <w:rStyle w:val="Subst"/>
          <w:bCs/>
          <w:iCs/>
        </w:rPr>
        <w:br/>
        <w:t>-</w:t>
      </w:r>
      <w:r>
        <w:rPr>
          <w:rStyle w:val="Subst"/>
          <w:bCs/>
          <w:iCs/>
        </w:rPr>
        <w:tab/>
        <w:t>процентный риск;</w:t>
      </w:r>
      <w:r>
        <w:rPr>
          <w:rStyle w:val="Subst"/>
          <w:bCs/>
          <w:iCs/>
        </w:rPr>
        <w:br/>
        <w:t>-</w:t>
      </w:r>
      <w:r>
        <w:rPr>
          <w:rStyle w:val="Subst"/>
          <w:bCs/>
          <w:iCs/>
        </w:rPr>
        <w:tab/>
        <w:t>риск ликвидности;</w:t>
      </w:r>
      <w:r>
        <w:rPr>
          <w:rStyle w:val="Subst"/>
          <w:bCs/>
          <w:iCs/>
        </w:rPr>
        <w:br/>
        <w:t>-</w:t>
      </w:r>
      <w:r>
        <w:rPr>
          <w:rStyle w:val="Subst"/>
          <w:bCs/>
          <w:iCs/>
        </w:rPr>
        <w:tab/>
        <w:t>кредитный риск.</w:t>
      </w:r>
      <w:r>
        <w:rPr>
          <w:rStyle w:val="Subst"/>
          <w:bCs/>
          <w:iCs/>
        </w:rPr>
        <w:br/>
      </w:r>
      <w:r>
        <w:rPr>
          <w:rStyle w:val="Subst"/>
          <w:bCs/>
          <w:iCs/>
        </w:rPr>
        <w:br/>
        <w:t xml:space="preserve">Валютный риск. </w:t>
      </w:r>
      <w:r>
        <w:rPr>
          <w:rStyle w:val="Subst"/>
          <w:bCs/>
          <w:iCs/>
        </w:rPr>
        <w:br/>
        <w:t>Среди рисков, с которыми приходится сталкиваться промышленным предприятиям, ведущим активную внешнеторговую деятельность, особое место занимает валютный риск. Поскольку Компания большой объем продукции поставляет на экспорт, то изменения валютных курсов имеют непосредственное влияние на финансовые результаты Компании.</w:t>
      </w:r>
      <w:r>
        <w:rPr>
          <w:rStyle w:val="Subst"/>
          <w:bCs/>
          <w:iCs/>
        </w:rPr>
        <w:br/>
        <w:t>ПАО «КуйбышевАзот» экспортирует свою продукцию в страны Азии, Америки и Европы, а также является импортёром, закупающим за рубежом оборудование, запасные части, катализаторы и др.</w:t>
      </w:r>
      <w:r>
        <w:rPr>
          <w:rStyle w:val="Subst"/>
          <w:bCs/>
          <w:iCs/>
        </w:rPr>
        <w:br/>
        <w:t xml:space="preserve">Около 53% выручки от реализации компании поступает в иностранной валюте, преимущественно в долларах США, в то время как 92% затрат выражены в рублях. </w:t>
      </w:r>
      <w:r>
        <w:rPr>
          <w:rStyle w:val="Subst"/>
          <w:bCs/>
          <w:iCs/>
        </w:rPr>
        <w:br/>
        <w:t xml:space="preserve">В целях минимизации негативного воздействия валютного риска компания стремится к координации действий соответствующих подразделений, отвечающих за политику привлечения кредитных ресурсов, финансовых вложений, сроков и объемов конвертации валют, с одной стороны, и, с другой, - за коммерческое и сбытовое направления, от которых зависят сроки расчетов и условия контрактов, объемы отгрузки и порядок оплаты продукции и т.п. </w:t>
      </w:r>
      <w:r>
        <w:rPr>
          <w:rStyle w:val="Subst"/>
          <w:bCs/>
          <w:iCs/>
        </w:rPr>
        <w:br/>
        <w:t>Кроме того, предприятие использует следующие методы управления валютным риском:</w:t>
      </w:r>
      <w:r>
        <w:rPr>
          <w:rStyle w:val="Subst"/>
          <w:bCs/>
          <w:iCs/>
        </w:rPr>
        <w:br/>
        <w:t>•</w:t>
      </w:r>
      <w:r>
        <w:rPr>
          <w:rStyle w:val="Subst"/>
          <w:bCs/>
          <w:iCs/>
        </w:rPr>
        <w:tab/>
        <w:t xml:space="preserve">Оптимизация структуры кредитного портфеля в части соотношения заемного капитала, выраженного в национальной и иностранной валютах. </w:t>
      </w:r>
      <w:r>
        <w:rPr>
          <w:rStyle w:val="Subst"/>
          <w:bCs/>
          <w:iCs/>
        </w:rPr>
        <w:br/>
        <w:t>•</w:t>
      </w:r>
      <w:r>
        <w:rPr>
          <w:rStyle w:val="Subst"/>
          <w:bCs/>
          <w:iCs/>
        </w:rPr>
        <w:tab/>
        <w:t>Соответствие размеров активов и обязательств, выраженных в одной валюте.</w:t>
      </w:r>
      <w:r>
        <w:rPr>
          <w:rStyle w:val="Subst"/>
          <w:bCs/>
          <w:iCs/>
        </w:rPr>
        <w:br/>
      </w:r>
      <w:r>
        <w:rPr>
          <w:rStyle w:val="Subst"/>
          <w:bCs/>
          <w:iCs/>
        </w:rPr>
        <w:br/>
        <w:t xml:space="preserve">Инфляционный риск. </w:t>
      </w:r>
      <w:r>
        <w:rPr>
          <w:rStyle w:val="Subst"/>
          <w:bCs/>
          <w:iCs/>
        </w:rPr>
        <w:br/>
        <w:t xml:space="preserve">Сопоставимой степенью влияния с валютным обладает и инфляционный риск. Ему подвержена только та часть затрат, которая формируется из ресурсов, не зависящих от цен за рубежом, таких, как энергоносители, затраты на оплату труда и т.п. 47% всех продаж предприятия </w:t>
      </w:r>
      <w:r>
        <w:rPr>
          <w:rStyle w:val="Subst"/>
          <w:bCs/>
          <w:iCs/>
        </w:rPr>
        <w:lastRenderedPageBreak/>
        <w:t xml:space="preserve">происходит на внутреннем рынке, и цены на готовую продукцию также повышаются под воздействием инфляции. </w:t>
      </w:r>
      <w:r>
        <w:rPr>
          <w:rStyle w:val="Subst"/>
          <w:bCs/>
          <w:iCs/>
        </w:rPr>
        <w:br/>
        <w:t>Инфляция в 2018 году составила 4,27%. Повышение налоговой нагрузки в 2019г., а также рост неопределённости во внешнем фоне, будет способствовать росту инфляционного давления в течение года. В случае резкого увеличения уровня инфляции, вырастет существенная часть затрат Компании. Резкий рост потребительских цен не позволит Компании полностью заложить увеличение затрат в цену своей продукции в связи с конкуренцией на рынках, временным лагом и договорными обязательствами со своими покупателями. Критическими значениями, по мнению Компании, являются значения, которые в 2-3 раз больше прогнозных уровней Минэкономразвития РФ. С целью ограничения влияния инфляции ПАО «КуйбышевАзот» реализует мероприятия по повышению эффективности производства, оборачиваемости оборотных активов.</w:t>
      </w:r>
      <w:r>
        <w:rPr>
          <w:rStyle w:val="Subst"/>
          <w:bCs/>
          <w:iCs/>
        </w:rPr>
        <w:br/>
      </w:r>
      <w:r>
        <w:rPr>
          <w:rStyle w:val="Subst"/>
          <w:bCs/>
          <w:iCs/>
        </w:rPr>
        <w:br/>
        <w:t>Процентный риск.</w:t>
      </w:r>
      <w:r>
        <w:rPr>
          <w:rStyle w:val="Subst"/>
          <w:bCs/>
          <w:iCs/>
        </w:rPr>
        <w:br/>
        <w:t>Значительное влияние на деятельность Компании оказывают резкие изменения процентных ставок по кредитам. Рост стоимости кредитов для Компании может негативно сказаться на показателях ее платежеспособности и ликвидности.</w:t>
      </w:r>
      <w:r>
        <w:rPr>
          <w:rStyle w:val="Subst"/>
          <w:bCs/>
          <w:iCs/>
        </w:rPr>
        <w:br/>
        <w:t>Основным источником заимствований является российский кредитный рынок. Большая часть долгового портфеля – кредиты, номинированные в рублях. Процентная ставка по обслуживанию большей части этих кредитов базируется на основе ключевой ставки ЦБ РФ. Увеличение ключевой ставки провоцирует рост стоимости кредитных ресурсов и может привести к удорожанию обслуживания долга ПАО «КуйбышевАзот».</w:t>
      </w:r>
      <w:r>
        <w:rPr>
          <w:rStyle w:val="Subst"/>
          <w:bCs/>
          <w:iCs/>
        </w:rPr>
        <w:br/>
        <w:t>Комплекс мероприятий по оптимизации кредитного портфеля и повышению кредитоспособности позволяет минимизировать риски изменения кредитных ставок. Компания привлекает кредиты крупнейших банков на выгодных условиях. В 2018г. Компания получила из федерального бюджета субсидии по кредиту, привлеченному на реализацию проекта строительства установки получения сульфат нитрат аммония. В 2019 году Компания планирует продолжить получение субсидий на реализацию инвестиционных проектов.</w:t>
      </w:r>
      <w:r>
        <w:rPr>
          <w:rStyle w:val="Subst"/>
          <w:bCs/>
          <w:iCs/>
        </w:rPr>
        <w:br/>
        <w:t>Меры, используемые компанией для минимизации воздействия процентного риска:</w:t>
      </w:r>
      <w:r>
        <w:rPr>
          <w:rStyle w:val="Subst"/>
          <w:bCs/>
          <w:iCs/>
        </w:rPr>
        <w:br/>
        <w:t>•</w:t>
      </w:r>
      <w:r>
        <w:rPr>
          <w:rStyle w:val="Subst"/>
          <w:bCs/>
          <w:iCs/>
        </w:rPr>
        <w:tab/>
        <w:t>Диверсификация источников привлечения капитала.</w:t>
      </w:r>
      <w:r>
        <w:rPr>
          <w:rStyle w:val="Subst"/>
          <w:bCs/>
          <w:iCs/>
        </w:rPr>
        <w:br/>
        <w:t>•</w:t>
      </w:r>
      <w:r>
        <w:rPr>
          <w:rStyle w:val="Subst"/>
          <w:bCs/>
          <w:iCs/>
        </w:rPr>
        <w:tab/>
        <w:t xml:space="preserve">Сочетание фиксированных и плавающих процентных ставок.  </w:t>
      </w:r>
      <w:r>
        <w:rPr>
          <w:rStyle w:val="Subst"/>
          <w:bCs/>
          <w:iCs/>
        </w:rPr>
        <w:br/>
        <w:t>•</w:t>
      </w:r>
      <w:r>
        <w:rPr>
          <w:rStyle w:val="Subst"/>
          <w:bCs/>
          <w:iCs/>
        </w:rPr>
        <w:tab/>
        <w:t xml:space="preserve">Постоянный мониторинг макроэкономических показателей и ситуации на финансовом рынке с целью прогнозирования изменения процентных ставок и другие меры. </w:t>
      </w:r>
      <w:r>
        <w:rPr>
          <w:rStyle w:val="Subst"/>
          <w:bCs/>
          <w:iCs/>
        </w:rPr>
        <w:br/>
        <w:t>•</w:t>
      </w:r>
      <w:r>
        <w:rPr>
          <w:rStyle w:val="Subst"/>
          <w:bCs/>
          <w:iCs/>
        </w:rPr>
        <w:tab/>
        <w:t>Поддержание безупречной кредитной истории.</w:t>
      </w:r>
      <w:r>
        <w:rPr>
          <w:rStyle w:val="Subst"/>
          <w:bCs/>
          <w:iCs/>
        </w:rPr>
        <w:br/>
        <w:t>•</w:t>
      </w:r>
      <w:r>
        <w:rPr>
          <w:rStyle w:val="Subst"/>
          <w:bCs/>
          <w:iCs/>
        </w:rPr>
        <w:tab/>
        <w:t>Негоциация экспортных аккредитивов.</w:t>
      </w:r>
      <w:r>
        <w:rPr>
          <w:rStyle w:val="Subst"/>
          <w:bCs/>
          <w:iCs/>
        </w:rPr>
        <w:br/>
      </w:r>
      <w:r>
        <w:rPr>
          <w:rStyle w:val="Subst"/>
          <w:bCs/>
          <w:iCs/>
        </w:rPr>
        <w:br/>
        <w:t xml:space="preserve">Риск ликвидности. </w:t>
      </w:r>
      <w:r>
        <w:rPr>
          <w:rStyle w:val="Subst"/>
          <w:bCs/>
          <w:iCs/>
        </w:rPr>
        <w:br/>
        <w:t>С целью минимизации вероятности возникновения риска ликвидности, ПАО «КуйбышевАзот» постоянно проводит анализ денежных потоков и в силу динамичного развития бизнеса стремится обеспечить гибкую систему финансирования за счет наличия открытых кредитных линий и оперативного управления при возникающем дисбалансе, а также проводит политику направленную на сбалансированность ожидаемых доходов и расходов и поддерживает необходимый уровень ликвидных активов.</w:t>
      </w:r>
      <w:r>
        <w:rPr>
          <w:rStyle w:val="Subst"/>
          <w:bCs/>
          <w:iCs/>
        </w:rPr>
        <w:br/>
      </w:r>
      <w:r>
        <w:rPr>
          <w:rStyle w:val="Subst"/>
          <w:bCs/>
          <w:iCs/>
        </w:rPr>
        <w:br/>
        <w:t xml:space="preserve">Кредитный риск. </w:t>
      </w:r>
      <w:r>
        <w:rPr>
          <w:rStyle w:val="Subst"/>
          <w:bCs/>
          <w:iCs/>
        </w:rPr>
        <w:br/>
        <w:t xml:space="preserve">Связан с возможностью отрицательного изменения стоимости активов в результате неспособности контрагентов исполнять свои обязательства, а также с риском дефолта. </w:t>
      </w:r>
      <w:r>
        <w:rPr>
          <w:rStyle w:val="Subst"/>
          <w:bCs/>
          <w:iCs/>
        </w:rPr>
        <w:br/>
        <w:t xml:space="preserve">С целью снижения кредитного риска предприятие использует такие инструменты, как поддержание системы долгосрочных связей с покупателями с соответствующей кредитной историей, постоянный мониторинг кредитоспособности контрагентов, использование аккредитивной формы расчетов, банковских гарантий и факторинга. </w:t>
      </w:r>
      <w:r>
        <w:rPr>
          <w:rStyle w:val="Subst"/>
          <w:bCs/>
          <w:iCs/>
        </w:rPr>
        <w:br/>
      </w:r>
      <w:r>
        <w:rPr>
          <w:rStyle w:val="Subst"/>
          <w:bCs/>
          <w:iCs/>
        </w:rPr>
        <w:br/>
        <w:t xml:space="preserve">Таким образом, компания проводит целенаправленную политику управления финансовыми рисками, предусматривающую: </w:t>
      </w:r>
      <w:r>
        <w:rPr>
          <w:rStyle w:val="Subst"/>
          <w:bCs/>
          <w:iCs/>
        </w:rPr>
        <w:br/>
        <w:t xml:space="preserve">- диверсификацию кредитного портфеля, валют в структуре денежных потоков, инструментов обеспечения предприятия финансовыми ресурсами (банковские гарантии и аккредитивы при импортных поставках, лизинг, др.) и т.п.; </w:t>
      </w:r>
      <w:r>
        <w:rPr>
          <w:rStyle w:val="Subst"/>
          <w:bCs/>
          <w:iCs/>
        </w:rPr>
        <w:br/>
        <w:t>- оптимизация кредитного портфеля с точки зрения сбалансированного соотношения краткосрочных и долгосрочных обязательств;</w:t>
      </w:r>
      <w:r>
        <w:rPr>
          <w:rStyle w:val="Subst"/>
          <w:bCs/>
          <w:iCs/>
        </w:rPr>
        <w:br/>
        <w:t xml:space="preserve">- отказ от осуществления финансовых операций, уровень риска по которым неоправданно высок; </w:t>
      </w:r>
      <w:r>
        <w:rPr>
          <w:rStyle w:val="Subst"/>
          <w:bCs/>
          <w:iCs/>
        </w:rPr>
        <w:br/>
        <w:t>- распределение рисков между участниками операц</w:t>
      </w:r>
      <w:r>
        <w:rPr>
          <w:rStyle w:val="Subst"/>
          <w:bCs/>
          <w:iCs/>
        </w:rPr>
        <w:br/>
      </w:r>
    </w:p>
    <w:p w:rsidR="00985FD3" w:rsidRDefault="00985FD3">
      <w:pPr>
        <w:pStyle w:val="2"/>
      </w:pPr>
      <w:bookmarkStart w:id="21" w:name="_Toc24107748"/>
      <w:r>
        <w:lastRenderedPageBreak/>
        <w:t>2.4.4. Правовые риски</w:t>
      </w:r>
      <w:bookmarkEnd w:id="21"/>
    </w:p>
    <w:p w:rsidR="00985FD3" w:rsidRDefault="00985FD3">
      <w:pPr>
        <w:ind w:left="200"/>
      </w:pPr>
      <w:r>
        <w:rPr>
          <w:rStyle w:val="Subst"/>
          <w:bCs/>
          <w:iCs/>
        </w:rPr>
        <w:t>В целях сокращения рисков, связанных с осуществлением реформ налогового законодательства, положения которого могут подвергаться изменениям, дополнениям и уточнениям, специалисты предприятия осуществляют постоянный мониторинг и оценку степени возможного влияния принятых решений на деятельность предприятия. В этой связи, вероятность возникновения рисков, связанных с вступившими в силу изменениями законодательства о налогах и сборах, оценивается как невысокая.</w:t>
      </w:r>
      <w:r>
        <w:rPr>
          <w:rStyle w:val="Subst"/>
          <w:bCs/>
          <w:iCs/>
        </w:rPr>
        <w:br/>
        <w:t>ПАО «КуйбышевАзот» является активным участником внешнеэкономических отношений. Оценка изменений нормативной базы и четкое исполнение вступающих в силу положений в области валютного регулирования и контроля, таможенного законодательства, регламентирующего отношения по установлению порядка перемещения товаров через таможенную границу, применению таможенных процедур, взиманию таможенных платежей, помогает снизить степень влияния на результаты финансово-хозяйственной деятельности компании.</w:t>
      </w:r>
      <w:r>
        <w:rPr>
          <w:rStyle w:val="Subst"/>
          <w:bCs/>
          <w:iCs/>
        </w:rPr>
        <w:br/>
        <w:t xml:space="preserve">           Правовые риски, связанные с изменениями требований по лицензированию основной деятельности предприятия либо лицензированию прав пользования объектами, нахождение которых в обороте ограничено (включая природные ресурсы), компания оценивает, как незначительные. Изменений судебной практики по вопросам, связанным с деятельностью предприятия (в том числе по вопросам лицензирования), не ожидается.</w:t>
      </w:r>
      <w:r>
        <w:rPr>
          <w:rStyle w:val="Subst"/>
          <w:bCs/>
          <w:iCs/>
        </w:rPr>
        <w:br/>
      </w:r>
    </w:p>
    <w:p w:rsidR="00985FD3" w:rsidRDefault="00985FD3">
      <w:pPr>
        <w:pStyle w:val="2"/>
      </w:pPr>
      <w:bookmarkStart w:id="22" w:name="_Toc24107749"/>
      <w:r>
        <w:t>2.4.5. Риск потери деловой репутации (репутационный риск)</w:t>
      </w:r>
      <w:bookmarkEnd w:id="22"/>
    </w:p>
    <w:p w:rsidR="00985FD3" w:rsidRDefault="00985FD3">
      <w:pPr>
        <w:ind w:left="200"/>
      </w:pPr>
      <w:r>
        <w:rPr>
          <w:rStyle w:val="Subst"/>
          <w:bCs/>
          <w:iCs/>
        </w:rPr>
        <w:t>Изменения в составе информации настоящего пункта в отчетном квартале не происходили</w:t>
      </w:r>
    </w:p>
    <w:p w:rsidR="00985FD3" w:rsidRDefault="00985FD3">
      <w:pPr>
        <w:pStyle w:val="2"/>
      </w:pPr>
      <w:bookmarkStart w:id="23" w:name="_Toc24107750"/>
      <w:r>
        <w:t>2.4.6. Стратегический риск</w:t>
      </w:r>
      <w:bookmarkEnd w:id="23"/>
    </w:p>
    <w:p w:rsidR="00985FD3" w:rsidRDefault="00985FD3">
      <w:pPr>
        <w:ind w:left="200"/>
      </w:pPr>
      <w:r>
        <w:rPr>
          <w:rStyle w:val="Subst"/>
          <w:bCs/>
          <w:iCs/>
        </w:rPr>
        <w:t>Изменения в составе информации настоящего пункта в отчетном квартале не происходили</w:t>
      </w:r>
    </w:p>
    <w:p w:rsidR="00985FD3" w:rsidRDefault="00985FD3">
      <w:pPr>
        <w:pStyle w:val="2"/>
      </w:pPr>
      <w:bookmarkStart w:id="24" w:name="_Toc24107751"/>
      <w:r>
        <w:t>2.4.7. Риски, связанные с деятельностью эмитента</w:t>
      </w:r>
      <w:bookmarkEnd w:id="24"/>
    </w:p>
    <w:p w:rsidR="00985FD3" w:rsidRDefault="00985FD3">
      <w:pPr>
        <w:ind w:left="200"/>
      </w:pPr>
      <w:r>
        <w:rPr>
          <w:rStyle w:val="Subst"/>
          <w:bCs/>
          <w:iCs/>
        </w:rPr>
        <w:t>Изменения в составе информации настоящего пункта в отчетном квартале не происходили</w:t>
      </w:r>
    </w:p>
    <w:p w:rsidR="00985FD3" w:rsidRDefault="00985FD3">
      <w:pPr>
        <w:pStyle w:val="2"/>
      </w:pPr>
      <w:bookmarkStart w:id="25" w:name="_Toc24107752"/>
      <w:r>
        <w:t>2.4.8. Банковские риски</w:t>
      </w:r>
      <w:bookmarkEnd w:id="25"/>
    </w:p>
    <w:p w:rsidR="00985FD3" w:rsidRDefault="00985FD3">
      <w:pPr>
        <w:ind w:left="200"/>
      </w:pPr>
      <w:r>
        <w:t>Эмитент не является кредитной организацией</w:t>
      </w:r>
    </w:p>
    <w:p w:rsidR="00985FD3" w:rsidRDefault="00985FD3">
      <w:pPr>
        <w:pStyle w:val="1"/>
      </w:pPr>
      <w:bookmarkStart w:id="26" w:name="_Toc24107753"/>
      <w:r>
        <w:t>Раздел III. Подробная информация об эмитенте</w:t>
      </w:r>
      <w:bookmarkEnd w:id="26"/>
    </w:p>
    <w:p w:rsidR="00985FD3" w:rsidRDefault="00985FD3">
      <w:pPr>
        <w:pStyle w:val="2"/>
      </w:pPr>
      <w:bookmarkStart w:id="27" w:name="_Toc24107754"/>
      <w:r>
        <w:t>3.1. История создания и развитие эмитента</w:t>
      </w:r>
      <w:bookmarkEnd w:id="27"/>
    </w:p>
    <w:p w:rsidR="00985FD3" w:rsidRDefault="00985FD3">
      <w:pPr>
        <w:pStyle w:val="2"/>
      </w:pPr>
      <w:bookmarkStart w:id="28" w:name="_Toc24107755"/>
      <w:r>
        <w:t>3.1.1. Данные о фирменном наименовании (наименовании) эмитента</w:t>
      </w:r>
      <w:bookmarkEnd w:id="28"/>
    </w:p>
    <w:p w:rsidR="00985FD3" w:rsidRDefault="00985FD3">
      <w:pPr>
        <w:ind w:left="200"/>
      </w:pPr>
      <w:r>
        <w:t>Полное фирменное наименование эмитента:</w:t>
      </w:r>
      <w:r>
        <w:rPr>
          <w:rStyle w:val="Subst"/>
          <w:bCs/>
          <w:iCs/>
        </w:rPr>
        <w:t xml:space="preserve"> Публичное акционерное общество "КуйбышевАзот"</w:t>
      </w:r>
    </w:p>
    <w:p w:rsidR="00985FD3" w:rsidRDefault="00985FD3">
      <w:pPr>
        <w:ind w:left="200"/>
      </w:pPr>
      <w:r>
        <w:t>Дата введения действующего полного фирменного наименования:</w:t>
      </w:r>
      <w:r>
        <w:rPr>
          <w:rStyle w:val="Subst"/>
          <w:bCs/>
          <w:iCs/>
        </w:rPr>
        <w:t xml:space="preserve"> 26.11.2016</w:t>
      </w:r>
    </w:p>
    <w:p w:rsidR="00985FD3" w:rsidRDefault="00985FD3">
      <w:pPr>
        <w:ind w:left="200"/>
      </w:pPr>
      <w:r>
        <w:t>Сокращенное фирменное наименование эмитента:</w:t>
      </w:r>
      <w:r>
        <w:rPr>
          <w:rStyle w:val="Subst"/>
          <w:bCs/>
          <w:iCs/>
        </w:rPr>
        <w:t xml:space="preserve"> ПАО "КуйбышевАзот"</w:t>
      </w:r>
    </w:p>
    <w:p w:rsidR="00985FD3" w:rsidRDefault="00985FD3">
      <w:pPr>
        <w:ind w:left="200"/>
      </w:pPr>
      <w:r>
        <w:t>Дата введения действующего сокращенного фирменного наименования:</w:t>
      </w:r>
      <w:r>
        <w:rPr>
          <w:rStyle w:val="Subst"/>
          <w:bCs/>
          <w:iCs/>
        </w:rPr>
        <w:t xml:space="preserve"> 26.11.2016</w:t>
      </w:r>
    </w:p>
    <w:p w:rsidR="00985FD3" w:rsidRDefault="00985FD3">
      <w:pPr>
        <w:ind w:left="200"/>
      </w:pPr>
    </w:p>
    <w:p w:rsidR="00985FD3" w:rsidRDefault="00985FD3">
      <w:pPr>
        <w:ind w:left="200"/>
      </w:pPr>
    </w:p>
    <w:p w:rsidR="00985FD3" w:rsidRDefault="00985FD3">
      <w:pPr>
        <w:ind w:left="200"/>
      </w:pPr>
    </w:p>
    <w:p w:rsidR="00985FD3" w:rsidRDefault="00985FD3">
      <w:pPr>
        <w:pStyle w:val="SubHeading"/>
        <w:ind w:left="200"/>
      </w:pPr>
      <w:r>
        <w:t>Все предшествующие наименования эмитента в течение времени его существования</w:t>
      </w:r>
    </w:p>
    <w:p w:rsidR="00985FD3" w:rsidRDefault="00985FD3">
      <w:pPr>
        <w:ind w:left="400"/>
      </w:pPr>
      <w:r>
        <w:t>Полное фирменное наименование:</w:t>
      </w:r>
      <w:r>
        <w:rPr>
          <w:rStyle w:val="Subst"/>
          <w:bCs/>
          <w:iCs/>
        </w:rPr>
        <w:t xml:space="preserve"> Акционерное общество закрытого типа "Куйбышевазот"</w:t>
      </w:r>
    </w:p>
    <w:p w:rsidR="00985FD3" w:rsidRDefault="00985FD3">
      <w:pPr>
        <w:ind w:left="400"/>
      </w:pPr>
      <w:r>
        <w:t>Сокращенное фирменное наименование:</w:t>
      </w:r>
      <w:r>
        <w:rPr>
          <w:rStyle w:val="Subst"/>
          <w:bCs/>
          <w:iCs/>
        </w:rPr>
        <w:t xml:space="preserve"> ОА ЗТ "КуйбышевАзот"</w:t>
      </w:r>
    </w:p>
    <w:p w:rsidR="00985FD3" w:rsidRDefault="00985FD3">
      <w:pPr>
        <w:ind w:left="400"/>
      </w:pPr>
      <w:r>
        <w:t>Дата введения наименования:</w:t>
      </w:r>
      <w:r>
        <w:rPr>
          <w:rStyle w:val="Subst"/>
          <w:bCs/>
          <w:iCs/>
        </w:rPr>
        <w:t xml:space="preserve"> 14.12.1992</w:t>
      </w:r>
    </w:p>
    <w:p w:rsidR="00985FD3" w:rsidRDefault="00985FD3">
      <w:pPr>
        <w:ind w:left="400"/>
      </w:pPr>
      <w:r>
        <w:t>Основание введения наименования:</w:t>
      </w:r>
      <w:r>
        <w:br/>
      </w:r>
      <w:r>
        <w:rPr>
          <w:rStyle w:val="Subst"/>
          <w:bCs/>
          <w:iCs/>
        </w:rPr>
        <w:t>Постановление главы администрации Центрального района г. Тольятти № 3286 от  14.12.1992 г.</w:t>
      </w:r>
    </w:p>
    <w:p w:rsidR="00985FD3" w:rsidRDefault="00985FD3">
      <w:pPr>
        <w:ind w:left="400"/>
      </w:pPr>
    </w:p>
    <w:p w:rsidR="00985FD3" w:rsidRDefault="00985FD3">
      <w:pPr>
        <w:ind w:left="400"/>
      </w:pPr>
      <w:r>
        <w:lastRenderedPageBreak/>
        <w:t>Полное фирменное наименование:</w:t>
      </w:r>
      <w:r>
        <w:rPr>
          <w:rStyle w:val="Subst"/>
          <w:bCs/>
          <w:iCs/>
        </w:rPr>
        <w:t xml:space="preserve"> Закрытое акционерное общество "Куйбышевазот"</w:t>
      </w:r>
    </w:p>
    <w:p w:rsidR="00985FD3" w:rsidRDefault="00985FD3">
      <w:pPr>
        <w:ind w:left="400"/>
      </w:pPr>
      <w:r>
        <w:t>Сокращенное фирменное наименование:</w:t>
      </w:r>
      <w:r>
        <w:rPr>
          <w:rStyle w:val="Subst"/>
          <w:bCs/>
          <w:iCs/>
        </w:rPr>
        <w:t xml:space="preserve"> ЗАО "Куйбышевазот"</w:t>
      </w:r>
    </w:p>
    <w:p w:rsidR="00985FD3" w:rsidRDefault="00985FD3">
      <w:pPr>
        <w:ind w:left="400"/>
      </w:pPr>
      <w:r>
        <w:t>Дата введения наименования:</w:t>
      </w:r>
      <w:r>
        <w:rPr>
          <w:rStyle w:val="Subst"/>
          <w:bCs/>
          <w:iCs/>
        </w:rPr>
        <w:t xml:space="preserve"> 21.06.1996</w:t>
      </w:r>
    </w:p>
    <w:p w:rsidR="00985FD3" w:rsidRDefault="00985FD3">
      <w:pPr>
        <w:ind w:left="400"/>
      </w:pPr>
      <w:r>
        <w:t>Основание введения наименования:</w:t>
      </w:r>
      <w:r>
        <w:br/>
      </w:r>
      <w:r>
        <w:rPr>
          <w:rStyle w:val="Subst"/>
          <w:bCs/>
          <w:iCs/>
        </w:rPr>
        <w:t>Постановление главы администрации Центрального района г. Тольятти № 1311 от 21.06.1996 г.</w:t>
      </w:r>
    </w:p>
    <w:p w:rsidR="00985FD3" w:rsidRDefault="00985FD3">
      <w:pPr>
        <w:ind w:left="400"/>
      </w:pPr>
    </w:p>
    <w:p w:rsidR="00985FD3" w:rsidRDefault="00985FD3">
      <w:pPr>
        <w:ind w:left="400"/>
      </w:pPr>
      <w:r>
        <w:t>Полное фирменное наименование:</w:t>
      </w:r>
      <w:r>
        <w:rPr>
          <w:rStyle w:val="Subst"/>
          <w:bCs/>
          <w:iCs/>
        </w:rPr>
        <w:t xml:space="preserve"> Открытое акционерное общество "КуйбышевАзот"</w:t>
      </w:r>
    </w:p>
    <w:p w:rsidR="00985FD3" w:rsidRDefault="00985FD3">
      <w:pPr>
        <w:ind w:left="400"/>
      </w:pPr>
      <w:r>
        <w:t>Сокращенное фирменное наименование:</w:t>
      </w:r>
      <w:r>
        <w:rPr>
          <w:rStyle w:val="Subst"/>
          <w:bCs/>
          <w:iCs/>
        </w:rPr>
        <w:t xml:space="preserve"> ОАО "КуйбышевАзот"</w:t>
      </w:r>
    </w:p>
    <w:p w:rsidR="00985FD3" w:rsidRDefault="00985FD3">
      <w:pPr>
        <w:ind w:left="400"/>
      </w:pPr>
      <w:r>
        <w:t>Дата введения наименования:</w:t>
      </w:r>
      <w:r>
        <w:rPr>
          <w:rStyle w:val="Subst"/>
          <w:bCs/>
          <w:iCs/>
        </w:rPr>
        <w:t xml:space="preserve"> 26.04.2006</w:t>
      </w:r>
    </w:p>
    <w:p w:rsidR="00985FD3" w:rsidRDefault="00985FD3">
      <w:pPr>
        <w:ind w:left="400"/>
      </w:pPr>
      <w:r>
        <w:t>Основание введения наименования:</w:t>
      </w:r>
      <w:r>
        <w:br/>
      </w:r>
      <w:r>
        <w:rPr>
          <w:rStyle w:val="Subst"/>
          <w:bCs/>
          <w:iCs/>
        </w:rPr>
        <w:t>Решение общего собрания акционеров от 21.04.2006 г. о преобразовании ЗАО"КуйбышевАзот" в ОАО "КуйбышевАзот"и утверждении устава  ОАО "КуйбышевАзот"</w:t>
      </w:r>
    </w:p>
    <w:p w:rsidR="00985FD3" w:rsidRDefault="00985FD3">
      <w:pPr>
        <w:ind w:left="400"/>
      </w:pPr>
    </w:p>
    <w:p w:rsidR="00985FD3" w:rsidRDefault="00985FD3">
      <w:pPr>
        <w:pStyle w:val="2"/>
      </w:pPr>
      <w:bookmarkStart w:id="29" w:name="_Toc24107756"/>
      <w:r>
        <w:t>3.1.2. Сведения о государственной регистрации эмитента</w:t>
      </w:r>
      <w:bookmarkEnd w:id="29"/>
    </w:p>
    <w:p w:rsidR="00985FD3" w:rsidRDefault="00985FD3">
      <w:pPr>
        <w:pStyle w:val="SubHeading"/>
        <w:ind w:left="200"/>
      </w:pPr>
      <w:r>
        <w:t>Данные о первичной государственной регистрации</w:t>
      </w:r>
    </w:p>
    <w:p w:rsidR="00985FD3" w:rsidRDefault="00985FD3">
      <w:pPr>
        <w:ind w:left="400"/>
      </w:pPr>
      <w:r>
        <w:t>Номер государственной регистрации:</w:t>
      </w:r>
      <w:r>
        <w:rPr>
          <w:rStyle w:val="Subst"/>
          <w:bCs/>
          <w:iCs/>
        </w:rPr>
        <w:t xml:space="preserve"> 1199/870</w:t>
      </w:r>
    </w:p>
    <w:p w:rsidR="00985FD3" w:rsidRDefault="00985FD3">
      <w:pPr>
        <w:ind w:left="400"/>
      </w:pPr>
      <w:r>
        <w:t>Дата государственной регистрации:</w:t>
      </w:r>
      <w:r>
        <w:rPr>
          <w:rStyle w:val="Subst"/>
          <w:bCs/>
          <w:iCs/>
        </w:rPr>
        <w:t xml:space="preserve"> 14.12.1992</w:t>
      </w:r>
    </w:p>
    <w:p w:rsidR="00985FD3" w:rsidRDefault="00985FD3">
      <w:pPr>
        <w:ind w:left="400"/>
      </w:pPr>
      <w:r>
        <w:t>Наименование органа, осуществившего государственную регистрацию:</w:t>
      </w:r>
      <w:r>
        <w:rPr>
          <w:rStyle w:val="Subst"/>
          <w:bCs/>
          <w:iCs/>
        </w:rPr>
        <w:t xml:space="preserve"> Администрация Центрального района г.Тольятти Самарской области</w:t>
      </w:r>
    </w:p>
    <w:p w:rsidR="00985FD3" w:rsidRDefault="00985FD3">
      <w:pPr>
        <w:ind w:left="200"/>
      </w:pPr>
      <w:r>
        <w:t>Данные о регистрации юридического лица:</w:t>
      </w:r>
    </w:p>
    <w:p w:rsidR="00985FD3" w:rsidRDefault="00985FD3">
      <w:pPr>
        <w:ind w:left="200"/>
      </w:pPr>
      <w:r>
        <w:t>Основной государственный регистрационный номер юридического лица:</w:t>
      </w:r>
      <w:r>
        <w:rPr>
          <w:rStyle w:val="Subst"/>
          <w:bCs/>
          <w:iCs/>
        </w:rPr>
        <w:t xml:space="preserve"> 1036300992793</w:t>
      </w:r>
    </w:p>
    <w:p w:rsidR="00985FD3" w:rsidRDefault="00985FD3">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17.01.2003</w:t>
      </w:r>
    </w:p>
    <w:p w:rsidR="00985FD3" w:rsidRDefault="00985FD3">
      <w:pPr>
        <w:ind w:left="200"/>
      </w:pPr>
      <w:r>
        <w:t>Наименование регистрирующего органа:</w:t>
      </w:r>
      <w:r>
        <w:rPr>
          <w:rStyle w:val="Subst"/>
          <w:bCs/>
          <w:iCs/>
        </w:rPr>
        <w:t xml:space="preserve"> Межрайонная инспекция Министерства Российской Федерации по налогам и сборам №2 по Самарской области</w:t>
      </w:r>
    </w:p>
    <w:p w:rsidR="00985FD3" w:rsidRDefault="00985FD3">
      <w:pPr>
        <w:pStyle w:val="2"/>
      </w:pPr>
      <w:bookmarkStart w:id="30" w:name="_Toc24107757"/>
      <w:r>
        <w:t>3.1.3. Сведения о создании и развитии эмитента</w:t>
      </w:r>
      <w:bookmarkEnd w:id="30"/>
    </w:p>
    <w:p w:rsidR="00985FD3" w:rsidRDefault="00985FD3">
      <w:pPr>
        <w:ind w:left="200"/>
      </w:pPr>
      <w:r>
        <w:rPr>
          <w:rStyle w:val="Subst"/>
          <w:bCs/>
          <w:iCs/>
        </w:rPr>
        <w:t>Изменения в составе информации настоящего пункта в отчетном квартале не происходили</w:t>
      </w:r>
    </w:p>
    <w:p w:rsidR="00985FD3" w:rsidRDefault="00985FD3">
      <w:pPr>
        <w:pStyle w:val="2"/>
      </w:pPr>
      <w:bookmarkStart w:id="31" w:name="_Toc24107758"/>
      <w:r>
        <w:t>3.1.4. Контактная информация</w:t>
      </w:r>
      <w:bookmarkEnd w:id="31"/>
    </w:p>
    <w:p w:rsidR="00985FD3" w:rsidRDefault="00985FD3">
      <w:pPr>
        <w:pStyle w:val="SubHeading"/>
      </w:pPr>
      <w:r>
        <w:t>Место нахождения эмитента</w:t>
      </w:r>
    </w:p>
    <w:p w:rsidR="00985FD3" w:rsidRDefault="00985FD3">
      <w:pPr>
        <w:ind w:left="200"/>
      </w:pPr>
      <w:r>
        <w:rPr>
          <w:rStyle w:val="Subst"/>
          <w:bCs/>
          <w:iCs/>
        </w:rPr>
        <w:t>445007 Российская Федерация, Самарская область, г.Тольятти, Новозаводская 6</w:t>
      </w:r>
    </w:p>
    <w:p w:rsidR="00985FD3" w:rsidRDefault="00985FD3">
      <w:pPr>
        <w:pStyle w:val="SubHeading"/>
      </w:pPr>
      <w:r>
        <w:t>Адрес эмитента, указанный в едином государственном реестре юридических лиц</w:t>
      </w:r>
    </w:p>
    <w:p w:rsidR="00985FD3" w:rsidRDefault="00985FD3">
      <w:pPr>
        <w:ind w:left="200"/>
      </w:pPr>
      <w:r>
        <w:rPr>
          <w:rStyle w:val="Subst"/>
          <w:bCs/>
          <w:iCs/>
        </w:rPr>
        <w:t>445007 Российская Федерация, Самарская область, г.Тольятти, Новозаводская 6</w:t>
      </w:r>
    </w:p>
    <w:p w:rsidR="00985FD3" w:rsidRDefault="00985FD3">
      <w:r>
        <w:t>Телефон:</w:t>
      </w:r>
      <w:r>
        <w:rPr>
          <w:rStyle w:val="Subst"/>
          <w:bCs/>
          <w:iCs/>
        </w:rPr>
        <w:t xml:space="preserve"> (8482)56 11 01</w:t>
      </w:r>
    </w:p>
    <w:p w:rsidR="00985FD3" w:rsidRDefault="00985FD3">
      <w:r>
        <w:t>Факс:</w:t>
      </w:r>
      <w:r>
        <w:rPr>
          <w:rStyle w:val="Subst"/>
          <w:bCs/>
          <w:iCs/>
        </w:rPr>
        <w:t xml:space="preserve"> (8482)56 11 02</w:t>
      </w:r>
    </w:p>
    <w:p w:rsidR="00985FD3" w:rsidRDefault="00985FD3">
      <w:r>
        <w:t>Адрес электронной почты:</w:t>
      </w:r>
      <w:r>
        <w:rPr>
          <w:rStyle w:val="Subst"/>
          <w:bCs/>
          <w:iCs/>
        </w:rPr>
        <w:t xml:space="preserve"> office@kuazot.ru</w:t>
      </w:r>
    </w:p>
    <w:p w:rsidR="00985FD3" w:rsidRDefault="00985FD3"/>
    <w:p w:rsidR="00985FD3" w:rsidRDefault="00985FD3">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Межрайонная инспекция Министерства Российской Федерации по налогам и сборам №2 по Самарской области</w:t>
      </w:r>
    </w:p>
    <w:p w:rsidR="00985FD3" w:rsidRDefault="00985FD3">
      <w:pPr>
        <w:pStyle w:val="ThinDelim"/>
      </w:pPr>
    </w:p>
    <w:p w:rsidR="00985FD3" w:rsidRDefault="00985FD3">
      <w:r>
        <w:t>Эмитент не имеет специального подразделения по работе с акционерами и инвесторами эмитента</w:t>
      </w:r>
    </w:p>
    <w:p w:rsidR="00985FD3" w:rsidRDefault="00985FD3">
      <w:pPr>
        <w:pStyle w:val="2"/>
      </w:pPr>
      <w:bookmarkStart w:id="32" w:name="_Toc24107759"/>
      <w:r>
        <w:t>3.1.5. Идентификационный номер налогоплательщика</w:t>
      </w:r>
      <w:bookmarkEnd w:id="32"/>
    </w:p>
    <w:p w:rsidR="00985FD3" w:rsidRDefault="00985FD3">
      <w:pPr>
        <w:ind w:left="200"/>
      </w:pPr>
      <w:r>
        <w:rPr>
          <w:rStyle w:val="Subst"/>
          <w:bCs/>
          <w:iCs/>
        </w:rPr>
        <w:t>6320005915</w:t>
      </w:r>
    </w:p>
    <w:p w:rsidR="00985FD3" w:rsidRDefault="00985FD3">
      <w:pPr>
        <w:pStyle w:val="2"/>
      </w:pPr>
      <w:bookmarkStart w:id="33" w:name="_Toc24107760"/>
      <w:r>
        <w:t>3.1.6. Филиалы и представительства эмитента</w:t>
      </w:r>
      <w:bookmarkEnd w:id="33"/>
    </w:p>
    <w:p w:rsidR="00985FD3" w:rsidRDefault="00985FD3">
      <w:pPr>
        <w:ind w:left="200"/>
      </w:pPr>
      <w:r>
        <w:rPr>
          <w:rStyle w:val="Subst"/>
          <w:bCs/>
          <w:iCs/>
        </w:rPr>
        <w:t>Изменений в составе филиалов и представительств эмитента в отчетном квартале не было.</w:t>
      </w:r>
    </w:p>
    <w:p w:rsidR="00985FD3" w:rsidRDefault="00985FD3">
      <w:pPr>
        <w:pStyle w:val="2"/>
      </w:pPr>
      <w:bookmarkStart w:id="34" w:name="_Toc24107761"/>
      <w:r>
        <w:lastRenderedPageBreak/>
        <w:t>3.2. Основная хозяйственная деятельность эмитента</w:t>
      </w:r>
      <w:bookmarkEnd w:id="34"/>
    </w:p>
    <w:p w:rsidR="00985FD3" w:rsidRDefault="00985FD3">
      <w:pPr>
        <w:pStyle w:val="2"/>
      </w:pPr>
      <w:bookmarkStart w:id="35" w:name="_Toc24107762"/>
      <w:r>
        <w:t>3.2.1. Основные виды экономической деятельности эмитента</w:t>
      </w:r>
      <w:bookmarkEnd w:id="35"/>
    </w:p>
    <w:p w:rsidR="00985FD3" w:rsidRDefault="00985FD3">
      <w:pPr>
        <w:pStyle w:val="SubHeading"/>
        <w:ind w:left="200"/>
      </w:pPr>
      <w:r>
        <w:t>Код вида экономической деятельности, которая является для эмитента основной</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985FD3">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985FD3" w:rsidRDefault="00985FD3">
            <w:pPr>
              <w:jc w:val="center"/>
            </w:pPr>
            <w:r>
              <w:t>Коды ОКВЭД</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20.15</w:t>
            </w:r>
          </w:p>
        </w:tc>
      </w:tr>
      <w:tr w:rsidR="00985FD3">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985FD3" w:rsidRDefault="00985FD3">
            <w:r>
              <w:t>20.16</w:t>
            </w:r>
          </w:p>
        </w:tc>
      </w:tr>
    </w:tbl>
    <w:p w:rsidR="00985FD3" w:rsidRDefault="00985FD3"/>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985FD3">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985FD3" w:rsidRDefault="00985FD3">
            <w:pPr>
              <w:jc w:val="center"/>
            </w:pPr>
            <w:r>
              <w:t>Коды ОКВЭД</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38.32.2</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38.32.3</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38.32.4</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46.75</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46.75.2</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46.75.3</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46.77</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47.19</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55.90</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56.10</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56.10.1</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56.10.3</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56.29</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52.21.24</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85.21</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86</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55.1</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68.32</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20.14</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24.45</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56.30</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13.99.9</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20.11</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20.60</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46.76</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01.11</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01.13.3</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01.11.3</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01.19.1</w:t>
            </w:r>
          </w:p>
        </w:tc>
      </w:tr>
      <w:tr w:rsidR="00985FD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85FD3" w:rsidRDefault="00985FD3">
            <w:r>
              <w:t>01.61</w:t>
            </w:r>
          </w:p>
        </w:tc>
      </w:tr>
      <w:tr w:rsidR="00985FD3">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985FD3" w:rsidRDefault="00985FD3">
            <w:r>
              <w:t>01.13.1</w:t>
            </w:r>
          </w:p>
        </w:tc>
      </w:tr>
    </w:tbl>
    <w:p w:rsidR="00985FD3" w:rsidRDefault="00985FD3"/>
    <w:p w:rsidR="00985FD3" w:rsidRDefault="00985FD3">
      <w:pPr>
        <w:pStyle w:val="2"/>
      </w:pPr>
      <w:bookmarkStart w:id="36" w:name="_Toc24107763"/>
      <w:r>
        <w:t>3.2.2. Основная хозяйственная деятельность эмитента</w:t>
      </w:r>
      <w:bookmarkEnd w:id="36"/>
    </w:p>
    <w:p w:rsidR="00985FD3" w:rsidRDefault="00985FD3">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985FD3" w:rsidRDefault="00985FD3">
      <w:pPr>
        <w:ind w:left="400"/>
      </w:pPr>
    </w:p>
    <w:p w:rsidR="00985FD3" w:rsidRDefault="00985FD3">
      <w:pPr>
        <w:ind w:left="400"/>
      </w:pPr>
      <w:r>
        <w:t>Единица измерения:</w:t>
      </w:r>
      <w:r>
        <w:rPr>
          <w:rStyle w:val="Subst"/>
          <w:bCs/>
          <w:iCs/>
        </w:rPr>
        <w:t xml:space="preserve"> тыс. руб.</w:t>
      </w:r>
    </w:p>
    <w:p w:rsidR="00985FD3" w:rsidRDefault="00985FD3">
      <w:pPr>
        <w:ind w:left="400"/>
      </w:pPr>
    </w:p>
    <w:p w:rsidR="00985FD3" w:rsidRDefault="00985FD3">
      <w:pPr>
        <w:ind w:left="400"/>
      </w:pPr>
      <w:r>
        <w:t>Вид хозяйственной деятельности:</w:t>
      </w:r>
      <w:r>
        <w:rPr>
          <w:rStyle w:val="Subst"/>
          <w:bCs/>
          <w:iCs/>
        </w:rPr>
        <w:t xml:space="preserve"> Производство аммиачной селитры</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85FD3" w:rsidRDefault="00985FD3">
            <w:pPr>
              <w:jc w:val="center"/>
            </w:pPr>
            <w:r>
              <w:t>2018, 9 мес.</w:t>
            </w:r>
          </w:p>
        </w:tc>
        <w:tc>
          <w:tcPr>
            <w:tcW w:w="1860" w:type="dxa"/>
            <w:tcBorders>
              <w:top w:val="double" w:sz="6" w:space="0" w:color="auto"/>
              <w:left w:val="single" w:sz="6" w:space="0" w:color="auto"/>
              <w:bottom w:val="single" w:sz="6" w:space="0" w:color="auto"/>
              <w:right w:val="double" w:sz="6" w:space="0" w:color="auto"/>
            </w:tcBorders>
          </w:tcPr>
          <w:p w:rsidR="00985FD3" w:rsidRDefault="00985FD3">
            <w:pPr>
              <w:jc w:val="center"/>
            </w:pPr>
            <w:r>
              <w:t>2019,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4 306 864</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4 265 405</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985FD3" w:rsidRDefault="00985FD3">
            <w:pPr>
              <w:jc w:val="right"/>
            </w:pPr>
            <w:r>
              <w:t>9.78</w:t>
            </w:r>
          </w:p>
        </w:tc>
        <w:tc>
          <w:tcPr>
            <w:tcW w:w="1860" w:type="dxa"/>
            <w:tcBorders>
              <w:top w:val="single" w:sz="6" w:space="0" w:color="auto"/>
              <w:left w:val="single" w:sz="6" w:space="0" w:color="auto"/>
              <w:bottom w:val="double" w:sz="6" w:space="0" w:color="auto"/>
              <w:right w:val="double" w:sz="6" w:space="0" w:color="auto"/>
            </w:tcBorders>
          </w:tcPr>
          <w:p w:rsidR="00985FD3" w:rsidRDefault="00985FD3">
            <w:pPr>
              <w:jc w:val="right"/>
            </w:pPr>
            <w:r>
              <w:t>10.45</w:t>
            </w:r>
          </w:p>
        </w:tc>
      </w:tr>
    </w:tbl>
    <w:p w:rsidR="00985FD3" w:rsidRDefault="00985FD3"/>
    <w:p w:rsidR="00985FD3" w:rsidRDefault="00985FD3">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985FD3" w:rsidRDefault="00985FD3">
      <w:pPr>
        <w:ind w:left="600"/>
      </w:pPr>
      <w:r>
        <w:rPr>
          <w:rStyle w:val="Subst"/>
          <w:bCs/>
          <w:iCs/>
        </w:rPr>
        <w:t>За 9 мес. 2019 года по сравнению с 9 мес. 2018 года произошло снижение выручки на 1%, в т.ч. из-за снижения объёма продаж на 50,7 тыс.т или 12,9% и роста цен продаж на 13,7% - конъюнктура рынка.</w:t>
      </w:r>
    </w:p>
    <w:p w:rsidR="00985FD3" w:rsidRDefault="00985FD3">
      <w:pPr>
        <w:ind w:left="400"/>
      </w:pPr>
    </w:p>
    <w:p w:rsidR="00985FD3" w:rsidRDefault="00985FD3">
      <w:pPr>
        <w:ind w:left="400"/>
      </w:pPr>
      <w:r>
        <w:t>Вид хозяйственной деятельности:</w:t>
      </w:r>
      <w:r>
        <w:rPr>
          <w:rStyle w:val="Subst"/>
          <w:bCs/>
          <w:iCs/>
        </w:rPr>
        <w:t xml:space="preserve"> Производство карбамида</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85FD3" w:rsidRDefault="00985FD3">
            <w:pPr>
              <w:jc w:val="center"/>
            </w:pPr>
            <w:r>
              <w:t>2018, 9 мес.</w:t>
            </w:r>
          </w:p>
        </w:tc>
        <w:tc>
          <w:tcPr>
            <w:tcW w:w="1860" w:type="dxa"/>
            <w:tcBorders>
              <w:top w:val="double" w:sz="6" w:space="0" w:color="auto"/>
              <w:left w:val="single" w:sz="6" w:space="0" w:color="auto"/>
              <w:bottom w:val="single" w:sz="6" w:space="0" w:color="auto"/>
              <w:right w:val="double" w:sz="6" w:space="0" w:color="auto"/>
            </w:tcBorders>
          </w:tcPr>
          <w:p w:rsidR="00985FD3" w:rsidRDefault="00985FD3">
            <w:pPr>
              <w:jc w:val="center"/>
            </w:pPr>
            <w:r>
              <w:t>2019,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3 315 952</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3 485 940</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985FD3" w:rsidRDefault="00985FD3">
            <w:pPr>
              <w:jc w:val="right"/>
            </w:pPr>
            <w:r>
              <w:t>7.53</w:t>
            </w:r>
          </w:p>
        </w:tc>
        <w:tc>
          <w:tcPr>
            <w:tcW w:w="1860" w:type="dxa"/>
            <w:tcBorders>
              <w:top w:val="single" w:sz="6" w:space="0" w:color="auto"/>
              <w:left w:val="single" w:sz="6" w:space="0" w:color="auto"/>
              <w:bottom w:val="double" w:sz="6" w:space="0" w:color="auto"/>
              <w:right w:val="double" w:sz="6" w:space="0" w:color="auto"/>
            </w:tcBorders>
          </w:tcPr>
          <w:p w:rsidR="00985FD3" w:rsidRDefault="00985FD3">
            <w:pPr>
              <w:jc w:val="right"/>
            </w:pPr>
            <w:r>
              <w:t>8.54</w:t>
            </w:r>
          </w:p>
        </w:tc>
      </w:tr>
    </w:tbl>
    <w:p w:rsidR="00985FD3" w:rsidRDefault="00985FD3"/>
    <w:p w:rsidR="00985FD3" w:rsidRDefault="00985FD3">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985FD3" w:rsidRDefault="00985FD3">
      <w:pPr>
        <w:ind w:left="600"/>
      </w:pPr>
      <w:r>
        <w:rPr>
          <w:rStyle w:val="Subst"/>
          <w:bCs/>
          <w:iCs/>
        </w:rPr>
        <w:t>За 9 мес. 2019 года по сравнению с 9 мес. 2018 года произошёл рост выручки на 5,1% в т.ч. из-за снижения объема продаж на 25,6 тыс.т или 10,4% и роста цен продаж на 17,4%- конъюнктура рынка.</w:t>
      </w:r>
    </w:p>
    <w:p w:rsidR="00985FD3" w:rsidRDefault="00985FD3">
      <w:pPr>
        <w:ind w:left="400"/>
      </w:pPr>
    </w:p>
    <w:p w:rsidR="00985FD3" w:rsidRDefault="00985FD3">
      <w:pPr>
        <w:ind w:left="400"/>
      </w:pPr>
      <w:r>
        <w:t>Вид хозяйственной деятельности:</w:t>
      </w:r>
      <w:r>
        <w:rPr>
          <w:rStyle w:val="Subst"/>
          <w:bCs/>
          <w:iCs/>
        </w:rPr>
        <w:t xml:space="preserve"> Производство капролактама</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85FD3" w:rsidRDefault="00985FD3">
            <w:pPr>
              <w:jc w:val="center"/>
            </w:pPr>
            <w:r>
              <w:t>2018, 9 мес.</w:t>
            </w:r>
          </w:p>
        </w:tc>
        <w:tc>
          <w:tcPr>
            <w:tcW w:w="1860" w:type="dxa"/>
            <w:tcBorders>
              <w:top w:val="double" w:sz="6" w:space="0" w:color="auto"/>
              <w:left w:val="single" w:sz="6" w:space="0" w:color="auto"/>
              <w:bottom w:val="single" w:sz="6" w:space="0" w:color="auto"/>
              <w:right w:val="double" w:sz="6" w:space="0" w:color="auto"/>
            </w:tcBorders>
          </w:tcPr>
          <w:p w:rsidR="00985FD3" w:rsidRDefault="00985FD3">
            <w:pPr>
              <w:jc w:val="center"/>
            </w:pPr>
            <w:r>
              <w:t>2019,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5 825 150</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4 162 927</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985FD3" w:rsidRDefault="00985FD3">
            <w:pPr>
              <w:jc w:val="right"/>
            </w:pPr>
            <w:r>
              <w:t>13.23</w:t>
            </w:r>
          </w:p>
        </w:tc>
        <w:tc>
          <w:tcPr>
            <w:tcW w:w="1860" w:type="dxa"/>
            <w:tcBorders>
              <w:top w:val="single" w:sz="6" w:space="0" w:color="auto"/>
              <w:left w:val="single" w:sz="6" w:space="0" w:color="auto"/>
              <w:bottom w:val="double" w:sz="6" w:space="0" w:color="auto"/>
              <w:right w:val="double" w:sz="6" w:space="0" w:color="auto"/>
            </w:tcBorders>
          </w:tcPr>
          <w:p w:rsidR="00985FD3" w:rsidRDefault="00985FD3">
            <w:pPr>
              <w:jc w:val="right"/>
            </w:pPr>
            <w:r>
              <w:t>10.19</w:t>
            </w:r>
          </w:p>
        </w:tc>
      </w:tr>
    </w:tbl>
    <w:p w:rsidR="00985FD3" w:rsidRDefault="00985FD3"/>
    <w:p w:rsidR="00985FD3" w:rsidRDefault="00985FD3">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985FD3" w:rsidRDefault="00985FD3">
      <w:pPr>
        <w:ind w:left="600"/>
      </w:pPr>
      <w:r>
        <w:rPr>
          <w:rStyle w:val="Subst"/>
          <w:bCs/>
          <w:iCs/>
        </w:rPr>
        <w:t>За 9 мес. 2019 года по сравнению с 9 мес. 2018 года произошло снижение выручки на 28,5% в т.ч. из-за снижения объема продаж на 3,5 тыс.т или 7,7% и снижения цен продаж на 22,6%- конъюнктура рынка.</w:t>
      </w:r>
    </w:p>
    <w:p w:rsidR="00985FD3" w:rsidRDefault="00985FD3">
      <w:pPr>
        <w:ind w:left="400"/>
      </w:pPr>
    </w:p>
    <w:p w:rsidR="00985FD3" w:rsidRDefault="00985FD3">
      <w:pPr>
        <w:ind w:left="400"/>
      </w:pPr>
      <w:r>
        <w:t>Вид хозяйственной деятельности:</w:t>
      </w:r>
      <w:r>
        <w:rPr>
          <w:rStyle w:val="Subst"/>
          <w:bCs/>
          <w:iCs/>
        </w:rPr>
        <w:t xml:space="preserve"> Производство полиамида</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85FD3" w:rsidRDefault="00985FD3">
            <w:pPr>
              <w:jc w:val="center"/>
            </w:pPr>
            <w:r>
              <w:t>2018, 9 мес.</w:t>
            </w:r>
          </w:p>
        </w:tc>
        <w:tc>
          <w:tcPr>
            <w:tcW w:w="1860" w:type="dxa"/>
            <w:tcBorders>
              <w:top w:val="double" w:sz="6" w:space="0" w:color="auto"/>
              <w:left w:val="single" w:sz="6" w:space="0" w:color="auto"/>
              <w:bottom w:val="single" w:sz="6" w:space="0" w:color="auto"/>
              <w:right w:val="double" w:sz="6" w:space="0" w:color="auto"/>
            </w:tcBorders>
          </w:tcPr>
          <w:p w:rsidR="00985FD3" w:rsidRDefault="00985FD3">
            <w:pPr>
              <w:jc w:val="center"/>
            </w:pPr>
            <w:r>
              <w:t>2019,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13 844 254</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11 828 234</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985FD3" w:rsidRDefault="00985FD3">
            <w:pPr>
              <w:jc w:val="right"/>
            </w:pPr>
            <w:r>
              <w:t>31.45</w:t>
            </w:r>
          </w:p>
        </w:tc>
        <w:tc>
          <w:tcPr>
            <w:tcW w:w="1860" w:type="dxa"/>
            <w:tcBorders>
              <w:top w:val="single" w:sz="6" w:space="0" w:color="auto"/>
              <w:left w:val="single" w:sz="6" w:space="0" w:color="auto"/>
              <w:bottom w:val="double" w:sz="6" w:space="0" w:color="auto"/>
              <w:right w:val="double" w:sz="6" w:space="0" w:color="auto"/>
            </w:tcBorders>
          </w:tcPr>
          <w:p w:rsidR="00985FD3" w:rsidRDefault="00985FD3">
            <w:pPr>
              <w:jc w:val="right"/>
            </w:pPr>
            <w:r>
              <w:t>28.96</w:t>
            </w:r>
          </w:p>
        </w:tc>
      </w:tr>
    </w:tbl>
    <w:p w:rsidR="00985FD3" w:rsidRDefault="00985FD3"/>
    <w:p w:rsidR="00985FD3" w:rsidRDefault="00985FD3">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985FD3" w:rsidRDefault="00985FD3">
      <w:pPr>
        <w:ind w:left="600"/>
      </w:pPr>
      <w:r>
        <w:rPr>
          <w:rStyle w:val="Subst"/>
          <w:bCs/>
          <w:iCs/>
        </w:rPr>
        <w:t>За 9 мес. 2019 года по сравнению с 9 мес. 2018 года произошло снижение выручки на 14,6% в т.ч. из-за снижения объема продаж на 2,4 тыс.т или 2,2% и снижения цен продаж на 12,6%- конъюнктура рынка.</w:t>
      </w:r>
      <w:r>
        <w:rPr>
          <w:rStyle w:val="Subst"/>
          <w:bCs/>
          <w:iCs/>
        </w:rPr>
        <w:br/>
      </w:r>
    </w:p>
    <w:p w:rsidR="00985FD3" w:rsidRDefault="00985FD3">
      <w:pPr>
        <w:ind w:left="400"/>
      </w:pPr>
    </w:p>
    <w:p w:rsidR="00985FD3" w:rsidRDefault="00985FD3">
      <w:pPr>
        <w:ind w:left="400"/>
      </w:pPr>
      <w:r>
        <w:t>Вид хозяйственной деятельности:</w:t>
      </w:r>
      <w:r>
        <w:rPr>
          <w:rStyle w:val="Subst"/>
          <w:bCs/>
          <w:iCs/>
        </w:rPr>
        <w:t xml:space="preserve"> Производство аммиака</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85FD3" w:rsidRDefault="00985FD3">
            <w:pPr>
              <w:jc w:val="center"/>
            </w:pPr>
            <w:r>
              <w:t>2018, 9 мес.</w:t>
            </w:r>
          </w:p>
        </w:tc>
        <w:tc>
          <w:tcPr>
            <w:tcW w:w="1860" w:type="dxa"/>
            <w:tcBorders>
              <w:top w:val="double" w:sz="6" w:space="0" w:color="auto"/>
              <w:left w:val="single" w:sz="6" w:space="0" w:color="auto"/>
              <w:bottom w:val="single" w:sz="6" w:space="0" w:color="auto"/>
              <w:right w:val="double" w:sz="6" w:space="0" w:color="auto"/>
            </w:tcBorders>
          </w:tcPr>
          <w:p w:rsidR="00985FD3" w:rsidRDefault="00985FD3">
            <w:pPr>
              <w:jc w:val="center"/>
            </w:pPr>
            <w:r>
              <w:t>2019,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5 316 528</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4 309 270</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985FD3" w:rsidRDefault="00985FD3">
            <w:pPr>
              <w:jc w:val="right"/>
            </w:pPr>
            <w:r>
              <w:t>12.08</w:t>
            </w:r>
          </w:p>
        </w:tc>
        <w:tc>
          <w:tcPr>
            <w:tcW w:w="1860" w:type="dxa"/>
            <w:tcBorders>
              <w:top w:val="single" w:sz="6" w:space="0" w:color="auto"/>
              <w:left w:val="single" w:sz="6" w:space="0" w:color="auto"/>
              <w:bottom w:val="double" w:sz="6" w:space="0" w:color="auto"/>
              <w:right w:val="double" w:sz="6" w:space="0" w:color="auto"/>
            </w:tcBorders>
          </w:tcPr>
          <w:p w:rsidR="00985FD3" w:rsidRDefault="00985FD3">
            <w:pPr>
              <w:jc w:val="right"/>
            </w:pPr>
            <w:r>
              <w:t>10.55</w:t>
            </w:r>
          </w:p>
        </w:tc>
      </w:tr>
    </w:tbl>
    <w:p w:rsidR="00985FD3" w:rsidRDefault="00985FD3"/>
    <w:p w:rsidR="00985FD3" w:rsidRDefault="00985FD3">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985FD3" w:rsidRDefault="00985FD3">
      <w:pPr>
        <w:ind w:left="600"/>
      </w:pPr>
      <w:r>
        <w:rPr>
          <w:rStyle w:val="Subst"/>
          <w:bCs/>
          <w:iCs/>
        </w:rPr>
        <w:t>За 9 мес. 2019 года по сравнению с 9 мес. 2018 года произошло снижение выручки на 18,9% в т.ч. из-за снижения объема продаж на 48,4 тыс.т или 14,5% и снижения цен продаж на 5,1%- конъюнктура рынка.</w:t>
      </w:r>
    </w:p>
    <w:p w:rsidR="00985FD3" w:rsidRDefault="00985FD3">
      <w:pPr>
        <w:ind w:left="400"/>
      </w:pPr>
    </w:p>
    <w:p w:rsidR="00985FD3" w:rsidRDefault="00985FD3">
      <w:pPr>
        <w:ind w:left="400"/>
      </w:pPr>
      <w:r>
        <w:t>Вид хозяйственной деятельности:</w:t>
      </w:r>
      <w:r>
        <w:rPr>
          <w:rStyle w:val="Subst"/>
          <w:bCs/>
          <w:iCs/>
        </w:rPr>
        <w:t xml:space="preserve"> Производство сульфата аммония</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85FD3" w:rsidRDefault="00985FD3">
            <w:pPr>
              <w:jc w:val="center"/>
            </w:pPr>
            <w:r>
              <w:t>2018, 9 мес.</w:t>
            </w:r>
          </w:p>
        </w:tc>
        <w:tc>
          <w:tcPr>
            <w:tcW w:w="1860" w:type="dxa"/>
            <w:tcBorders>
              <w:top w:val="double" w:sz="6" w:space="0" w:color="auto"/>
              <w:left w:val="single" w:sz="6" w:space="0" w:color="auto"/>
              <w:bottom w:val="single" w:sz="6" w:space="0" w:color="auto"/>
              <w:right w:val="double" w:sz="6" w:space="0" w:color="auto"/>
            </w:tcBorders>
          </w:tcPr>
          <w:p w:rsidR="00985FD3" w:rsidRDefault="00985FD3">
            <w:pPr>
              <w:jc w:val="center"/>
            </w:pPr>
            <w:r>
              <w:t>2019,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4 018 560</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4 270 263</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985FD3" w:rsidRDefault="00985FD3">
            <w:pPr>
              <w:jc w:val="right"/>
            </w:pPr>
            <w:r>
              <w:t>9.13</w:t>
            </w:r>
          </w:p>
        </w:tc>
        <w:tc>
          <w:tcPr>
            <w:tcW w:w="1860" w:type="dxa"/>
            <w:tcBorders>
              <w:top w:val="single" w:sz="6" w:space="0" w:color="auto"/>
              <w:left w:val="single" w:sz="6" w:space="0" w:color="auto"/>
              <w:bottom w:val="double" w:sz="6" w:space="0" w:color="auto"/>
              <w:right w:val="double" w:sz="6" w:space="0" w:color="auto"/>
            </w:tcBorders>
          </w:tcPr>
          <w:p w:rsidR="00985FD3" w:rsidRDefault="00985FD3">
            <w:pPr>
              <w:jc w:val="right"/>
            </w:pPr>
            <w:r>
              <w:t>10.46</w:t>
            </w:r>
          </w:p>
        </w:tc>
      </w:tr>
    </w:tbl>
    <w:p w:rsidR="00985FD3" w:rsidRDefault="00985FD3"/>
    <w:p w:rsidR="00985FD3" w:rsidRDefault="00985FD3">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985FD3" w:rsidRDefault="00985FD3">
      <w:pPr>
        <w:ind w:left="600"/>
      </w:pPr>
      <w:r>
        <w:rPr>
          <w:rStyle w:val="Subst"/>
          <w:bCs/>
          <w:iCs/>
        </w:rPr>
        <w:t>За 9 мес. 2019 года по сравнению с 9 мес. 2018 года произошёл рост выручки на 6,3% в т.ч. из-за снижения объема продаж на 3,9 тыс.т или 0,8% и роста цен продаж на 7,1%- конъюнктура рынка.</w:t>
      </w:r>
    </w:p>
    <w:p w:rsidR="00985FD3" w:rsidRDefault="00985FD3">
      <w:pPr>
        <w:ind w:left="400"/>
      </w:pPr>
    </w:p>
    <w:p w:rsidR="00985FD3" w:rsidRDefault="00985FD3">
      <w:pPr>
        <w:ind w:left="200"/>
      </w:pPr>
    </w:p>
    <w:p w:rsidR="00985FD3" w:rsidRDefault="00985FD3">
      <w:pPr>
        <w:pStyle w:val="SubHeading"/>
        <w:ind w:left="200"/>
      </w:pPr>
      <w:r>
        <w:t>Общая структура себестоимости эмитента</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pPr>
            <w:r>
              <w:lastRenderedPageBreak/>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85FD3" w:rsidRDefault="00985FD3">
            <w:pPr>
              <w:jc w:val="center"/>
            </w:pPr>
            <w:r>
              <w:t>2018, 9 мес.</w:t>
            </w:r>
          </w:p>
        </w:tc>
        <w:tc>
          <w:tcPr>
            <w:tcW w:w="1860" w:type="dxa"/>
            <w:tcBorders>
              <w:top w:val="double" w:sz="6" w:space="0" w:color="auto"/>
              <w:left w:val="single" w:sz="6" w:space="0" w:color="auto"/>
              <w:bottom w:val="single" w:sz="6" w:space="0" w:color="auto"/>
              <w:right w:val="double" w:sz="6" w:space="0" w:color="auto"/>
            </w:tcBorders>
          </w:tcPr>
          <w:p w:rsidR="00985FD3" w:rsidRDefault="00985FD3">
            <w:pPr>
              <w:jc w:val="center"/>
            </w:pPr>
            <w:r>
              <w:t>2019,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65.3</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63.6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tc>
        <w:tc>
          <w:tcPr>
            <w:tcW w:w="186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13.2</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13.5</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Топливо,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0.2</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0.2</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Энергия,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8</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9</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5.9</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6.4</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tc>
        <w:tc>
          <w:tcPr>
            <w:tcW w:w="186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0.4</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0.6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1.9</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1.9</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4</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3.8</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0.1</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0.2</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1</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0.8</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tc>
        <w:tc>
          <w:tcPr>
            <w:tcW w:w="186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tc>
        <w:tc>
          <w:tcPr>
            <w:tcW w:w="186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tc>
        <w:tc>
          <w:tcPr>
            <w:tcW w:w="186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tc>
        <w:tc>
          <w:tcPr>
            <w:tcW w:w="186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tc>
        <w:tc>
          <w:tcPr>
            <w:tcW w:w="186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100</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985FD3" w:rsidRDefault="00985FD3"/>
        </w:tc>
        <w:tc>
          <w:tcPr>
            <w:tcW w:w="1860" w:type="dxa"/>
            <w:tcBorders>
              <w:top w:val="single" w:sz="6" w:space="0" w:color="auto"/>
              <w:left w:val="single" w:sz="6" w:space="0" w:color="auto"/>
              <w:bottom w:val="double" w:sz="6" w:space="0" w:color="auto"/>
              <w:right w:val="double" w:sz="6" w:space="0" w:color="auto"/>
            </w:tcBorders>
          </w:tcPr>
          <w:p w:rsidR="00985FD3" w:rsidRDefault="00985FD3"/>
        </w:tc>
      </w:tr>
    </w:tbl>
    <w:p w:rsidR="00985FD3" w:rsidRDefault="00985FD3"/>
    <w:p w:rsidR="00985FD3" w:rsidRDefault="00985FD3">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985FD3" w:rsidRDefault="00985FD3">
      <w:pPr>
        <w:ind w:left="400"/>
      </w:pPr>
      <w:r>
        <w:rPr>
          <w:rStyle w:val="Subst"/>
          <w:bCs/>
          <w:iCs/>
        </w:rPr>
        <w:t>Имеющих существенное значение новых видов продукции (работ, услуг) нет</w:t>
      </w:r>
    </w:p>
    <w:p w:rsidR="00985FD3" w:rsidRDefault="00985FD3">
      <w:pPr>
        <w:ind w:left="200"/>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p>
    <w:p w:rsidR="00985FD3" w:rsidRDefault="00985FD3">
      <w:pPr>
        <w:pStyle w:val="2"/>
      </w:pPr>
      <w:bookmarkStart w:id="37" w:name="_Toc24107764"/>
      <w:r>
        <w:t>3.2.3. Материалы, товары (сырье) и поставщики эмитента</w:t>
      </w:r>
      <w:bookmarkEnd w:id="37"/>
    </w:p>
    <w:p w:rsidR="00985FD3" w:rsidRDefault="00985FD3">
      <w:pPr>
        <w:pStyle w:val="SubHeading"/>
        <w:ind w:left="200"/>
      </w:pPr>
      <w:r>
        <w:t>За 9 мес. 2019 г.</w:t>
      </w:r>
    </w:p>
    <w:p w:rsidR="00985FD3" w:rsidRDefault="00985FD3">
      <w:pPr>
        <w:ind w:left="400"/>
      </w:pPr>
      <w:r>
        <w:t>Поставщики эмитента, на которых приходится не менее 10 процентов всех поставок материалов и товаров (сырья)</w:t>
      </w:r>
    </w:p>
    <w:p w:rsidR="00985FD3" w:rsidRDefault="00985FD3">
      <w:pPr>
        <w:ind w:left="400"/>
      </w:pPr>
    </w:p>
    <w:p w:rsidR="00985FD3" w:rsidRDefault="00985FD3">
      <w:pPr>
        <w:ind w:left="400"/>
      </w:pPr>
      <w:r>
        <w:t>Полное фирменное наименование:</w:t>
      </w:r>
      <w:r>
        <w:rPr>
          <w:rStyle w:val="Subst"/>
          <w:bCs/>
          <w:iCs/>
        </w:rPr>
        <w:t xml:space="preserve"> Газпром межрегионгаз Самара</w:t>
      </w:r>
    </w:p>
    <w:p w:rsidR="00985FD3" w:rsidRDefault="00985FD3">
      <w:pPr>
        <w:ind w:left="400"/>
      </w:pPr>
      <w:r>
        <w:t>Место нахождения:</w:t>
      </w:r>
      <w:r>
        <w:rPr>
          <w:rStyle w:val="Subst"/>
          <w:bCs/>
          <w:iCs/>
        </w:rPr>
        <w:t xml:space="preserve"> 443099 Россия г.Самара ул.Водников 24-26</w:t>
      </w:r>
    </w:p>
    <w:p w:rsidR="00985FD3" w:rsidRDefault="00985FD3">
      <w:pPr>
        <w:ind w:left="400"/>
      </w:pPr>
      <w:r>
        <w:t>ИНН:</w:t>
      </w:r>
      <w:r>
        <w:rPr>
          <w:rStyle w:val="Subst"/>
          <w:bCs/>
          <w:iCs/>
        </w:rPr>
        <w:t xml:space="preserve"> 6310000026</w:t>
      </w:r>
    </w:p>
    <w:p w:rsidR="00985FD3" w:rsidRDefault="00985FD3">
      <w:pPr>
        <w:ind w:left="400"/>
      </w:pPr>
      <w:r>
        <w:t>ОГРН:</w:t>
      </w:r>
      <w:r>
        <w:rPr>
          <w:rStyle w:val="Subst"/>
          <w:bCs/>
          <w:iCs/>
        </w:rPr>
        <w:t xml:space="preserve"> 1026301421068</w:t>
      </w:r>
    </w:p>
    <w:p w:rsidR="00985FD3" w:rsidRDefault="00985FD3">
      <w:pPr>
        <w:ind w:left="400"/>
      </w:pPr>
    </w:p>
    <w:p w:rsidR="00985FD3" w:rsidRDefault="00985FD3">
      <w:pPr>
        <w:ind w:left="400"/>
      </w:pPr>
      <w:r>
        <w:t>Доля в общем объеме поставок, %:</w:t>
      </w:r>
      <w:r>
        <w:rPr>
          <w:rStyle w:val="Subst"/>
          <w:bCs/>
          <w:iCs/>
        </w:rPr>
        <w:t xml:space="preserve"> 21.59</w:t>
      </w:r>
    </w:p>
    <w:p w:rsidR="00985FD3" w:rsidRDefault="00985FD3">
      <w:pPr>
        <w:ind w:left="400"/>
      </w:pPr>
    </w:p>
    <w:p w:rsidR="00985FD3" w:rsidRDefault="00985FD3">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985FD3" w:rsidRDefault="00985FD3">
      <w:pPr>
        <w:ind w:left="600"/>
      </w:pPr>
      <w:r>
        <w:rPr>
          <w:rStyle w:val="Subst"/>
          <w:bCs/>
          <w:iCs/>
        </w:rPr>
        <w:t>Выросли цены по сравнению с 9 месяцами  2018 года:</w:t>
      </w:r>
      <w:r>
        <w:rPr>
          <w:rStyle w:val="Subst"/>
          <w:bCs/>
          <w:iCs/>
        </w:rPr>
        <w:br/>
      </w:r>
      <w:r>
        <w:rPr>
          <w:rStyle w:val="Subst"/>
          <w:bCs/>
          <w:iCs/>
        </w:rPr>
        <w:lastRenderedPageBreak/>
        <w:t>на порошок магнезитовый - 21,25%, на КФК - 33,27% .</w:t>
      </w:r>
      <w:r>
        <w:rPr>
          <w:rStyle w:val="Subst"/>
          <w:bCs/>
          <w:iCs/>
        </w:rPr>
        <w:br/>
        <w:t>Снизились цены по сравнению с 9 месяцами  2018 года:</w:t>
      </w:r>
      <w:r>
        <w:rPr>
          <w:rStyle w:val="Subst"/>
          <w:bCs/>
          <w:iCs/>
        </w:rPr>
        <w:br/>
        <w:t>на бензол - 14,27%, на кислоту серную - 48,19%, на олеум - 25,63%.</w:t>
      </w:r>
    </w:p>
    <w:p w:rsidR="00985FD3" w:rsidRDefault="00985FD3">
      <w:pPr>
        <w:pStyle w:val="SubHeading"/>
        <w:ind w:left="400"/>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985FD3" w:rsidRDefault="00985FD3">
      <w:pPr>
        <w:ind w:left="600"/>
      </w:pPr>
      <w:r>
        <w:rPr>
          <w:rStyle w:val="Subst"/>
          <w:bCs/>
          <w:iCs/>
        </w:rPr>
        <w:t>Доля импортного сырья за 9 месяцев 2019 года составила 6,53%.</w:t>
      </w:r>
    </w:p>
    <w:p w:rsidR="00985FD3" w:rsidRDefault="00985FD3">
      <w:pPr>
        <w:pStyle w:val="2"/>
      </w:pPr>
      <w:bookmarkStart w:id="38" w:name="_Toc24107765"/>
      <w:r>
        <w:t>3.2.4. Рынки сбыта продукции (работ, услуг) эмитента</w:t>
      </w:r>
      <w:bookmarkEnd w:id="38"/>
    </w:p>
    <w:p w:rsidR="00985FD3" w:rsidRDefault="00985FD3">
      <w:pPr>
        <w:ind w:left="200"/>
      </w:pPr>
      <w:r>
        <w:rPr>
          <w:rStyle w:val="Subst"/>
          <w:bCs/>
          <w:iCs/>
        </w:rPr>
        <w:t>Изменения в составе информации настоящего пункта в отчетном квартале не происходили</w:t>
      </w:r>
    </w:p>
    <w:p w:rsidR="00985FD3" w:rsidRDefault="00985FD3">
      <w:pPr>
        <w:pStyle w:val="2"/>
      </w:pPr>
      <w:bookmarkStart w:id="39" w:name="_Toc24107766"/>
      <w:r>
        <w:t>3.2.5. Сведения о наличии у эмитента разрешений (лицензий) или допусков к отдельным видам работ</w:t>
      </w:r>
      <w:bookmarkEnd w:id="39"/>
    </w:p>
    <w:p w:rsidR="00985FD3" w:rsidRDefault="00985FD3">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Министерство Российской Федерации по делам гражданской обороны, чрезвычайным ситуациям и ликвидации последствий стихийных бедствий.</w:t>
      </w:r>
    </w:p>
    <w:p w:rsidR="00985FD3" w:rsidRDefault="00985FD3">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3-Б/01600</w:t>
      </w:r>
    </w:p>
    <w:p w:rsidR="00985FD3" w:rsidRDefault="00985FD3">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Осуществление деятельности по монтажу, техническому обслуживанию и ремонту средств обеспечения пожарной безопасности зданий и сооружений.</w:t>
      </w:r>
    </w:p>
    <w:p w:rsidR="00985FD3" w:rsidRDefault="00985FD3">
      <w:pPr>
        <w:ind w:left="200"/>
      </w:pPr>
      <w:r>
        <w:t>Дата выдачи разрешения (лицензии) или допуска к отдельным видам работ:</w:t>
      </w:r>
      <w:r>
        <w:rPr>
          <w:rStyle w:val="Subst"/>
          <w:bCs/>
          <w:iCs/>
        </w:rPr>
        <w:t xml:space="preserve"> 31.07.2013</w:t>
      </w:r>
    </w:p>
    <w:p w:rsidR="00985FD3" w:rsidRDefault="00985FD3">
      <w:pPr>
        <w:ind w:left="200"/>
      </w:pPr>
      <w:r>
        <w:t>Срок действия разрешения (лицензии) или допуска к отдельным видам работ:</w:t>
      </w:r>
      <w:r>
        <w:rPr>
          <w:rStyle w:val="Subst"/>
          <w:bCs/>
          <w:iCs/>
        </w:rPr>
        <w:t xml:space="preserve"> Бессрочная</w:t>
      </w:r>
    </w:p>
    <w:p w:rsidR="00985FD3" w:rsidRDefault="00985FD3">
      <w:pPr>
        <w:ind w:left="200"/>
      </w:pPr>
    </w:p>
    <w:p w:rsidR="00985FD3" w:rsidRDefault="00985FD3">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экологическому, технологическому и атомному надзору.</w:t>
      </w:r>
    </w:p>
    <w:p w:rsidR="00985FD3" w:rsidRDefault="00985FD3">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ЭХ-00-009699 (ЖХ)</w:t>
      </w:r>
    </w:p>
    <w:p w:rsidR="00985FD3" w:rsidRDefault="00985FD3">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Эксплуатация химически опасных производственных объектов.</w:t>
      </w:r>
    </w:p>
    <w:p w:rsidR="00985FD3" w:rsidRDefault="00985FD3">
      <w:pPr>
        <w:ind w:left="200"/>
      </w:pPr>
      <w:r>
        <w:t>Дата выдачи разрешения (лицензии) или допуска к отдельным видам работ:</w:t>
      </w:r>
      <w:r>
        <w:rPr>
          <w:rStyle w:val="Subst"/>
          <w:bCs/>
          <w:iCs/>
        </w:rPr>
        <w:t xml:space="preserve"> 06.03.2009</w:t>
      </w:r>
    </w:p>
    <w:p w:rsidR="00985FD3" w:rsidRDefault="00985FD3">
      <w:pPr>
        <w:ind w:left="200"/>
      </w:pPr>
      <w:r>
        <w:t>Срок действия разрешения (лицензии) или допуска к отдельным видам работ:</w:t>
      </w:r>
      <w:r>
        <w:rPr>
          <w:rStyle w:val="Subst"/>
          <w:bCs/>
          <w:iCs/>
        </w:rPr>
        <w:t xml:space="preserve"> Бессрочная</w:t>
      </w:r>
    </w:p>
    <w:p w:rsidR="00985FD3" w:rsidRDefault="00985FD3">
      <w:pPr>
        <w:ind w:left="200"/>
      </w:pPr>
    </w:p>
    <w:p w:rsidR="00985FD3" w:rsidRDefault="00985FD3">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экологическому, технологическому и атомному надзору.</w:t>
      </w:r>
    </w:p>
    <w:p w:rsidR="00985FD3" w:rsidRDefault="00985FD3">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ВП -00-009692 (ЖКНСХ)</w:t>
      </w:r>
    </w:p>
    <w:p w:rsidR="00985FD3" w:rsidRDefault="00985FD3">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Эксплуатация взрывоопасных производственных объектов (опасных производственных объектов, на которых получаются, используются, перерабатываются, образуются, хранятся, транспортируются, уничтожаются вещества, способные образовывать взрывоопасные смеси с кислородом воздуха или друг с другом ( горючие газы, легковоспламеняющиеся и горючие жидкости, пылеобразующие вещества) твёрдофазные и жидкофазные вещества, способные к спонтанному разложению со взрывом).</w:t>
      </w:r>
    </w:p>
    <w:p w:rsidR="00985FD3" w:rsidRDefault="00985FD3">
      <w:pPr>
        <w:ind w:left="200"/>
      </w:pPr>
      <w:r>
        <w:t>Дата выдачи разрешения (лицензии) или допуска к отдельным видам работ:</w:t>
      </w:r>
      <w:r>
        <w:rPr>
          <w:rStyle w:val="Subst"/>
          <w:bCs/>
          <w:iCs/>
        </w:rPr>
        <w:t xml:space="preserve"> 06.03.2009</w:t>
      </w:r>
    </w:p>
    <w:p w:rsidR="00985FD3" w:rsidRDefault="00985FD3">
      <w:pPr>
        <w:ind w:left="200"/>
      </w:pPr>
      <w:r>
        <w:t>Срок действия разрешения (лицензии) или допуска к отдельным видам работ:</w:t>
      </w:r>
      <w:r>
        <w:rPr>
          <w:rStyle w:val="Subst"/>
          <w:bCs/>
          <w:iCs/>
        </w:rPr>
        <w:t xml:space="preserve"> Бессрочная</w:t>
      </w:r>
    </w:p>
    <w:p w:rsidR="00985FD3" w:rsidRDefault="00985FD3">
      <w:pPr>
        <w:ind w:left="200"/>
      </w:pPr>
    </w:p>
    <w:p w:rsidR="00985FD3" w:rsidRDefault="00985FD3">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экологическому, технологическому и атомному надзору.</w:t>
      </w:r>
    </w:p>
    <w:p w:rsidR="00985FD3" w:rsidRDefault="00985FD3">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0176-00-ГРЭС</w:t>
      </w:r>
    </w:p>
    <w:p w:rsidR="00985FD3" w:rsidRDefault="00985FD3">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Разрешение на эксплуатацию гидротехнического сооружения</w:t>
      </w:r>
    </w:p>
    <w:p w:rsidR="00985FD3" w:rsidRDefault="00985FD3">
      <w:pPr>
        <w:ind w:left="200"/>
      </w:pPr>
      <w:r>
        <w:lastRenderedPageBreak/>
        <w:t>Дата выдачи разрешения (лицензии) или допуска к отдельным видам работ:</w:t>
      </w:r>
      <w:r>
        <w:rPr>
          <w:rStyle w:val="Subst"/>
          <w:bCs/>
          <w:iCs/>
        </w:rPr>
        <w:t xml:space="preserve"> 15.12.2016</w:t>
      </w:r>
    </w:p>
    <w:p w:rsidR="00985FD3" w:rsidRDefault="00985FD3">
      <w:pPr>
        <w:ind w:left="200"/>
      </w:pPr>
      <w:r>
        <w:t>Срок действия разрешения (лицензии) или допуска к отдельным видам работ:</w:t>
      </w:r>
      <w:r>
        <w:rPr>
          <w:rStyle w:val="Subst"/>
          <w:bCs/>
          <w:iCs/>
        </w:rPr>
        <w:t xml:space="preserve"> 2020-10-27</w:t>
      </w:r>
    </w:p>
    <w:p w:rsidR="00985FD3" w:rsidRDefault="00985FD3">
      <w:pPr>
        <w:ind w:left="200"/>
      </w:pPr>
    </w:p>
    <w:p w:rsidR="00985FD3" w:rsidRDefault="00985FD3">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Министерство здравоохранения Самарской области</w:t>
      </w:r>
    </w:p>
    <w:p w:rsidR="00985FD3" w:rsidRDefault="00985FD3">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ЛО-63-01-004373</w:t>
      </w:r>
    </w:p>
    <w:p w:rsidR="00985FD3" w:rsidRDefault="00985FD3">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На осуществление медицинской деятельности</w:t>
      </w:r>
    </w:p>
    <w:p w:rsidR="00985FD3" w:rsidRDefault="00985FD3">
      <w:pPr>
        <w:ind w:left="200"/>
      </w:pPr>
      <w:r>
        <w:t>Дата выдачи разрешения (лицензии) или допуска к отдельным видам работ:</w:t>
      </w:r>
      <w:r>
        <w:rPr>
          <w:rStyle w:val="Subst"/>
          <w:bCs/>
          <w:iCs/>
        </w:rPr>
        <w:t xml:space="preserve"> 25.09.2017</w:t>
      </w:r>
    </w:p>
    <w:p w:rsidR="00985FD3" w:rsidRDefault="00985FD3">
      <w:pPr>
        <w:ind w:left="200"/>
      </w:pPr>
      <w:r>
        <w:t>Срок действия разрешения (лицензии) или допуска к отдельным видам работ:</w:t>
      </w:r>
      <w:r>
        <w:rPr>
          <w:rStyle w:val="Subst"/>
          <w:bCs/>
          <w:iCs/>
        </w:rPr>
        <w:t xml:space="preserve"> Бессрочная</w:t>
      </w:r>
    </w:p>
    <w:p w:rsidR="00985FD3" w:rsidRDefault="00985FD3">
      <w:pPr>
        <w:ind w:left="200"/>
      </w:pPr>
    </w:p>
    <w:p w:rsidR="00985FD3" w:rsidRDefault="00985FD3">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Федеральной службой по надзору в сфере транспорта Министерства транспорта Российской Федерации.</w:t>
      </w:r>
    </w:p>
    <w:p w:rsidR="00985FD3" w:rsidRDefault="00985FD3">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серия - ПРД, № 6304020</w:t>
      </w:r>
    </w:p>
    <w:p w:rsidR="00985FD3" w:rsidRDefault="00985FD3">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Осуществление погрузочно-разгрузочной деятельности применительно к опасным грузам на железнодорожном транспорте.</w:t>
      </w:r>
    </w:p>
    <w:p w:rsidR="00985FD3" w:rsidRDefault="00985FD3">
      <w:pPr>
        <w:ind w:left="200"/>
      </w:pPr>
      <w:r>
        <w:t>Дата выдачи разрешения (лицензии) или допуска к отдельным видам работ:</w:t>
      </w:r>
      <w:r>
        <w:rPr>
          <w:rStyle w:val="Subst"/>
          <w:bCs/>
          <w:iCs/>
        </w:rPr>
        <w:t xml:space="preserve"> 06.06.2013</w:t>
      </w:r>
    </w:p>
    <w:p w:rsidR="00985FD3" w:rsidRDefault="00985FD3">
      <w:pPr>
        <w:ind w:left="200"/>
      </w:pPr>
      <w:r>
        <w:t>Срок действия разрешения (лицензии) или допуска к отдельным видам работ:</w:t>
      </w:r>
      <w:r>
        <w:rPr>
          <w:rStyle w:val="Subst"/>
          <w:bCs/>
          <w:iCs/>
        </w:rPr>
        <w:t xml:space="preserve"> Бессрочная</w:t>
      </w:r>
    </w:p>
    <w:p w:rsidR="00985FD3" w:rsidRDefault="00985FD3">
      <w:pPr>
        <w:ind w:left="200"/>
      </w:pPr>
    </w:p>
    <w:p w:rsidR="00985FD3" w:rsidRDefault="00985FD3">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Министерством промышленности и торговли российской Федерации.</w:t>
      </w:r>
    </w:p>
    <w:p w:rsidR="00985FD3" w:rsidRDefault="00985FD3">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12718-ЛС-П</w:t>
      </w:r>
    </w:p>
    <w:p w:rsidR="00985FD3" w:rsidRDefault="00985FD3">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Осуществление производства лекарственных средств. Производство, хранение и реализация газов медицинских: газ медицинский жидкий.</w:t>
      </w:r>
    </w:p>
    <w:p w:rsidR="00985FD3" w:rsidRDefault="00985FD3">
      <w:pPr>
        <w:ind w:left="200"/>
      </w:pPr>
      <w:r>
        <w:t>Дата выдачи разрешения (лицензии) или допуска к отдельным видам работ:</w:t>
      </w:r>
      <w:r>
        <w:rPr>
          <w:rStyle w:val="Subst"/>
          <w:bCs/>
          <w:iCs/>
        </w:rPr>
        <w:t xml:space="preserve"> 11.12.2013</w:t>
      </w:r>
    </w:p>
    <w:p w:rsidR="00985FD3" w:rsidRDefault="00985FD3">
      <w:pPr>
        <w:ind w:left="200"/>
      </w:pPr>
      <w:r>
        <w:t>Срок действия разрешения (лицензии) или допуска к отдельным видам работ:</w:t>
      </w:r>
      <w:r>
        <w:rPr>
          <w:rStyle w:val="Subst"/>
          <w:bCs/>
          <w:iCs/>
        </w:rPr>
        <w:t xml:space="preserve"> Бессрочная</w:t>
      </w:r>
    </w:p>
    <w:p w:rsidR="00985FD3" w:rsidRDefault="00985FD3">
      <w:pPr>
        <w:ind w:left="200"/>
      </w:pPr>
    </w:p>
    <w:p w:rsidR="00985FD3" w:rsidRDefault="00985FD3">
      <w:pPr>
        <w:ind w:left="200"/>
      </w:pPr>
    </w:p>
    <w:p w:rsidR="00985FD3" w:rsidRDefault="00985FD3">
      <w:pPr>
        <w:pStyle w:val="2"/>
      </w:pPr>
      <w:bookmarkStart w:id="40" w:name="_Toc24107767"/>
      <w:r>
        <w:t>3.2.6. Сведения о деятельности отдельных категорий эмитентов</w:t>
      </w:r>
      <w:bookmarkEnd w:id="40"/>
    </w:p>
    <w:p w:rsidR="00985FD3" w:rsidRDefault="00985FD3">
      <w:pPr>
        <w:rPr>
          <w:rStyle w:val="Subst"/>
          <w:bCs/>
          <w:iCs/>
        </w:rPr>
      </w:pPr>
      <w:r>
        <w:rPr>
          <w:rStyle w:val="Subst"/>
          <w:bCs/>
          <w:iCs/>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985FD3" w:rsidRDefault="00985FD3">
      <w:pPr>
        <w:pStyle w:val="2"/>
      </w:pPr>
      <w:bookmarkStart w:id="41" w:name="_Toc24107768"/>
      <w:r>
        <w:t>3.2.7. Дополнительные требования к эмитентам, основной деятельностью которых является добыча полезных ископаемых</w:t>
      </w:r>
      <w:bookmarkEnd w:id="41"/>
    </w:p>
    <w:p w:rsidR="00985FD3" w:rsidRDefault="00985FD3">
      <w:pPr>
        <w:ind w:left="200"/>
        <w:rPr>
          <w:rStyle w:val="Subst"/>
          <w:bCs/>
          <w:iCs/>
        </w:rPr>
      </w:pPr>
      <w:r>
        <w:rPr>
          <w:rStyle w:val="Subst"/>
          <w:bCs/>
          <w:iCs/>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985FD3" w:rsidRDefault="00985FD3">
      <w:pPr>
        <w:pStyle w:val="2"/>
      </w:pPr>
      <w:bookmarkStart w:id="42" w:name="_Toc24107769"/>
      <w:r>
        <w:t>3.2.8. Дополнительные сведения об эмитентах, основной деятельностью которых является оказание услуг связи</w:t>
      </w:r>
      <w:bookmarkEnd w:id="42"/>
    </w:p>
    <w:p w:rsidR="00985FD3" w:rsidRDefault="00985FD3">
      <w:pPr>
        <w:ind w:left="200"/>
        <w:rPr>
          <w:rStyle w:val="Subst"/>
          <w:bCs/>
          <w:iCs/>
        </w:rPr>
      </w:pPr>
      <w:r>
        <w:rPr>
          <w:rStyle w:val="Subst"/>
          <w:bCs/>
          <w:iCs/>
        </w:rPr>
        <w:t>Основной деятельностью эмитента не является оказание услуг связи.</w:t>
      </w:r>
    </w:p>
    <w:p w:rsidR="00985FD3" w:rsidRDefault="00985FD3">
      <w:pPr>
        <w:pStyle w:val="2"/>
      </w:pPr>
      <w:bookmarkStart w:id="43" w:name="_Toc24107770"/>
      <w:r>
        <w:t>3.3. Планы будущей деятельности эмитента</w:t>
      </w:r>
      <w:bookmarkEnd w:id="43"/>
    </w:p>
    <w:p w:rsidR="00985FD3" w:rsidRDefault="00985FD3">
      <w:pPr>
        <w:ind w:left="200"/>
      </w:pPr>
      <w:r>
        <w:rPr>
          <w:rStyle w:val="Subst"/>
          <w:bCs/>
          <w:iCs/>
        </w:rPr>
        <w:t>Изменения в составе информации настоящего пункта в отчетном квартале не происходили</w:t>
      </w:r>
    </w:p>
    <w:p w:rsidR="00985FD3" w:rsidRDefault="00985FD3">
      <w:pPr>
        <w:pStyle w:val="2"/>
      </w:pPr>
      <w:bookmarkStart w:id="44" w:name="_Toc24107771"/>
      <w:r>
        <w:t xml:space="preserve">3.4. Участие эмитента в банковских группах, банковских холдингах, холдингах и </w:t>
      </w:r>
      <w:r>
        <w:lastRenderedPageBreak/>
        <w:t>ассоциациях</w:t>
      </w:r>
      <w:bookmarkEnd w:id="44"/>
    </w:p>
    <w:p w:rsidR="00985FD3" w:rsidRDefault="00985FD3">
      <w:pPr>
        <w:ind w:left="200"/>
      </w:pPr>
      <w:r>
        <w:rPr>
          <w:rStyle w:val="Subst"/>
          <w:bCs/>
          <w:iCs/>
        </w:rPr>
        <w:t>Эмитент не участвует в банковских группах, банковских холдингах, холдингах и ассоциациях</w:t>
      </w:r>
    </w:p>
    <w:p w:rsidR="00985FD3" w:rsidRDefault="00985FD3">
      <w:pPr>
        <w:pStyle w:val="2"/>
      </w:pPr>
      <w:bookmarkStart w:id="45" w:name="_Toc24107772"/>
      <w:r>
        <w:t>3.5. Подконтрольные эмитенту организации, имеющие для него существенное значение</w:t>
      </w:r>
      <w:bookmarkEnd w:id="45"/>
    </w:p>
    <w:p w:rsidR="00985FD3" w:rsidRDefault="00985FD3">
      <w:pPr>
        <w:pStyle w:val="ThinDelim"/>
      </w:pPr>
    </w:p>
    <w:p w:rsidR="00985FD3" w:rsidRDefault="00985FD3">
      <w:pPr>
        <w:ind w:left="200"/>
      </w:pPr>
      <w:r>
        <w:t>Полное фирменное наименование:</w:t>
      </w:r>
      <w:r>
        <w:rPr>
          <w:rStyle w:val="Subst"/>
          <w:bCs/>
          <w:iCs/>
        </w:rPr>
        <w:t xml:space="preserve"> Закрытое акционерное общество "Печерское"</w:t>
      </w:r>
    </w:p>
    <w:p w:rsidR="00985FD3" w:rsidRDefault="00985FD3">
      <w:pPr>
        <w:ind w:left="200"/>
      </w:pPr>
      <w:r>
        <w:t>Сокращенное фирменное наименование:</w:t>
      </w:r>
      <w:r>
        <w:rPr>
          <w:rStyle w:val="Subst"/>
          <w:bCs/>
          <w:iCs/>
        </w:rPr>
        <w:t xml:space="preserve"> ЗАО "Печерское"</w:t>
      </w:r>
    </w:p>
    <w:p w:rsidR="00985FD3" w:rsidRDefault="00985FD3">
      <w:pPr>
        <w:pStyle w:val="SubHeading"/>
        <w:ind w:left="200"/>
      </w:pPr>
      <w:r>
        <w:t>Место нахождения</w:t>
      </w:r>
    </w:p>
    <w:p w:rsidR="00985FD3" w:rsidRDefault="00985FD3">
      <w:pPr>
        <w:ind w:left="400"/>
      </w:pPr>
      <w:r>
        <w:rPr>
          <w:rStyle w:val="Subst"/>
          <w:bCs/>
          <w:iCs/>
        </w:rPr>
        <w:t>446784 Россия, Сызранский район, с. Печерск</w:t>
      </w:r>
    </w:p>
    <w:p w:rsidR="00985FD3" w:rsidRDefault="00985FD3">
      <w:pPr>
        <w:ind w:left="200"/>
      </w:pPr>
      <w:r>
        <w:t>ИНН:</w:t>
      </w:r>
      <w:r>
        <w:rPr>
          <w:rStyle w:val="Subst"/>
          <w:bCs/>
          <w:iCs/>
        </w:rPr>
        <w:t xml:space="preserve"> 6383004400</w:t>
      </w:r>
    </w:p>
    <w:p w:rsidR="00985FD3" w:rsidRDefault="00985FD3">
      <w:pPr>
        <w:ind w:left="200"/>
      </w:pPr>
      <w:r>
        <w:t>ОГРН:</w:t>
      </w:r>
      <w:r>
        <w:rPr>
          <w:rStyle w:val="Subst"/>
          <w:bCs/>
          <w:iCs/>
        </w:rPr>
        <w:t xml:space="preserve"> 1036301254472</w:t>
      </w:r>
    </w:p>
    <w:p w:rsidR="00985FD3" w:rsidRDefault="00985FD3">
      <w:pPr>
        <w:pStyle w:val="ThinDelim"/>
      </w:pPr>
    </w:p>
    <w:p w:rsidR="00985FD3" w:rsidRDefault="00985FD3">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Преобладающее участие в уставном капитале.</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100%</w:t>
      </w:r>
    </w:p>
    <w:p w:rsidR="00985FD3" w:rsidRDefault="00985FD3">
      <w:pPr>
        <w:ind w:left="200"/>
      </w:pPr>
      <w:r>
        <w:t>Доля обыкновенных акций, принадлежащих эмитенту:</w:t>
      </w:r>
      <w:r>
        <w:rPr>
          <w:rStyle w:val="Subst"/>
          <w:bCs/>
          <w:iCs/>
        </w:rPr>
        <w:t xml:space="preserve"> 100%</w:t>
      </w:r>
    </w:p>
    <w:p w:rsidR="00985FD3" w:rsidRDefault="00985FD3">
      <w:pPr>
        <w:ind w:left="200"/>
      </w:pPr>
      <w:r>
        <w:t>Доля подконтрольной организации в уставном капитале эмитента:</w:t>
      </w:r>
      <w:r>
        <w:rPr>
          <w:rStyle w:val="Subst"/>
          <w:bCs/>
          <w:iCs/>
        </w:rPr>
        <w:t xml:space="preserve"> 0%</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0%</w:t>
      </w:r>
    </w:p>
    <w:p w:rsidR="00985FD3" w:rsidRDefault="00985FD3">
      <w:pPr>
        <w:ind w:left="200"/>
      </w:pPr>
      <w:r>
        <w:t>Описание основного вида деятельности общества:</w:t>
      </w:r>
      <w:r>
        <w:br/>
      </w:r>
      <w:r>
        <w:rPr>
          <w:rStyle w:val="Subst"/>
          <w:bCs/>
          <w:iCs/>
        </w:rPr>
        <w:t>Производство сельскохозяйственной продукции.</w:t>
      </w:r>
      <w:r>
        <w:rPr>
          <w:rStyle w:val="Subst"/>
          <w:bCs/>
          <w:iCs/>
        </w:rPr>
        <w:br/>
        <w:t xml:space="preserve">  Обеспечение комбината общественного питания и работников общества более дешевой продукцией сельскохозяйственного назначения.</w:t>
      </w:r>
    </w:p>
    <w:p w:rsidR="00985FD3" w:rsidRDefault="00985FD3">
      <w:pPr>
        <w:pStyle w:val="ThinDelim"/>
      </w:pPr>
    </w:p>
    <w:p w:rsidR="00985FD3" w:rsidRDefault="00985FD3">
      <w:pPr>
        <w:pStyle w:val="SubHeading"/>
        <w:ind w:left="200"/>
      </w:pPr>
      <w:r>
        <w:t>Состав совета директоров (наблюдательного совета) общества</w:t>
      </w:r>
    </w:p>
    <w:p w:rsidR="00985FD3" w:rsidRDefault="00985FD3">
      <w:pPr>
        <w:ind w:left="400"/>
      </w:pPr>
      <w:r>
        <w:rPr>
          <w:rStyle w:val="Subst"/>
          <w:bCs/>
          <w:iCs/>
        </w:rPr>
        <w:t>Совет директоров (наблюдательный совет) не предусмотрен</w:t>
      </w:r>
    </w:p>
    <w:p w:rsidR="00985FD3" w:rsidRDefault="00985FD3">
      <w:pPr>
        <w:pStyle w:val="SubHeading"/>
        <w:ind w:left="200"/>
      </w:pPr>
      <w:r>
        <w:t>Единоличный исполнительный орган общества</w:t>
      </w:r>
    </w:p>
    <w:p w:rsidR="00985FD3" w:rsidRDefault="00985FD3">
      <w:pPr>
        <w:ind w:left="400"/>
      </w:pP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Бикбаев Рафат Жиганович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0.025</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0.025</w:t>
            </w:r>
          </w:p>
        </w:tc>
      </w:tr>
    </w:tbl>
    <w:p w:rsidR="00985FD3" w:rsidRDefault="00985FD3"/>
    <w:p w:rsidR="00985FD3" w:rsidRDefault="00985FD3">
      <w:pPr>
        <w:pStyle w:val="SubHeading"/>
        <w:ind w:left="200"/>
      </w:pPr>
      <w:r>
        <w:t>Состав коллегиального исполнительного органа общества</w:t>
      </w:r>
    </w:p>
    <w:p w:rsidR="00985FD3" w:rsidRDefault="00985FD3">
      <w:pPr>
        <w:ind w:left="400"/>
      </w:pPr>
      <w:r>
        <w:rPr>
          <w:rStyle w:val="Subst"/>
          <w:bCs/>
          <w:iCs/>
        </w:rPr>
        <w:t>Коллегиальный исполнительный орган не предусмотрен</w:t>
      </w:r>
    </w:p>
    <w:p w:rsidR="00985FD3" w:rsidRDefault="00985FD3">
      <w:pPr>
        <w:ind w:left="200"/>
      </w:pPr>
    </w:p>
    <w:p w:rsidR="00985FD3" w:rsidRDefault="00985FD3">
      <w:pPr>
        <w:ind w:left="200"/>
      </w:pPr>
    </w:p>
    <w:p w:rsidR="00985FD3" w:rsidRDefault="00985FD3">
      <w:pPr>
        <w:pStyle w:val="ThinDelim"/>
      </w:pPr>
    </w:p>
    <w:p w:rsidR="00985FD3" w:rsidRDefault="00985FD3">
      <w:pPr>
        <w:ind w:left="200"/>
      </w:pPr>
      <w:r>
        <w:t>Полное фирменное наименование:</w:t>
      </w:r>
      <w:r>
        <w:rPr>
          <w:rStyle w:val="Subst"/>
          <w:bCs/>
          <w:iCs/>
        </w:rPr>
        <w:t xml:space="preserve"> Общество с ограниченной ответственностью "Тольяттихиминвест"</w:t>
      </w:r>
    </w:p>
    <w:p w:rsidR="00985FD3" w:rsidRDefault="00985FD3">
      <w:pPr>
        <w:ind w:left="200"/>
      </w:pPr>
      <w:r>
        <w:t>Сокращенное фирменное наименование:</w:t>
      </w:r>
      <w:r>
        <w:rPr>
          <w:rStyle w:val="Subst"/>
          <w:bCs/>
          <w:iCs/>
        </w:rPr>
        <w:t xml:space="preserve"> ООО "Тольяттихиминвест"</w:t>
      </w:r>
    </w:p>
    <w:p w:rsidR="00985FD3" w:rsidRDefault="00985FD3">
      <w:pPr>
        <w:pStyle w:val="SubHeading"/>
        <w:ind w:left="200"/>
      </w:pPr>
      <w:r>
        <w:t>Место нахождения</w:t>
      </w:r>
    </w:p>
    <w:p w:rsidR="00985FD3" w:rsidRDefault="00985FD3">
      <w:pPr>
        <w:ind w:left="400"/>
      </w:pPr>
      <w:r>
        <w:rPr>
          <w:rStyle w:val="Subst"/>
          <w:bCs/>
          <w:iCs/>
        </w:rPr>
        <w:t>445007 Россия, Самарская область, г.Тольятти, Новозаводская 6</w:t>
      </w:r>
    </w:p>
    <w:p w:rsidR="00985FD3" w:rsidRDefault="00985FD3">
      <w:pPr>
        <w:ind w:left="200"/>
      </w:pPr>
      <w:r>
        <w:t>ИНН:</w:t>
      </w:r>
      <w:r>
        <w:rPr>
          <w:rStyle w:val="Subst"/>
          <w:bCs/>
          <w:iCs/>
        </w:rPr>
        <w:t xml:space="preserve"> 6323059179</w:t>
      </w:r>
    </w:p>
    <w:p w:rsidR="00985FD3" w:rsidRDefault="00985FD3">
      <w:pPr>
        <w:ind w:left="200"/>
      </w:pPr>
      <w:r>
        <w:t>ОГРН:</w:t>
      </w:r>
      <w:r>
        <w:rPr>
          <w:rStyle w:val="Subst"/>
          <w:bCs/>
          <w:iCs/>
        </w:rPr>
        <w:t xml:space="preserve"> 1036301062654</w:t>
      </w:r>
    </w:p>
    <w:p w:rsidR="00985FD3" w:rsidRDefault="00985FD3">
      <w:pPr>
        <w:pStyle w:val="ThinDelim"/>
      </w:pPr>
    </w:p>
    <w:p w:rsidR="00985FD3" w:rsidRDefault="00985FD3">
      <w:pPr>
        <w:ind w:left="200"/>
      </w:pPr>
      <w:r>
        <w:lastRenderedPageBreak/>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Преобладающее участие в уставном капитале.</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100%</w:t>
      </w:r>
    </w:p>
    <w:p w:rsidR="00985FD3" w:rsidRDefault="00985FD3">
      <w:pPr>
        <w:ind w:left="200"/>
      </w:pPr>
      <w:r>
        <w:t>Доля подконтрольной организации в уставном капитале эмитента:</w:t>
      </w:r>
      <w:r>
        <w:rPr>
          <w:rStyle w:val="Subst"/>
          <w:bCs/>
          <w:iCs/>
        </w:rPr>
        <w:t xml:space="preserve"> 3.89%</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3.528%</w:t>
      </w:r>
    </w:p>
    <w:p w:rsidR="00985FD3" w:rsidRDefault="00985FD3">
      <w:pPr>
        <w:ind w:left="200"/>
      </w:pPr>
      <w:r>
        <w:t>Описание основного вида деятельности общества:</w:t>
      </w:r>
      <w:r>
        <w:br/>
      </w:r>
      <w:r>
        <w:rPr>
          <w:rStyle w:val="Subst"/>
          <w:bCs/>
          <w:iCs/>
        </w:rPr>
        <w:t>Реализация  продукции химической промышленности и минерально-строительного назначения,  оптовая торговля прочими строительными материалами; оптимизация финансовых и производственных затрат эмитента.</w:t>
      </w:r>
    </w:p>
    <w:p w:rsidR="00985FD3" w:rsidRDefault="00985FD3">
      <w:pPr>
        <w:pStyle w:val="ThinDelim"/>
      </w:pPr>
    </w:p>
    <w:p w:rsidR="00985FD3" w:rsidRDefault="00985FD3">
      <w:pPr>
        <w:pStyle w:val="SubHeading"/>
        <w:ind w:left="200"/>
      </w:pPr>
      <w:r>
        <w:t>Состав совета директоров (наблюдательного совета) общества</w:t>
      </w:r>
    </w:p>
    <w:p w:rsidR="00985FD3" w:rsidRDefault="00985FD3">
      <w:pPr>
        <w:ind w:left="400"/>
      </w:pPr>
      <w:r>
        <w:rPr>
          <w:rStyle w:val="Subst"/>
          <w:bCs/>
          <w:iCs/>
        </w:rPr>
        <w:t>Совет директоров (наблюдательный совет) не предусмотрен</w:t>
      </w:r>
    </w:p>
    <w:p w:rsidR="00985FD3" w:rsidRDefault="00985FD3">
      <w:pPr>
        <w:pStyle w:val="SubHeading"/>
        <w:ind w:left="200"/>
      </w:pPr>
      <w:r>
        <w:t>Единоличный исполнительный орган общества</w:t>
      </w:r>
    </w:p>
    <w:p w:rsidR="00985FD3" w:rsidRDefault="00985FD3">
      <w:pPr>
        <w:ind w:left="400"/>
      </w:pP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Кириченко Василий Николаевич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0.021</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0.021</w:t>
            </w:r>
          </w:p>
        </w:tc>
      </w:tr>
    </w:tbl>
    <w:p w:rsidR="00985FD3" w:rsidRDefault="00985FD3"/>
    <w:p w:rsidR="00985FD3" w:rsidRDefault="00985FD3">
      <w:pPr>
        <w:pStyle w:val="SubHeading"/>
        <w:ind w:left="200"/>
      </w:pPr>
      <w:r>
        <w:t>Состав коллегиального исполнительного органа общества</w:t>
      </w:r>
    </w:p>
    <w:p w:rsidR="00985FD3" w:rsidRDefault="00985FD3">
      <w:pPr>
        <w:ind w:left="400"/>
      </w:pPr>
      <w:r>
        <w:rPr>
          <w:rStyle w:val="Subst"/>
          <w:bCs/>
          <w:iCs/>
        </w:rPr>
        <w:t>Коллегиальный исполнительный орган не предусмотрен</w:t>
      </w:r>
    </w:p>
    <w:p w:rsidR="00985FD3" w:rsidRDefault="00985FD3">
      <w:pPr>
        <w:ind w:left="200"/>
      </w:pPr>
    </w:p>
    <w:p w:rsidR="00985FD3" w:rsidRDefault="00985FD3">
      <w:pPr>
        <w:ind w:left="200"/>
      </w:pPr>
    </w:p>
    <w:p w:rsidR="00985FD3" w:rsidRDefault="00985FD3">
      <w:pPr>
        <w:pStyle w:val="ThinDelim"/>
      </w:pPr>
    </w:p>
    <w:p w:rsidR="00985FD3" w:rsidRDefault="00985FD3">
      <w:pPr>
        <w:ind w:left="200"/>
      </w:pPr>
      <w:r>
        <w:t>Полное фирменное наименование:</w:t>
      </w:r>
      <w:r>
        <w:rPr>
          <w:rStyle w:val="Subst"/>
          <w:bCs/>
          <w:iCs/>
        </w:rPr>
        <w:t xml:space="preserve"> Общество с ограниченной ответственностью "Азотремстрой"</w:t>
      </w:r>
    </w:p>
    <w:p w:rsidR="00985FD3" w:rsidRDefault="00985FD3">
      <w:pPr>
        <w:ind w:left="200"/>
      </w:pPr>
      <w:r>
        <w:t>Сокращенное фирменное наименование:</w:t>
      </w:r>
      <w:r>
        <w:rPr>
          <w:rStyle w:val="Subst"/>
          <w:bCs/>
          <w:iCs/>
        </w:rPr>
        <w:t xml:space="preserve"> ООО "Азотремстрой"</w:t>
      </w:r>
    </w:p>
    <w:p w:rsidR="00985FD3" w:rsidRDefault="00985FD3">
      <w:pPr>
        <w:pStyle w:val="SubHeading"/>
        <w:ind w:left="200"/>
      </w:pPr>
      <w:r>
        <w:t>Место нахождения</w:t>
      </w:r>
    </w:p>
    <w:p w:rsidR="00985FD3" w:rsidRDefault="00985FD3">
      <w:pPr>
        <w:ind w:left="400"/>
      </w:pPr>
      <w:r>
        <w:rPr>
          <w:rStyle w:val="Subst"/>
          <w:bCs/>
          <w:iCs/>
        </w:rPr>
        <w:t>445007 Россия, Самарская область, г.Тольятти, Новозаводская 11А стр. 1</w:t>
      </w:r>
    </w:p>
    <w:p w:rsidR="00985FD3" w:rsidRDefault="00985FD3">
      <w:pPr>
        <w:ind w:left="200"/>
      </w:pPr>
      <w:r>
        <w:t>ИНН:</w:t>
      </w:r>
      <w:r>
        <w:rPr>
          <w:rStyle w:val="Subst"/>
          <w:bCs/>
          <w:iCs/>
        </w:rPr>
        <w:t xml:space="preserve"> 6323093444</w:t>
      </w:r>
    </w:p>
    <w:p w:rsidR="00985FD3" w:rsidRDefault="00985FD3">
      <w:pPr>
        <w:ind w:left="200"/>
      </w:pPr>
      <w:r>
        <w:t>ОГРН:</w:t>
      </w:r>
      <w:r>
        <w:rPr>
          <w:rStyle w:val="Subst"/>
          <w:bCs/>
          <w:iCs/>
        </w:rPr>
        <w:t xml:space="preserve"> 1066320195985</w:t>
      </w:r>
    </w:p>
    <w:p w:rsidR="00985FD3" w:rsidRDefault="00985FD3">
      <w:pPr>
        <w:pStyle w:val="ThinDelim"/>
      </w:pPr>
    </w:p>
    <w:p w:rsidR="00985FD3" w:rsidRDefault="00985FD3">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Преобладающее участие в уставном капитале.</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100%</w:t>
      </w:r>
    </w:p>
    <w:p w:rsidR="00985FD3" w:rsidRDefault="00985FD3">
      <w:pPr>
        <w:ind w:left="200"/>
      </w:pPr>
      <w:r>
        <w:t>Доля подконтрольной организации в уставном капитале эмитента:</w:t>
      </w:r>
      <w:r>
        <w:rPr>
          <w:rStyle w:val="Subst"/>
          <w:bCs/>
          <w:iCs/>
        </w:rPr>
        <w:t xml:space="preserve"> 0%</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0%</w:t>
      </w:r>
    </w:p>
    <w:p w:rsidR="00985FD3" w:rsidRDefault="00985FD3">
      <w:pPr>
        <w:ind w:left="200"/>
      </w:pPr>
      <w:r>
        <w:t>Описание основного вида деятельности общества:</w:t>
      </w:r>
      <w:r>
        <w:br/>
      </w:r>
      <w:r>
        <w:rPr>
          <w:rStyle w:val="Subst"/>
          <w:bCs/>
          <w:iCs/>
        </w:rPr>
        <w:t>Строительство зданий и сооружений; монтаж инженерного оборудования, зданий и сооружений.</w:t>
      </w:r>
    </w:p>
    <w:p w:rsidR="00985FD3" w:rsidRDefault="00985FD3">
      <w:pPr>
        <w:pStyle w:val="ThinDelim"/>
      </w:pPr>
    </w:p>
    <w:p w:rsidR="00985FD3" w:rsidRDefault="00985FD3">
      <w:pPr>
        <w:pStyle w:val="SubHeading"/>
        <w:ind w:left="200"/>
      </w:pPr>
      <w:r>
        <w:t>Состав совета директоров (наблюдательного совета) общества</w:t>
      </w:r>
    </w:p>
    <w:p w:rsidR="00985FD3" w:rsidRDefault="00985FD3">
      <w:pPr>
        <w:ind w:left="400"/>
      </w:pPr>
      <w:r>
        <w:rPr>
          <w:rStyle w:val="Subst"/>
          <w:bCs/>
          <w:iCs/>
        </w:rPr>
        <w:t>Совет директоров (наблюдательный совет) не предусмотрен</w:t>
      </w:r>
    </w:p>
    <w:p w:rsidR="00985FD3" w:rsidRDefault="00985FD3">
      <w:pPr>
        <w:pStyle w:val="SubHeading"/>
        <w:ind w:left="200"/>
      </w:pPr>
      <w:r>
        <w:t>Единоличный исполнительный орган общества</w:t>
      </w:r>
    </w:p>
    <w:p w:rsidR="00985FD3" w:rsidRDefault="00985FD3">
      <w:pPr>
        <w:ind w:left="400"/>
      </w:pP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Мейтис Михаил Аркадьевич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0.029</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0.03</w:t>
            </w:r>
          </w:p>
        </w:tc>
      </w:tr>
    </w:tbl>
    <w:p w:rsidR="00985FD3" w:rsidRDefault="00985FD3"/>
    <w:p w:rsidR="00985FD3" w:rsidRDefault="00985FD3">
      <w:pPr>
        <w:pStyle w:val="SubHeading"/>
        <w:ind w:left="200"/>
      </w:pPr>
      <w:r>
        <w:t>Состав коллегиального исполнительного органа общества</w:t>
      </w:r>
    </w:p>
    <w:p w:rsidR="00985FD3" w:rsidRDefault="00985FD3">
      <w:pPr>
        <w:ind w:left="400"/>
      </w:pPr>
      <w:r>
        <w:rPr>
          <w:rStyle w:val="Subst"/>
          <w:bCs/>
          <w:iCs/>
        </w:rPr>
        <w:t>Коллегиальный исполнительный орган не предусмотрен</w:t>
      </w:r>
    </w:p>
    <w:p w:rsidR="00985FD3" w:rsidRDefault="00985FD3">
      <w:pPr>
        <w:ind w:left="200"/>
      </w:pPr>
    </w:p>
    <w:p w:rsidR="00985FD3" w:rsidRDefault="00985FD3">
      <w:pPr>
        <w:ind w:left="200"/>
      </w:pPr>
    </w:p>
    <w:p w:rsidR="00985FD3" w:rsidRDefault="00985FD3">
      <w:pPr>
        <w:pStyle w:val="ThinDelim"/>
      </w:pPr>
    </w:p>
    <w:p w:rsidR="00985FD3" w:rsidRDefault="00985FD3">
      <w:pPr>
        <w:ind w:left="200"/>
      </w:pPr>
      <w:r>
        <w:t>Полное фирменное наименование:</w:t>
      </w:r>
      <w:r>
        <w:rPr>
          <w:rStyle w:val="Subst"/>
          <w:bCs/>
          <w:iCs/>
        </w:rPr>
        <w:t xml:space="preserve"> Общество с ограниченной ответственностью "Активинвест"</w:t>
      </w:r>
    </w:p>
    <w:p w:rsidR="00985FD3" w:rsidRDefault="00985FD3">
      <w:pPr>
        <w:ind w:left="200"/>
      </w:pPr>
      <w:r>
        <w:t>Сокращенное фирменное наименование:</w:t>
      </w:r>
      <w:r>
        <w:rPr>
          <w:rStyle w:val="Subst"/>
          <w:bCs/>
          <w:iCs/>
        </w:rPr>
        <w:t xml:space="preserve"> ООО "Активинвест"</w:t>
      </w:r>
    </w:p>
    <w:p w:rsidR="00985FD3" w:rsidRDefault="00985FD3">
      <w:pPr>
        <w:pStyle w:val="SubHeading"/>
        <w:ind w:left="200"/>
      </w:pPr>
      <w:r>
        <w:t>Место нахождения</w:t>
      </w:r>
    </w:p>
    <w:p w:rsidR="00985FD3" w:rsidRDefault="00985FD3">
      <w:pPr>
        <w:ind w:left="400"/>
      </w:pPr>
      <w:r>
        <w:rPr>
          <w:rStyle w:val="Subst"/>
          <w:bCs/>
          <w:iCs/>
        </w:rPr>
        <w:t>445007 Россия, Самарская область, г.Тольятти, Новозаводская 6</w:t>
      </w:r>
    </w:p>
    <w:p w:rsidR="00985FD3" w:rsidRDefault="00985FD3">
      <w:pPr>
        <w:ind w:left="200"/>
      </w:pPr>
      <w:r>
        <w:t>ИНН:</w:t>
      </w:r>
      <w:r>
        <w:rPr>
          <w:rStyle w:val="Subst"/>
          <w:bCs/>
          <w:iCs/>
        </w:rPr>
        <w:t xml:space="preserve"> 6323093370</w:t>
      </w:r>
    </w:p>
    <w:p w:rsidR="00985FD3" w:rsidRDefault="00985FD3">
      <w:pPr>
        <w:ind w:left="200"/>
      </w:pPr>
      <w:r>
        <w:t>ОГРН:</w:t>
      </w:r>
      <w:r>
        <w:rPr>
          <w:rStyle w:val="Subst"/>
          <w:bCs/>
          <w:iCs/>
        </w:rPr>
        <w:t xml:space="preserve"> 1066320195215</w:t>
      </w:r>
    </w:p>
    <w:p w:rsidR="00985FD3" w:rsidRDefault="00985FD3">
      <w:pPr>
        <w:pStyle w:val="ThinDelim"/>
      </w:pPr>
    </w:p>
    <w:p w:rsidR="00985FD3" w:rsidRDefault="00985FD3">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Преобладающее участие в уставном капитале.</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100%</w:t>
      </w:r>
    </w:p>
    <w:p w:rsidR="00985FD3" w:rsidRDefault="00985FD3">
      <w:pPr>
        <w:ind w:left="200"/>
      </w:pPr>
      <w:r>
        <w:t>Доля подконтрольной организации в уставном капитале эмитента:</w:t>
      </w:r>
      <w:r>
        <w:rPr>
          <w:rStyle w:val="Subst"/>
          <w:bCs/>
          <w:iCs/>
        </w:rPr>
        <w:t xml:space="preserve"> 15.987%</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16.206%</w:t>
      </w:r>
    </w:p>
    <w:p w:rsidR="00985FD3" w:rsidRDefault="00985FD3">
      <w:pPr>
        <w:ind w:left="200"/>
      </w:pPr>
      <w:r>
        <w:t>Описание основного вида деятельности общества:</w:t>
      </w:r>
      <w:r>
        <w:br/>
      </w:r>
      <w:r>
        <w:rPr>
          <w:rStyle w:val="Subst"/>
          <w:bCs/>
          <w:iCs/>
        </w:rPr>
        <w:t>Капиталовложения в ценные бумаги, инвестиционная деятельность.</w:t>
      </w:r>
    </w:p>
    <w:p w:rsidR="00985FD3" w:rsidRDefault="00985FD3">
      <w:pPr>
        <w:pStyle w:val="ThinDelim"/>
      </w:pPr>
    </w:p>
    <w:p w:rsidR="00985FD3" w:rsidRDefault="00985FD3">
      <w:pPr>
        <w:pStyle w:val="SubHeading"/>
        <w:ind w:left="200"/>
      </w:pPr>
      <w:r>
        <w:t>Состав совета директоров (наблюдательного совета) общества</w:t>
      </w:r>
    </w:p>
    <w:p w:rsidR="00985FD3" w:rsidRDefault="00985FD3">
      <w:pPr>
        <w:ind w:left="400"/>
      </w:pPr>
      <w:r>
        <w:rPr>
          <w:rStyle w:val="Subst"/>
          <w:bCs/>
          <w:iCs/>
        </w:rPr>
        <w:t>Совет директоров (наблюдательный совет) не сформирован</w:t>
      </w:r>
    </w:p>
    <w:p w:rsidR="00985FD3" w:rsidRDefault="00985FD3">
      <w:pPr>
        <w:pStyle w:val="SubHeading"/>
        <w:ind w:left="200"/>
      </w:pPr>
      <w:r>
        <w:t>Единоличный исполнительный орган общества</w:t>
      </w:r>
    </w:p>
    <w:p w:rsidR="00985FD3" w:rsidRDefault="00985FD3">
      <w:pPr>
        <w:ind w:left="400"/>
      </w:pP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Кирсанов Игорь Алексеевич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w:t>
            </w:r>
          </w:p>
        </w:tc>
      </w:tr>
    </w:tbl>
    <w:p w:rsidR="00985FD3" w:rsidRDefault="00985FD3"/>
    <w:p w:rsidR="00985FD3" w:rsidRDefault="00985FD3">
      <w:pPr>
        <w:pStyle w:val="SubHeading"/>
        <w:ind w:left="200"/>
      </w:pPr>
      <w:r>
        <w:t>Состав коллегиального исполнительного органа общества</w:t>
      </w:r>
    </w:p>
    <w:p w:rsidR="00985FD3" w:rsidRDefault="00985FD3">
      <w:pPr>
        <w:ind w:left="400"/>
      </w:pPr>
      <w:r>
        <w:rPr>
          <w:rStyle w:val="Subst"/>
          <w:bCs/>
          <w:iCs/>
        </w:rPr>
        <w:t>Коллегиальный исполнительный орган не предусмотрен</w:t>
      </w:r>
    </w:p>
    <w:p w:rsidR="00985FD3" w:rsidRDefault="00985FD3">
      <w:pPr>
        <w:ind w:left="200"/>
      </w:pPr>
    </w:p>
    <w:p w:rsidR="00985FD3" w:rsidRDefault="00985FD3">
      <w:pPr>
        <w:ind w:left="200"/>
      </w:pPr>
    </w:p>
    <w:p w:rsidR="00985FD3" w:rsidRDefault="00985FD3">
      <w:pPr>
        <w:pStyle w:val="ThinDelim"/>
      </w:pPr>
    </w:p>
    <w:p w:rsidR="00985FD3" w:rsidRDefault="00985FD3">
      <w:pPr>
        <w:ind w:left="200"/>
      </w:pPr>
      <w:r>
        <w:t>Полное фирменное наименование:</w:t>
      </w:r>
      <w:r>
        <w:rPr>
          <w:rStyle w:val="Subst"/>
          <w:bCs/>
          <w:iCs/>
        </w:rPr>
        <w:t xml:space="preserve"> Общество с ограниченной ответственностью </w:t>
      </w:r>
      <w:r>
        <w:rPr>
          <w:rStyle w:val="Subst"/>
          <w:bCs/>
          <w:iCs/>
        </w:rPr>
        <w:lastRenderedPageBreak/>
        <w:t>"Курскхимволокно"</w:t>
      </w:r>
    </w:p>
    <w:p w:rsidR="00985FD3" w:rsidRDefault="00985FD3">
      <w:pPr>
        <w:ind w:left="200"/>
      </w:pPr>
      <w:r>
        <w:t>Сокращенное фирменное наименование:</w:t>
      </w:r>
      <w:r>
        <w:rPr>
          <w:rStyle w:val="Subst"/>
          <w:bCs/>
          <w:iCs/>
        </w:rPr>
        <w:t xml:space="preserve"> ООО "Курскхимволокно"</w:t>
      </w:r>
    </w:p>
    <w:p w:rsidR="00985FD3" w:rsidRDefault="00985FD3">
      <w:pPr>
        <w:pStyle w:val="SubHeading"/>
        <w:ind w:left="200"/>
      </w:pPr>
      <w:r>
        <w:t>Место нахождения</w:t>
      </w:r>
    </w:p>
    <w:p w:rsidR="00985FD3" w:rsidRDefault="00985FD3">
      <w:pPr>
        <w:ind w:left="400"/>
      </w:pPr>
      <w:r>
        <w:rPr>
          <w:rStyle w:val="Subst"/>
          <w:bCs/>
          <w:iCs/>
        </w:rPr>
        <w:t>305026 Россия, Курская область, г.Курск, Селикатный проезд 1</w:t>
      </w:r>
    </w:p>
    <w:p w:rsidR="00985FD3" w:rsidRDefault="00985FD3">
      <w:pPr>
        <w:ind w:left="200"/>
      </w:pPr>
      <w:r>
        <w:t>ИНН:</w:t>
      </w:r>
      <w:r>
        <w:rPr>
          <w:rStyle w:val="Subst"/>
          <w:bCs/>
          <w:iCs/>
        </w:rPr>
        <w:t xml:space="preserve"> 7733542991</w:t>
      </w:r>
    </w:p>
    <w:p w:rsidR="00985FD3" w:rsidRDefault="00985FD3">
      <w:pPr>
        <w:ind w:left="200"/>
      </w:pPr>
      <w:r>
        <w:t>ОГРН:</w:t>
      </w:r>
      <w:r>
        <w:rPr>
          <w:rStyle w:val="Subst"/>
          <w:bCs/>
          <w:iCs/>
        </w:rPr>
        <w:t xml:space="preserve"> 1057746860775</w:t>
      </w:r>
    </w:p>
    <w:p w:rsidR="00985FD3" w:rsidRDefault="00985FD3">
      <w:pPr>
        <w:pStyle w:val="ThinDelim"/>
      </w:pPr>
    </w:p>
    <w:p w:rsidR="00985FD3" w:rsidRDefault="00985FD3">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Преобладающее участие в уставном капитале.</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66.67%</w:t>
      </w:r>
    </w:p>
    <w:p w:rsidR="00985FD3" w:rsidRDefault="00985FD3">
      <w:pPr>
        <w:ind w:left="200"/>
      </w:pPr>
      <w:r>
        <w:t>Доля подконтрольной организации в уставном капитале эмитента:</w:t>
      </w:r>
      <w:r>
        <w:rPr>
          <w:rStyle w:val="Subst"/>
          <w:bCs/>
          <w:iCs/>
        </w:rPr>
        <w:t xml:space="preserve"> 0%</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0%</w:t>
      </w:r>
    </w:p>
    <w:p w:rsidR="00985FD3" w:rsidRDefault="00985FD3">
      <w:pPr>
        <w:ind w:left="200"/>
      </w:pPr>
      <w:r>
        <w:t>Описание основного вида деятельности общества:</w:t>
      </w:r>
      <w:r>
        <w:br/>
      </w:r>
      <w:r>
        <w:rPr>
          <w:rStyle w:val="Subst"/>
          <w:bCs/>
          <w:iCs/>
        </w:rPr>
        <w:t>Производство искусственных и синтетических волокон.</w:t>
      </w:r>
      <w:r>
        <w:rPr>
          <w:rStyle w:val="Subst"/>
          <w:bCs/>
          <w:iCs/>
        </w:rPr>
        <w:br/>
        <w:t>Углубленная переработка капролактама.</w:t>
      </w:r>
    </w:p>
    <w:p w:rsidR="00985FD3" w:rsidRDefault="00985FD3">
      <w:pPr>
        <w:pStyle w:val="ThinDelim"/>
      </w:pPr>
    </w:p>
    <w:p w:rsidR="00985FD3" w:rsidRDefault="00985FD3">
      <w:pPr>
        <w:pStyle w:val="SubHeading"/>
        <w:ind w:left="200"/>
      </w:pPr>
      <w:r>
        <w:t>Состав совета директоров (наблюдательного совета) общества</w:t>
      </w:r>
    </w:p>
    <w:p w:rsidR="00985FD3" w:rsidRDefault="00985FD3">
      <w:pPr>
        <w:ind w:left="400"/>
      </w:pPr>
      <w:r>
        <w:rPr>
          <w:rStyle w:val="Subst"/>
          <w:bCs/>
          <w:iCs/>
        </w:rPr>
        <w:t>Совет директоров (наблюдательный совет) не предусмотрен</w:t>
      </w:r>
    </w:p>
    <w:p w:rsidR="00985FD3" w:rsidRDefault="00985FD3">
      <w:pPr>
        <w:pStyle w:val="SubHeading"/>
        <w:ind w:left="200"/>
      </w:pPr>
      <w:r>
        <w:t>Единоличный исполнительный орган общества</w:t>
      </w:r>
    </w:p>
    <w:p w:rsidR="00985FD3" w:rsidRDefault="00985FD3">
      <w:pPr>
        <w:ind w:left="400"/>
      </w:pP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Яковлев Иван Алексеевич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0.154</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0.157</w:t>
            </w:r>
          </w:p>
        </w:tc>
      </w:tr>
    </w:tbl>
    <w:p w:rsidR="00985FD3" w:rsidRDefault="00985FD3"/>
    <w:p w:rsidR="00985FD3" w:rsidRDefault="00985FD3">
      <w:pPr>
        <w:pStyle w:val="SubHeading"/>
        <w:ind w:left="200"/>
      </w:pPr>
      <w:r>
        <w:t>Состав коллегиального исполнительного органа общества</w:t>
      </w:r>
    </w:p>
    <w:p w:rsidR="00985FD3" w:rsidRDefault="00985FD3">
      <w:pPr>
        <w:ind w:left="400"/>
      </w:pPr>
      <w:r>
        <w:rPr>
          <w:rStyle w:val="Subst"/>
          <w:bCs/>
          <w:iCs/>
        </w:rPr>
        <w:t>Коллегиальный исполнительный орган не предусмотрен</w:t>
      </w:r>
    </w:p>
    <w:p w:rsidR="00985FD3" w:rsidRDefault="00985FD3">
      <w:pPr>
        <w:ind w:left="200"/>
      </w:pPr>
    </w:p>
    <w:p w:rsidR="00985FD3" w:rsidRDefault="00985FD3">
      <w:pPr>
        <w:ind w:left="200"/>
      </w:pPr>
    </w:p>
    <w:p w:rsidR="00985FD3" w:rsidRDefault="00985FD3">
      <w:pPr>
        <w:pStyle w:val="ThinDelim"/>
      </w:pPr>
    </w:p>
    <w:p w:rsidR="00985FD3" w:rsidRDefault="00985FD3">
      <w:pPr>
        <w:ind w:left="200"/>
      </w:pPr>
      <w:r>
        <w:t>Полное фирменное наименование:</w:t>
      </w:r>
      <w:r>
        <w:rPr>
          <w:rStyle w:val="Subst"/>
          <w:bCs/>
          <w:iCs/>
        </w:rPr>
        <w:t xml:space="preserve"> Общество с ограниченной ответственностью "Московские волокна"</w:t>
      </w:r>
    </w:p>
    <w:p w:rsidR="00985FD3" w:rsidRDefault="00985FD3">
      <w:pPr>
        <w:ind w:left="200"/>
      </w:pPr>
      <w:r>
        <w:t>Сокращенное фирменное наименование:</w:t>
      </w:r>
      <w:r>
        <w:rPr>
          <w:rStyle w:val="Subst"/>
          <w:bCs/>
          <w:iCs/>
        </w:rPr>
        <w:t xml:space="preserve"> ООО "Московские волокна"</w:t>
      </w:r>
    </w:p>
    <w:p w:rsidR="00985FD3" w:rsidRDefault="00985FD3">
      <w:pPr>
        <w:pStyle w:val="SubHeading"/>
        <w:ind w:left="200"/>
      </w:pPr>
      <w:r>
        <w:t>Место нахождения</w:t>
      </w:r>
    </w:p>
    <w:p w:rsidR="00985FD3" w:rsidRDefault="00985FD3">
      <w:pPr>
        <w:ind w:left="400"/>
      </w:pPr>
      <w:r>
        <w:rPr>
          <w:rStyle w:val="Subst"/>
          <w:bCs/>
          <w:iCs/>
        </w:rPr>
        <w:t>105066 Россия, Тольятти, Новозаводская 6 оф. 508</w:t>
      </w:r>
    </w:p>
    <w:p w:rsidR="00985FD3" w:rsidRDefault="00985FD3">
      <w:pPr>
        <w:ind w:left="200"/>
      </w:pPr>
      <w:r>
        <w:t>ИНН:</w:t>
      </w:r>
      <w:r>
        <w:rPr>
          <w:rStyle w:val="Subst"/>
          <w:bCs/>
          <w:iCs/>
        </w:rPr>
        <w:t xml:space="preserve"> 7701504337</w:t>
      </w:r>
    </w:p>
    <w:p w:rsidR="00985FD3" w:rsidRDefault="00985FD3">
      <w:pPr>
        <w:ind w:left="200"/>
      </w:pPr>
      <w:r>
        <w:t>ОГРН:</w:t>
      </w:r>
      <w:r>
        <w:rPr>
          <w:rStyle w:val="Subst"/>
          <w:bCs/>
          <w:iCs/>
        </w:rPr>
        <w:t xml:space="preserve"> 1037739893080</w:t>
      </w:r>
    </w:p>
    <w:p w:rsidR="00985FD3" w:rsidRDefault="00985FD3">
      <w:pPr>
        <w:pStyle w:val="ThinDelim"/>
      </w:pPr>
    </w:p>
    <w:p w:rsidR="00985FD3" w:rsidRDefault="00985FD3">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Преобладающее участие в уставном капитале.</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100%</w:t>
      </w:r>
    </w:p>
    <w:p w:rsidR="00985FD3" w:rsidRDefault="00985FD3">
      <w:pPr>
        <w:ind w:left="200"/>
      </w:pPr>
      <w:r>
        <w:t>Доля подконтрольной организации в уставном капитале эмитента:</w:t>
      </w:r>
      <w:r>
        <w:rPr>
          <w:rStyle w:val="Subst"/>
          <w:bCs/>
          <w:iCs/>
        </w:rPr>
        <w:t xml:space="preserve"> 0%</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0%</w:t>
      </w:r>
    </w:p>
    <w:p w:rsidR="00985FD3" w:rsidRDefault="00985FD3">
      <w:pPr>
        <w:ind w:left="200"/>
      </w:pPr>
      <w:r>
        <w:t>Описание основного вида деятельности общества:</w:t>
      </w:r>
      <w:r>
        <w:br/>
      </w:r>
      <w:r>
        <w:rPr>
          <w:rStyle w:val="Subst"/>
          <w:bCs/>
          <w:iCs/>
        </w:rPr>
        <w:lastRenderedPageBreak/>
        <w:t>Сдача в наём собственного недвижимого имущества.</w:t>
      </w:r>
      <w:r>
        <w:rPr>
          <w:rStyle w:val="Subst"/>
          <w:bCs/>
          <w:iCs/>
        </w:rPr>
        <w:br/>
      </w:r>
    </w:p>
    <w:p w:rsidR="00985FD3" w:rsidRDefault="00985FD3">
      <w:pPr>
        <w:pStyle w:val="ThinDelim"/>
      </w:pPr>
    </w:p>
    <w:p w:rsidR="00985FD3" w:rsidRDefault="00985FD3">
      <w:pPr>
        <w:pStyle w:val="SubHeading"/>
        <w:ind w:left="200"/>
      </w:pPr>
      <w:r>
        <w:t>Состав совета директоров (наблюдательного совета) общества</w:t>
      </w:r>
    </w:p>
    <w:p w:rsidR="00985FD3" w:rsidRDefault="00985FD3">
      <w:pPr>
        <w:ind w:left="400"/>
      </w:pPr>
      <w:r>
        <w:rPr>
          <w:rStyle w:val="Subst"/>
          <w:bCs/>
          <w:iCs/>
        </w:rPr>
        <w:t>Совет директоров (наблюдательный совет) не предусмотрен</w:t>
      </w:r>
    </w:p>
    <w:p w:rsidR="00985FD3" w:rsidRDefault="00985FD3">
      <w:pPr>
        <w:pStyle w:val="SubHeading"/>
        <w:ind w:left="200"/>
      </w:pPr>
      <w:r>
        <w:t>Единоличный исполнительный орган общества</w:t>
      </w:r>
    </w:p>
    <w:p w:rsidR="00985FD3" w:rsidRDefault="00985FD3">
      <w:pPr>
        <w:ind w:left="400"/>
      </w:pP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Кирсанов Александр Алексеевич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w:t>
            </w:r>
          </w:p>
        </w:tc>
      </w:tr>
    </w:tbl>
    <w:p w:rsidR="00985FD3" w:rsidRDefault="00985FD3"/>
    <w:p w:rsidR="00985FD3" w:rsidRDefault="00985FD3">
      <w:pPr>
        <w:pStyle w:val="SubHeading"/>
        <w:ind w:left="200"/>
      </w:pPr>
      <w:r>
        <w:t>Состав коллегиального исполнительного органа общества</w:t>
      </w:r>
    </w:p>
    <w:p w:rsidR="00985FD3" w:rsidRDefault="00985FD3">
      <w:pPr>
        <w:ind w:left="400"/>
      </w:pPr>
      <w:r>
        <w:rPr>
          <w:rStyle w:val="Subst"/>
          <w:bCs/>
          <w:iCs/>
        </w:rPr>
        <w:t>Коллегиальный исполнительный орган не предусмотрен</w:t>
      </w:r>
    </w:p>
    <w:p w:rsidR="00985FD3" w:rsidRDefault="00985FD3">
      <w:pPr>
        <w:ind w:left="200"/>
      </w:pPr>
    </w:p>
    <w:p w:rsidR="00985FD3" w:rsidRDefault="00985FD3">
      <w:pPr>
        <w:ind w:left="200"/>
      </w:pPr>
    </w:p>
    <w:p w:rsidR="00985FD3" w:rsidRDefault="00985FD3">
      <w:pPr>
        <w:pStyle w:val="ThinDelim"/>
      </w:pPr>
    </w:p>
    <w:p w:rsidR="00985FD3" w:rsidRDefault="00985FD3">
      <w:pPr>
        <w:ind w:left="200"/>
      </w:pPr>
      <w:r>
        <w:t>Полное фирменное наименование:</w:t>
      </w:r>
      <w:r>
        <w:rPr>
          <w:rStyle w:val="Subst"/>
          <w:bCs/>
          <w:iCs/>
        </w:rPr>
        <w:t xml:space="preserve"> Общество с ограниченной ответственностью "Внешние инвестиции"</w:t>
      </w:r>
    </w:p>
    <w:p w:rsidR="00985FD3" w:rsidRDefault="00985FD3">
      <w:pPr>
        <w:ind w:left="200"/>
      </w:pPr>
      <w:r>
        <w:t>Сокращенное фирменное наименование:</w:t>
      </w:r>
      <w:r>
        <w:rPr>
          <w:rStyle w:val="Subst"/>
          <w:bCs/>
          <w:iCs/>
        </w:rPr>
        <w:t xml:space="preserve"> ООО "Внешние инвестиции"</w:t>
      </w:r>
    </w:p>
    <w:p w:rsidR="00985FD3" w:rsidRDefault="00985FD3">
      <w:pPr>
        <w:pStyle w:val="SubHeading"/>
        <w:ind w:left="200"/>
      </w:pPr>
      <w:r>
        <w:t>Место нахождения</w:t>
      </w:r>
    </w:p>
    <w:p w:rsidR="00985FD3" w:rsidRDefault="00985FD3">
      <w:pPr>
        <w:ind w:left="400"/>
      </w:pPr>
      <w:r>
        <w:rPr>
          <w:rStyle w:val="Subst"/>
          <w:bCs/>
          <w:iCs/>
        </w:rPr>
        <w:t>445007 Россия, Самарская область, г. Тольятти, Новозаводская 6</w:t>
      </w:r>
    </w:p>
    <w:p w:rsidR="00985FD3" w:rsidRDefault="00985FD3">
      <w:pPr>
        <w:ind w:left="200"/>
      </w:pPr>
      <w:r>
        <w:t>ИНН:</w:t>
      </w:r>
      <w:r>
        <w:rPr>
          <w:rStyle w:val="Subst"/>
          <w:bCs/>
          <w:iCs/>
        </w:rPr>
        <w:t xml:space="preserve"> 6323109920</w:t>
      </w:r>
    </w:p>
    <w:p w:rsidR="00985FD3" w:rsidRDefault="00985FD3">
      <w:pPr>
        <w:ind w:left="200"/>
      </w:pPr>
      <w:r>
        <w:t>ОГРН:</w:t>
      </w:r>
      <w:r>
        <w:rPr>
          <w:rStyle w:val="Subst"/>
          <w:bCs/>
          <w:iCs/>
        </w:rPr>
        <w:t xml:space="preserve"> 1086320019268</w:t>
      </w:r>
    </w:p>
    <w:p w:rsidR="00985FD3" w:rsidRDefault="00985FD3">
      <w:pPr>
        <w:pStyle w:val="ThinDelim"/>
      </w:pPr>
    </w:p>
    <w:p w:rsidR="00985FD3" w:rsidRDefault="00985FD3">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Преобладающее участие в уставном капитале.</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100%</w:t>
      </w:r>
    </w:p>
    <w:p w:rsidR="00985FD3" w:rsidRDefault="00985FD3">
      <w:pPr>
        <w:ind w:left="200"/>
      </w:pPr>
      <w:r>
        <w:t>Доля подконтрольной организации в уставном капитале эмитента:</w:t>
      </w:r>
      <w:r>
        <w:rPr>
          <w:rStyle w:val="Subst"/>
          <w:bCs/>
          <w:iCs/>
        </w:rPr>
        <w:t xml:space="preserve"> 0%</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0%</w:t>
      </w:r>
    </w:p>
    <w:p w:rsidR="00985FD3" w:rsidRDefault="00985FD3">
      <w:pPr>
        <w:ind w:left="200"/>
      </w:pPr>
      <w:r>
        <w:t>Описание основного вида деятельности общества:</w:t>
      </w:r>
      <w:r>
        <w:br/>
      </w:r>
      <w:r>
        <w:rPr>
          <w:rStyle w:val="Subst"/>
          <w:bCs/>
          <w:iCs/>
        </w:rPr>
        <w:t>Подготовка к продаже, покупка и продажа собственного недвижимого имущества</w:t>
      </w:r>
    </w:p>
    <w:p w:rsidR="00985FD3" w:rsidRDefault="00985FD3">
      <w:pPr>
        <w:pStyle w:val="ThinDelim"/>
      </w:pPr>
    </w:p>
    <w:p w:rsidR="00985FD3" w:rsidRDefault="00985FD3">
      <w:pPr>
        <w:pStyle w:val="SubHeading"/>
        <w:ind w:left="200"/>
      </w:pPr>
      <w:r>
        <w:t>Состав совета директоров (наблюдательного совета) общества</w:t>
      </w:r>
    </w:p>
    <w:p w:rsidR="00985FD3" w:rsidRDefault="00985FD3">
      <w:pPr>
        <w:ind w:left="400"/>
      </w:pPr>
      <w:r>
        <w:rPr>
          <w:rStyle w:val="Subst"/>
          <w:bCs/>
          <w:iCs/>
        </w:rPr>
        <w:t>Совет директоров (наблюдательный совет) не предусмотрен</w:t>
      </w:r>
    </w:p>
    <w:p w:rsidR="00985FD3" w:rsidRDefault="00985FD3">
      <w:pPr>
        <w:pStyle w:val="SubHeading"/>
        <w:ind w:left="200"/>
      </w:pPr>
      <w:r>
        <w:t>Единоличный исполнительный орган общества</w:t>
      </w:r>
    </w:p>
    <w:p w:rsidR="00985FD3" w:rsidRDefault="00985FD3">
      <w:pPr>
        <w:ind w:left="400"/>
      </w:pP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Кирсанов Александр Алексеевич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w:t>
            </w:r>
          </w:p>
        </w:tc>
      </w:tr>
    </w:tbl>
    <w:p w:rsidR="00985FD3" w:rsidRDefault="00985FD3"/>
    <w:p w:rsidR="00985FD3" w:rsidRDefault="00985FD3">
      <w:pPr>
        <w:pStyle w:val="SubHeading"/>
        <w:ind w:left="200"/>
      </w:pPr>
      <w:r>
        <w:t>Состав коллегиального исполнительного органа общества</w:t>
      </w:r>
    </w:p>
    <w:p w:rsidR="00985FD3" w:rsidRDefault="00985FD3">
      <w:pPr>
        <w:ind w:left="400"/>
      </w:pPr>
      <w:r>
        <w:rPr>
          <w:rStyle w:val="Subst"/>
          <w:bCs/>
          <w:iCs/>
        </w:rPr>
        <w:t>Коллегиальный исполнительный орган не предусмотрен</w:t>
      </w:r>
    </w:p>
    <w:p w:rsidR="00985FD3" w:rsidRDefault="00985FD3">
      <w:pPr>
        <w:ind w:left="200"/>
      </w:pPr>
      <w:r>
        <w:rPr>
          <w:rStyle w:val="Subst"/>
          <w:bCs/>
          <w:iCs/>
        </w:rPr>
        <w:br/>
      </w:r>
    </w:p>
    <w:p w:rsidR="00985FD3" w:rsidRDefault="00985FD3">
      <w:pPr>
        <w:ind w:left="200"/>
      </w:pPr>
    </w:p>
    <w:p w:rsidR="00985FD3" w:rsidRDefault="00985FD3">
      <w:pPr>
        <w:pStyle w:val="ThinDelim"/>
      </w:pPr>
    </w:p>
    <w:p w:rsidR="00985FD3" w:rsidRDefault="00985FD3">
      <w:pPr>
        <w:ind w:left="200"/>
      </w:pPr>
      <w:r>
        <w:t>Полное фирменное наименование:</w:t>
      </w:r>
      <w:r>
        <w:rPr>
          <w:rStyle w:val="Subst"/>
          <w:bCs/>
          <w:iCs/>
        </w:rPr>
        <w:t xml:space="preserve"> Общество с ограниченной ответственностью "Куйбышевазот-инвест"</w:t>
      </w:r>
    </w:p>
    <w:p w:rsidR="00985FD3" w:rsidRDefault="00985FD3">
      <w:pPr>
        <w:ind w:left="200"/>
      </w:pPr>
      <w:r>
        <w:t>Сокращенное фирменное наименование:</w:t>
      </w:r>
      <w:r>
        <w:rPr>
          <w:rStyle w:val="Subst"/>
          <w:bCs/>
          <w:iCs/>
        </w:rPr>
        <w:t xml:space="preserve"> ООО "Куйбышевазот-инвест"</w:t>
      </w:r>
    </w:p>
    <w:p w:rsidR="00985FD3" w:rsidRDefault="00985FD3">
      <w:pPr>
        <w:pStyle w:val="SubHeading"/>
        <w:ind w:left="200"/>
      </w:pPr>
      <w:r>
        <w:t>Место нахождения</w:t>
      </w:r>
    </w:p>
    <w:p w:rsidR="00985FD3" w:rsidRDefault="00985FD3">
      <w:pPr>
        <w:ind w:left="400"/>
      </w:pPr>
      <w:r>
        <w:rPr>
          <w:rStyle w:val="Subst"/>
          <w:bCs/>
          <w:iCs/>
        </w:rPr>
        <w:t>445007 Россия, Самарская область, г.Тольятти, Новозаводская 6</w:t>
      </w:r>
    </w:p>
    <w:p w:rsidR="00985FD3" w:rsidRDefault="00985FD3">
      <w:pPr>
        <w:ind w:left="200"/>
      </w:pPr>
      <w:r>
        <w:t>ИНН:</w:t>
      </w:r>
      <w:r>
        <w:rPr>
          <w:rStyle w:val="Subst"/>
          <w:bCs/>
          <w:iCs/>
        </w:rPr>
        <w:t xml:space="preserve"> 6323070398</w:t>
      </w:r>
    </w:p>
    <w:p w:rsidR="00985FD3" w:rsidRDefault="00985FD3">
      <w:pPr>
        <w:ind w:left="200"/>
      </w:pPr>
      <w:r>
        <w:t>ОГРН:</w:t>
      </w:r>
      <w:r>
        <w:rPr>
          <w:rStyle w:val="Subst"/>
          <w:bCs/>
          <w:iCs/>
        </w:rPr>
        <w:t xml:space="preserve"> 1036301068275</w:t>
      </w:r>
    </w:p>
    <w:p w:rsidR="00985FD3" w:rsidRDefault="00985FD3">
      <w:pPr>
        <w:pStyle w:val="ThinDelim"/>
      </w:pPr>
    </w:p>
    <w:p w:rsidR="00985FD3" w:rsidRDefault="00985FD3">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Преобладающее участие в уставном капитале.</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100%</w:t>
      </w:r>
    </w:p>
    <w:p w:rsidR="00985FD3" w:rsidRDefault="00985FD3">
      <w:pPr>
        <w:ind w:left="200"/>
      </w:pPr>
      <w:r>
        <w:t>Доля подконтрольной организации в уставном капитале эмитента:</w:t>
      </w:r>
      <w:r>
        <w:rPr>
          <w:rStyle w:val="Subst"/>
          <w:bCs/>
          <w:iCs/>
        </w:rPr>
        <w:t xml:space="preserve"> 5.075%</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4.979%</w:t>
      </w:r>
    </w:p>
    <w:p w:rsidR="00985FD3" w:rsidRDefault="00985FD3">
      <w:pPr>
        <w:ind w:left="200"/>
      </w:pPr>
      <w:r>
        <w:t>Описание основного вида деятельности общества:</w:t>
      </w:r>
      <w:r>
        <w:br/>
      </w:r>
      <w:r>
        <w:rPr>
          <w:rStyle w:val="Subst"/>
          <w:bCs/>
          <w:iCs/>
        </w:rPr>
        <w:t>Инвестиционная деятельность. Привлечение для эмитента заемных денежных средств с помощью инструментов организованного рынка ценных бумаг Российской Федерации.</w:t>
      </w:r>
    </w:p>
    <w:p w:rsidR="00985FD3" w:rsidRDefault="00985FD3">
      <w:pPr>
        <w:pStyle w:val="ThinDelim"/>
      </w:pPr>
    </w:p>
    <w:p w:rsidR="00985FD3" w:rsidRDefault="00985FD3">
      <w:pPr>
        <w:pStyle w:val="SubHeading"/>
        <w:ind w:left="200"/>
      </w:pPr>
      <w:r>
        <w:t>Состав совета директоров (наблюдательного совета) общества</w:t>
      </w:r>
    </w:p>
    <w:p w:rsidR="00985FD3" w:rsidRDefault="00985FD3">
      <w:pPr>
        <w:ind w:left="400"/>
      </w:pPr>
      <w:r>
        <w:rPr>
          <w:rStyle w:val="Subst"/>
          <w:bCs/>
          <w:iCs/>
        </w:rPr>
        <w:t>Совет директоров (наблюдательный совет) не предусмотрен</w:t>
      </w:r>
    </w:p>
    <w:p w:rsidR="00985FD3" w:rsidRDefault="00985FD3">
      <w:pPr>
        <w:pStyle w:val="SubHeading"/>
        <w:ind w:left="200"/>
      </w:pPr>
      <w:r>
        <w:t>Единоличный исполнительный орган общества</w:t>
      </w:r>
    </w:p>
    <w:p w:rsidR="00985FD3" w:rsidRDefault="00985FD3">
      <w:pPr>
        <w:ind w:left="400"/>
      </w:pP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Смолева Лариса Вячеславовна</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0.242</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0.246</w:t>
            </w:r>
          </w:p>
        </w:tc>
      </w:tr>
    </w:tbl>
    <w:p w:rsidR="00985FD3" w:rsidRDefault="00985FD3"/>
    <w:p w:rsidR="00985FD3" w:rsidRDefault="00985FD3">
      <w:pPr>
        <w:pStyle w:val="SubHeading"/>
        <w:ind w:left="200"/>
      </w:pPr>
      <w:r>
        <w:t>Состав коллегиального исполнительного органа общества</w:t>
      </w:r>
    </w:p>
    <w:p w:rsidR="00985FD3" w:rsidRDefault="00985FD3">
      <w:pPr>
        <w:ind w:left="400"/>
      </w:pPr>
      <w:r>
        <w:rPr>
          <w:rStyle w:val="Subst"/>
          <w:bCs/>
          <w:iCs/>
        </w:rPr>
        <w:t>Коллегиальный исполнительный орган не предусмотрен</w:t>
      </w:r>
    </w:p>
    <w:p w:rsidR="00985FD3" w:rsidRDefault="00985FD3">
      <w:pPr>
        <w:ind w:left="200"/>
      </w:pPr>
    </w:p>
    <w:p w:rsidR="00985FD3" w:rsidRDefault="00985FD3">
      <w:pPr>
        <w:ind w:left="200"/>
      </w:pPr>
    </w:p>
    <w:p w:rsidR="00985FD3" w:rsidRDefault="00985FD3">
      <w:pPr>
        <w:pStyle w:val="ThinDelim"/>
      </w:pPr>
    </w:p>
    <w:p w:rsidR="00985FD3" w:rsidRDefault="00985FD3">
      <w:pPr>
        <w:ind w:left="200"/>
      </w:pPr>
      <w:r>
        <w:t>Полное фирменное наименование:</w:t>
      </w:r>
      <w:r>
        <w:rPr>
          <w:rStyle w:val="Subst"/>
          <w:bCs/>
          <w:iCs/>
        </w:rPr>
        <w:t xml:space="preserve"> Общество с ограниченной ответственностью «Торговая компания «Куйбышевазот» (Гонг Конг)</w:t>
      </w:r>
    </w:p>
    <w:p w:rsidR="00985FD3" w:rsidRDefault="00985FD3">
      <w:pPr>
        <w:ind w:left="200"/>
      </w:pPr>
      <w:r>
        <w:t>Сокращенное фирменное наименование:</w:t>
      </w:r>
      <w:r>
        <w:rPr>
          <w:rStyle w:val="Subst"/>
          <w:bCs/>
          <w:iCs/>
        </w:rPr>
        <w:t xml:space="preserve"> ООО  «ТК «КуйбышевАзот» (Гонг Конг)</w:t>
      </w:r>
    </w:p>
    <w:p w:rsidR="00985FD3" w:rsidRDefault="00985FD3">
      <w:pPr>
        <w:pStyle w:val="SubHeading"/>
        <w:ind w:left="200"/>
      </w:pPr>
      <w:r>
        <w:t>Место нахождения</w:t>
      </w:r>
    </w:p>
    <w:p w:rsidR="00985FD3" w:rsidRDefault="00985FD3">
      <w:pPr>
        <w:ind w:left="400"/>
      </w:pPr>
      <w:r>
        <w:rPr>
          <w:rStyle w:val="Subst"/>
          <w:bCs/>
          <w:iCs/>
        </w:rPr>
        <w:t xml:space="preserve"> Китай, Tsim Sha Tsui, Kowloon,Гонг Конг, China Hong Kong City,  Cantone Road 33 корп. Tower 5 стр. 20/F оф. 2003</w:t>
      </w:r>
    </w:p>
    <w:p w:rsidR="00985FD3" w:rsidRDefault="00985FD3">
      <w:pPr>
        <w:pStyle w:val="ThinDelim"/>
      </w:pPr>
    </w:p>
    <w:p w:rsidR="00985FD3" w:rsidRDefault="00985FD3">
      <w:pPr>
        <w:ind w:left="200"/>
      </w:pPr>
      <w:r>
        <w:lastRenderedPageBreak/>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Преобладающее участие в уставном капитале.</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100%</w:t>
      </w:r>
    </w:p>
    <w:p w:rsidR="00985FD3" w:rsidRDefault="00985FD3">
      <w:pPr>
        <w:ind w:left="200"/>
      </w:pPr>
      <w:r>
        <w:t>Доля подконтрольной организации в уставном капитале эмитента:</w:t>
      </w:r>
      <w:r>
        <w:rPr>
          <w:rStyle w:val="Subst"/>
          <w:bCs/>
          <w:iCs/>
        </w:rPr>
        <w:t xml:space="preserve"> 0%</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0%</w:t>
      </w:r>
    </w:p>
    <w:p w:rsidR="00985FD3" w:rsidRDefault="00985FD3">
      <w:pPr>
        <w:ind w:left="200"/>
      </w:pPr>
      <w:r>
        <w:t>Описание основного вида деятельности общества:</w:t>
      </w:r>
      <w:r>
        <w:br/>
      </w:r>
      <w:r>
        <w:rPr>
          <w:rStyle w:val="Subst"/>
          <w:bCs/>
          <w:iCs/>
        </w:rPr>
        <w:t>Общество создано для торговли и устранения посредников при реализации продукции эмитента</w:t>
      </w:r>
    </w:p>
    <w:p w:rsidR="00985FD3" w:rsidRDefault="00985FD3">
      <w:pPr>
        <w:pStyle w:val="ThinDelim"/>
      </w:pPr>
    </w:p>
    <w:p w:rsidR="00985FD3" w:rsidRDefault="00985FD3">
      <w:pPr>
        <w:pStyle w:val="SubHeading"/>
        <w:ind w:left="200"/>
      </w:pPr>
      <w:r>
        <w:t>Органы управления</w:t>
      </w:r>
    </w:p>
    <w:p w:rsidR="00985FD3" w:rsidRDefault="00985FD3">
      <w:pPr>
        <w:ind w:left="400"/>
      </w:pPr>
      <w:r>
        <w:t>Наименование органа управления:</w:t>
      </w:r>
      <w:r>
        <w:rPr>
          <w:rStyle w:val="Subst"/>
          <w:bCs/>
          <w:iCs/>
        </w:rPr>
        <w:t xml:space="preserve"> Совет директоров</w:t>
      </w:r>
    </w:p>
    <w:p w:rsidR="00985FD3" w:rsidRDefault="00985FD3">
      <w:pPr>
        <w:ind w:left="400"/>
      </w:pPr>
    </w:p>
    <w:p w:rsidR="00985FD3" w:rsidRDefault="00985FD3">
      <w:pPr>
        <w:ind w:left="400"/>
      </w:pPr>
    </w:p>
    <w:p w:rsidR="00985FD3" w:rsidRDefault="00985FD3">
      <w:pPr>
        <w:pStyle w:val="SubHeading"/>
        <w:ind w:left="400"/>
      </w:pPr>
      <w:r>
        <w:t>Физические лица, входящие в состав данного органа управления общества</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985FD3" w:rsidRDefault="00985FD3">
            <w:r>
              <w:t>Рыбкин Дмитрий Васильевич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pPr>
            <w:r>
              <w:t>0.287</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pPr>
            <w:r>
              <w:t>0.291</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Коротин Кирилл Евгеньевич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w:t>
            </w:r>
          </w:p>
        </w:tc>
      </w:tr>
    </w:tbl>
    <w:p w:rsidR="00985FD3" w:rsidRDefault="00985FD3"/>
    <w:p w:rsidR="00985FD3" w:rsidRDefault="00985FD3">
      <w:pPr>
        <w:ind w:left="400"/>
      </w:pPr>
    </w:p>
    <w:p w:rsidR="00985FD3" w:rsidRDefault="00985FD3">
      <w:pPr>
        <w:ind w:left="400"/>
      </w:pPr>
    </w:p>
    <w:p w:rsidR="00985FD3" w:rsidRDefault="00985FD3">
      <w:pPr>
        <w:ind w:left="400"/>
      </w:pPr>
      <w:r>
        <w:t>Наименование органа управления:</w:t>
      </w:r>
      <w:r>
        <w:rPr>
          <w:rStyle w:val="Subst"/>
          <w:bCs/>
          <w:iCs/>
        </w:rPr>
        <w:t xml:space="preserve"> Директор</w:t>
      </w:r>
    </w:p>
    <w:p w:rsidR="00985FD3" w:rsidRDefault="00985FD3">
      <w:pPr>
        <w:ind w:left="400"/>
      </w:pPr>
    </w:p>
    <w:p w:rsidR="00985FD3" w:rsidRDefault="00985FD3">
      <w:pPr>
        <w:ind w:left="400"/>
      </w:pPr>
    </w:p>
    <w:p w:rsidR="00985FD3" w:rsidRDefault="00985FD3">
      <w:pPr>
        <w:pStyle w:val="SubHeading"/>
        <w:ind w:left="400"/>
      </w:pPr>
      <w:r>
        <w:t>Физические лица, входящие в состав данного органа управления общества</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985FD3" w:rsidRDefault="00985FD3">
            <w:r>
              <w:t>Коротин Кирилл Евгеньевич</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pPr>
            <w:r>
              <w:t>0</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Рыбкин Дмитрий Васильевич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0.287</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0.291</w:t>
            </w:r>
          </w:p>
        </w:tc>
      </w:tr>
    </w:tbl>
    <w:p w:rsidR="00985FD3" w:rsidRDefault="00985FD3"/>
    <w:p w:rsidR="00985FD3" w:rsidRDefault="00985FD3">
      <w:pPr>
        <w:ind w:left="400"/>
      </w:pPr>
    </w:p>
    <w:p w:rsidR="00985FD3" w:rsidRDefault="00985FD3">
      <w:pPr>
        <w:ind w:left="400"/>
      </w:pPr>
    </w:p>
    <w:p w:rsidR="00985FD3" w:rsidRDefault="00985FD3">
      <w:pPr>
        <w:ind w:left="200"/>
      </w:pPr>
    </w:p>
    <w:p w:rsidR="00985FD3" w:rsidRDefault="00985FD3">
      <w:pPr>
        <w:ind w:left="200"/>
      </w:pPr>
    </w:p>
    <w:p w:rsidR="00985FD3" w:rsidRDefault="00985FD3">
      <w:pPr>
        <w:pStyle w:val="ThinDelim"/>
      </w:pPr>
    </w:p>
    <w:p w:rsidR="00985FD3" w:rsidRDefault="00985FD3">
      <w:pPr>
        <w:ind w:left="200"/>
      </w:pPr>
      <w:r>
        <w:t>Полное фирменное наименование:</w:t>
      </w:r>
      <w:r>
        <w:rPr>
          <w:rStyle w:val="Subst"/>
          <w:bCs/>
          <w:iCs/>
        </w:rPr>
        <w:t xml:space="preserve"> Общество с ограниченной ответственностью "Балтекс"</w:t>
      </w:r>
    </w:p>
    <w:p w:rsidR="00985FD3" w:rsidRDefault="00985FD3">
      <w:pPr>
        <w:ind w:left="200"/>
      </w:pPr>
      <w:r>
        <w:t>Сокращенное фирменное наименование:</w:t>
      </w:r>
      <w:r>
        <w:rPr>
          <w:rStyle w:val="Subst"/>
          <w:bCs/>
          <w:iCs/>
        </w:rPr>
        <w:t xml:space="preserve"> ООО "Балтекс"</w:t>
      </w:r>
    </w:p>
    <w:p w:rsidR="00985FD3" w:rsidRDefault="00985FD3">
      <w:pPr>
        <w:pStyle w:val="SubHeading"/>
        <w:ind w:left="200"/>
      </w:pPr>
      <w:r>
        <w:t>Место нахождения</w:t>
      </w:r>
    </w:p>
    <w:p w:rsidR="00985FD3" w:rsidRDefault="00985FD3">
      <w:pPr>
        <w:ind w:left="400"/>
      </w:pPr>
      <w:r>
        <w:rPr>
          <w:rStyle w:val="Subst"/>
          <w:bCs/>
          <w:iCs/>
        </w:rPr>
        <w:t>412311 Россия, Саратовская область,г.Балашов, Энтузиастов 1</w:t>
      </w:r>
    </w:p>
    <w:p w:rsidR="00985FD3" w:rsidRDefault="00985FD3">
      <w:pPr>
        <w:ind w:left="200"/>
      </w:pPr>
      <w:r>
        <w:t>ИНН:</w:t>
      </w:r>
      <w:r>
        <w:rPr>
          <w:rStyle w:val="Subst"/>
          <w:bCs/>
          <w:iCs/>
        </w:rPr>
        <w:t xml:space="preserve"> 6440021299</w:t>
      </w:r>
    </w:p>
    <w:p w:rsidR="00985FD3" w:rsidRDefault="00985FD3">
      <w:pPr>
        <w:ind w:left="200"/>
      </w:pPr>
      <w:r>
        <w:lastRenderedPageBreak/>
        <w:t>ОГРН:</w:t>
      </w:r>
      <w:r>
        <w:rPr>
          <w:rStyle w:val="Subst"/>
          <w:bCs/>
          <w:iCs/>
        </w:rPr>
        <w:t xml:space="preserve"> 1106440000644</w:t>
      </w:r>
    </w:p>
    <w:p w:rsidR="00985FD3" w:rsidRDefault="00985FD3">
      <w:pPr>
        <w:pStyle w:val="ThinDelim"/>
      </w:pPr>
    </w:p>
    <w:p w:rsidR="00985FD3" w:rsidRDefault="00985FD3">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Преобладающее участие в уставном капитале.</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100%</w:t>
      </w:r>
    </w:p>
    <w:p w:rsidR="00985FD3" w:rsidRDefault="00985FD3">
      <w:pPr>
        <w:ind w:left="200"/>
      </w:pPr>
      <w:r>
        <w:t>Доля подконтрольной организации в уставном капитале эмитента:</w:t>
      </w:r>
      <w:r>
        <w:rPr>
          <w:rStyle w:val="Subst"/>
          <w:bCs/>
          <w:iCs/>
        </w:rPr>
        <w:t xml:space="preserve"> 0%</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0%</w:t>
      </w:r>
    </w:p>
    <w:p w:rsidR="00985FD3" w:rsidRDefault="00985FD3">
      <w:pPr>
        <w:ind w:left="200"/>
      </w:pPr>
      <w:r>
        <w:t>Описание основного вида деятельности общества:</w:t>
      </w:r>
      <w:r>
        <w:br/>
      </w:r>
      <w:r>
        <w:rPr>
          <w:rStyle w:val="Subst"/>
          <w:bCs/>
          <w:iCs/>
        </w:rPr>
        <w:t>Производство шелковых тканей; Оптовая торговля текстильными изделиями, кроме текстильных галантерейных изделий; Сдача в наем собственного недвижимого имущества.</w:t>
      </w:r>
    </w:p>
    <w:p w:rsidR="00985FD3" w:rsidRDefault="00985FD3">
      <w:pPr>
        <w:pStyle w:val="ThinDelim"/>
      </w:pPr>
    </w:p>
    <w:p w:rsidR="00985FD3" w:rsidRDefault="00985FD3">
      <w:pPr>
        <w:pStyle w:val="SubHeading"/>
        <w:ind w:left="200"/>
      </w:pPr>
      <w:r>
        <w:t>Состав совета директоров (наблюдательного совета) общества</w:t>
      </w:r>
    </w:p>
    <w:p w:rsidR="00985FD3" w:rsidRDefault="00985FD3">
      <w:pPr>
        <w:ind w:left="400"/>
      </w:pPr>
      <w:r>
        <w:rPr>
          <w:rStyle w:val="Subst"/>
          <w:bCs/>
          <w:iCs/>
        </w:rPr>
        <w:t>Совет директоров (наблюдательный совет) не сформирован</w:t>
      </w:r>
    </w:p>
    <w:p w:rsidR="00985FD3" w:rsidRDefault="00985FD3">
      <w:pPr>
        <w:pStyle w:val="SubHeading"/>
        <w:ind w:left="200"/>
      </w:pPr>
      <w:r>
        <w:t>Единоличный исполнительный орган общества</w:t>
      </w:r>
    </w:p>
    <w:p w:rsidR="00985FD3" w:rsidRDefault="00985FD3">
      <w:pPr>
        <w:ind w:left="400"/>
      </w:pP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Абраменков Василий Сергеевич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w:t>
            </w:r>
          </w:p>
        </w:tc>
      </w:tr>
    </w:tbl>
    <w:p w:rsidR="00985FD3" w:rsidRDefault="00985FD3"/>
    <w:p w:rsidR="00985FD3" w:rsidRDefault="00985FD3">
      <w:pPr>
        <w:pStyle w:val="SubHeading"/>
        <w:ind w:left="200"/>
      </w:pPr>
      <w:r>
        <w:t>Состав коллегиального исполнительного органа общества</w:t>
      </w:r>
    </w:p>
    <w:p w:rsidR="00985FD3" w:rsidRDefault="00985FD3">
      <w:pPr>
        <w:ind w:left="400"/>
      </w:pPr>
      <w:r>
        <w:rPr>
          <w:rStyle w:val="Subst"/>
          <w:bCs/>
          <w:iCs/>
        </w:rPr>
        <w:t>Коллегиальный исполнительный орган не предусмотрен</w:t>
      </w:r>
    </w:p>
    <w:p w:rsidR="00985FD3" w:rsidRDefault="00985FD3">
      <w:pPr>
        <w:ind w:left="200"/>
      </w:pPr>
    </w:p>
    <w:p w:rsidR="00985FD3" w:rsidRDefault="00985FD3">
      <w:pPr>
        <w:ind w:left="200"/>
      </w:pPr>
    </w:p>
    <w:p w:rsidR="00985FD3" w:rsidRDefault="00985FD3">
      <w:pPr>
        <w:pStyle w:val="ThinDelim"/>
      </w:pPr>
    </w:p>
    <w:p w:rsidR="00985FD3" w:rsidRDefault="00985FD3">
      <w:pPr>
        <w:ind w:left="200"/>
      </w:pPr>
      <w:r>
        <w:t>Полное фирменное наименование:</w:t>
      </w:r>
      <w:r>
        <w:rPr>
          <w:rStyle w:val="Subst"/>
          <w:bCs/>
          <w:iCs/>
        </w:rPr>
        <w:t xml:space="preserve"> STFG Filamente GmbH</w:t>
      </w:r>
    </w:p>
    <w:p w:rsidR="00985FD3" w:rsidRDefault="00985FD3">
      <w:pPr>
        <w:ind w:left="200"/>
      </w:pPr>
      <w:r>
        <w:t>Сокращенное фирменное наименование:</w:t>
      </w:r>
      <w:r>
        <w:rPr>
          <w:rStyle w:val="Subst"/>
          <w:bCs/>
          <w:iCs/>
        </w:rPr>
        <w:t xml:space="preserve"> STFG Filamente GmbH</w:t>
      </w:r>
    </w:p>
    <w:p w:rsidR="00985FD3" w:rsidRDefault="00985FD3">
      <w:pPr>
        <w:pStyle w:val="SubHeading"/>
        <w:ind w:left="200"/>
      </w:pPr>
      <w:r>
        <w:t>Место нахождения</w:t>
      </w:r>
    </w:p>
    <w:p w:rsidR="00985FD3" w:rsidRDefault="00985FD3">
      <w:pPr>
        <w:ind w:left="400"/>
      </w:pPr>
      <w:r>
        <w:rPr>
          <w:rStyle w:val="Subst"/>
          <w:bCs/>
          <w:iCs/>
        </w:rPr>
        <w:t>07407 Германия, Rudolstadt, BreitscheidstraBe 135</w:t>
      </w:r>
    </w:p>
    <w:p w:rsidR="00985FD3" w:rsidRDefault="00985FD3">
      <w:pPr>
        <w:pStyle w:val="ThinDelim"/>
      </w:pPr>
    </w:p>
    <w:p w:rsidR="00985FD3" w:rsidRDefault="00985FD3">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преобладающее участие в уставном капитале</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100%</w:t>
      </w:r>
    </w:p>
    <w:p w:rsidR="00985FD3" w:rsidRDefault="00985FD3">
      <w:pPr>
        <w:ind w:left="200"/>
      </w:pPr>
      <w:r>
        <w:t>Доля подконтрольной организации в уставном капитале эмитента:</w:t>
      </w:r>
      <w:r>
        <w:rPr>
          <w:rStyle w:val="Subst"/>
          <w:bCs/>
          <w:iCs/>
        </w:rPr>
        <w:t xml:space="preserve"> 0%</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0%</w:t>
      </w:r>
    </w:p>
    <w:p w:rsidR="00985FD3" w:rsidRDefault="00985FD3">
      <w:pPr>
        <w:ind w:left="200"/>
      </w:pPr>
      <w:r>
        <w:t>Описание основного вида деятельности общества:</w:t>
      </w:r>
      <w:r>
        <w:br/>
      </w:r>
      <w:r>
        <w:rPr>
          <w:rStyle w:val="Subst"/>
          <w:bCs/>
          <w:iCs/>
        </w:rPr>
        <w:t>Производство текстильных полиамидных нитей.</w:t>
      </w:r>
    </w:p>
    <w:p w:rsidR="00985FD3" w:rsidRDefault="00985FD3">
      <w:pPr>
        <w:pStyle w:val="ThinDelim"/>
      </w:pPr>
    </w:p>
    <w:p w:rsidR="00985FD3" w:rsidRDefault="00985FD3">
      <w:pPr>
        <w:pStyle w:val="SubHeading"/>
        <w:ind w:left="200"/>
      </w:pPr>
      <w:r>
        <w:t>Органы управления</w:t>
      </w:r>
    </w:p>
    <w:p w:rsidR="00985FD3" w:rsidRDefault="00985FD3">
      <w:pPr>
        <w:ind w:left="400"/>
      </w:pPr>
      <w:r>
        <w:t>Наименование органа управления:</w:t>
      </w:r>
      <w:r>
        <w:rPr>
          <w:rStyle w:val="Subst"/>
          <w:bCs/>
          <w:iCs/>
        </w:rPr>
        <w:t xml:space="preserve"> Единоличный исполнительный орган</w:t>
      </w:r>
    </w:p>
    <w:p w:rsidR="00985FD3" w:rsidRDefault="00985FD3">
      <w:pPr>
        <w:ind w:left="400"/>
      </w:pPr>
    </w:p>
    <w:p w:rsidR="00985FD3" w:rsidRDefault="00985FD3">
      <w:pPr>
        <w:ind w:left="400"/>
      </w:pPr>
    </w:p>
    <w:p w:rsidR="00985FD3" w:rsidRDefault="00985FD3">
      <w:pPr>
        <w:pStyle w:val="SubHeading"/>
        <w:ind w:left="400"/>
      </w:pPr>
      <w:r>
        <w:t>Физические лица, входящие в состав данного органа управления общества</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lastRenderedPageBreak/>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Мейтис Роман Аркадьевич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0.055</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0.056</w:t>
            </w:r>
          </w:p>
        </w:tc>
      </w:tr>
    </w:tbl>
    <w:p w:rsidR="00985FD3" w:rsidRDefault="00985FD3"/>
    <w:p w:rsidR="00985FD3" w:rsidRDefault="00985FD3">
      <w:pPr>
        <w:ind w:left="400"/>
      </w:pPr>
    </w:p>
    <w:p w:rsidR="00985FD3" w:rsidRDefault="00985FD3">
      <w:pPr>
        <w:ind w:left="400"/>
      </w:pPr>
    </w:p>
    <w:p w:rsidR="00985FD3" w:rsidRDefault="00985FD3">
      <w:pPr>
        <w:ind w:left="200"/>
      </w:pPr>
    </w:p>
    <w:p w:rsidR="00985FD3" w:rsidRDefault="00985FD3">
      <w:pPr>
        <w:ind w:left="200"/>
      </w:pPr>
    </w:p>
    <w:p w:rsidR="00985FD3" w:rsidRDefault="00985FD3">
      <w:pPr>
        <w:pStyle w:val="ThinDelim"/>
      </w:pPr>
    </w:p>
    <w:p w:rsidR="00985FD3" w:rsidRDefault="00985FD3">
      <w:pPr>
        <w:ind w:left="200"/>
      </w:pPr>
      <w:r>
        <w:t>Полное фирменное наименование:</w:t>
      </w:r>
      <w:r>
        <w:rPr>
          <w:rStyle w:val="Subst"/>
          <w:bCs/>
          <w:iCs/>
        </w:rPr>
        <w:t xml:space="preserve"> Общество с ограниченной ответственностью "Промактив"</w:t>
      </w:r>
    </w:p>
    <w:p w:rsidR="00985FD3" w:rsidRDefault="00985FD3">
      <w:pPr>
        <w:ind w:left="200"/>
      </w:pPr>
      <w:r>
        <w:t>Сокращенное фирменное наименование:</w:t>
      </w:r>
      <w:r>
        <w:rPr>
          <w:rStyle w:val="Subst"/>
          <w:bCs/>
          <w:iCs/>
        </w:rPr>
        <w:t xml:space="preserve"> ООО "Промактив"</w:t>
      </w:r>
    </w:p>
    <w:p w:rsidR="00985FD3" w:rsidRDefault="00985FD3">
      <w:pPr>
        <w:pStyle w:val="SubHeading"/>
        <w:ind w:left="200"/>
      </w:pPr>
      <w:r>
        <w:t>Место нахождения</w:t>
      </w:r>
    </w:p>
    <w:p w:rsidR="00985FD3" w:rsidRDefault="00985FD3">
      <w:pPr>
        <w:ind w:left="400"/>
      </w:pPr>
      <w:r>
        <w:rPr>
          <w:rStyle w:val="Subst"/>
          <w:bCs/>
          <w:iCs/>
        </w:rPr>
        <w:t>445007 Россия, Самарксая область, г.Тольятти, Новозаводская 6</w:t>
      </w:r>
    </w:p>
    <w:p w:rsidR="00985FD3" w:rsidRDefault="00985FD3">
      <w:pPr>
        <w:ind w:left="200"/>
      </w:pPr>
      <w:r>
        <w:t>ИНН:</w:t>
      </w:r>
      <w:r>
        <w:rPr>
          <w:rStyle w:val="Subst"/>
          <w:bCs/>
          <w:iCs/>
        </w:rPr>
        <w:t xml:space="preserve"> 6324012078</w:t>
      </w:r>
    </w:p>
    <w:p w:rsidR="00985FD3" w:rsidRDefault="00985FD3">
      <w:pPr>
        <w:ind w:left="200"/>
      </w:pPr>
      <w:r>
        <w:t>ОГРН:</w:t>
      </w:r>
      <w:r>
        <w:rPr>
          <w:rStyle w:val="Subst"/>
          <w:bCs/>
          <w:iCs/>
        </w:rPr>
        <w:t xml:space="preserve"> 1106324006304</w:t>
      </w:r>
    </w:p>
    <w:p w:rsidR="00985FD3" w:rsidRDefault="00985FD3">
      <w:pPr>
        <w:pStyle w:val="ThinDelim"/>
      </w:pPr>
    </w:p>
    <w:p w:rsidR="00985FD3" w:rsidRDefault="00985FD3">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Преобладающее участие в основном капитале</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100%</w:t>
      </w:r>
    </w:p>
    <w:p w:rsidR="00985FD3" w:rsidRDefault="00985FD3">
      <w:pPr>
        <w:ind w:left="200"/>
      </w:pPr>
      <w:r>
        <w:t>Доля подконтрольной организации в уставном капитале эмитента:</w:t>
      </w:r>
      <w:r>
        <w:rPr>
          <w:rStyle w:val="Subst"/>
          <w:bCs/>
          <w:iCs/>
        </w:rPr>
        <w:t xml:space="preserve"> 0%</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0%</w:t>
      </w:r>
    </w:p>
    <w:p w:rsidR="00985FD3" w:rsidRDefault="00985FD3">
      <w:pPr>
        <w:ind w:left="200"/>
      </w:pPr>
      <w:r>
        <w:t>Описание основного вида деятельности общества:</w:t>
      </w:r>
      <w:r>
        <w:br/>
      </w:r>
      <w:r>
        <w:rPr>
          <w:rStyle w:val="Subst"/>
          <w:bCs/>
          <w:iCs/>
        </w:rPr>
        <w:t>Выращивание зерновых, технических  и прочих с/х культур, не включая в другие группы; Оптовая торговля зерном, семенамии кормами для с/х животных; Сдача в наем собственноо недвижимого имущества</w:t>
      </w:r>
    </w:p>
    <w:p w:rsidR="00985FD3" w:rsidRDefault="00985FD3">
      <w:pPr>
        <w:pStyle w:val="ThinDelim"/>
      </w:pPr>
    </w:p>
    <w:p w:rsidR="00985FD3" w:rsidRDefault="00985FD3">
      <w:pPr>
        <w:pStyle w:val="SubHeading"/>
        <w:ind w:left="200"/>
      </w:pPr>
      <w:r>
        <w:t>Состав совета директоров (наблюдательного совета) общества</w:t>
      </w:r>
    </w:p>
    <w:p w:rsidR="00985FD3" w:rsidRDefault="00985FD3">
      <w:pPr>
        <w:ind w:left="400"/>
      </w:pPr>
      <w:r>
        <w:rPr>
          <w:rStyle w:val="Subst"/>
          <w:bCs/>
          <w:iCs/>
        </w:rPr>
        <w:t>Совет директоров (наблюдательный совет) не предусмотрен</w:t>
      </w:r>
    </w:p>
    <w:p w:rsidR="00985FD3" w:rsidRDefault="00985FD3">
      <w:pPr>
        <w:pStyle w:val="SubHeading"/>
        <w:ind w:left="200"/>
      </w:pPr>
      <w:r>
        <w:t>Единоличный исполнительный орган общества</w:t>
      </w:r>
    </w:p>
    <w:p w:rsidR="00985FD3" w:rsidRDefault="00985FD3">
      <w:pPr>
        <w:ind w:left="400"/>
      </w:pP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Кирсанов Игорь Алексеевич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w:t>
            </w:r>
          </w:p>
        </w:tc>
      </w:tr>
    </w:tbl>
    <w:p w:rsidR="00985FD3" w:rsidRDefault="00985FD3"/>
    <w:p w:rsidR="00985FD3" w:rsidRDefault="00985FD3">
      <w:pPr>
        <w:pStyle w:val="SubHeading"/>
        <w:ind w:left="200"/>
      </w:pPr>
      <w:r>
        <w:t>Состав коллегиального исполнительного органа общества</w:t>
      </w:r>
    </w:p>
    <w:p w:rsidR="00985FD3" w:rsidRDefault="00985FD3">
      <w:pPr>
        <w:ind w:left="400"/>
      </w:pPr>
      <w:r>
        <w:rPr>
          <w:rStyle w:val="Subst"/>
          <w:bCs/>
          <w:iCs/>
        </w:rPr>
        <w:t>Коллегиальный исполнительный орган не предусмотрен</w:t>
      </w:r>
    </w:p>
    <w:p w:rsidR="00985FD3" w:rsidRDefault="00985FD3">
      <w:pPr>
        <w:ind w:left="200"/>
      </w:pPr>
    </w:p>
    <w:p w:rsidR="00985FD3" w:rsidRDefault="00985FD3">
      <w:pPr>
        <w:ind w:left="200"/>
      </w:pPr>
    </w:p>
    <w:p w:rsidR="00985FD3" w:rsidRDefault="00985FD3">
      <w:pPr>
        <w:pStyle w:val="ThinDelim"/>
      </w:pPr>
    </w:p>
    <w:p w:rsidR="00985FD3" w:rsidRDefault="00985FD3">
      <w:pPr>
        <w:ind w:left="200"/>
      </w:pPr>
      <w:r>
        <w:t>Полное фирменное наименование:</w:t>
      </w:r>
      <w:r>
        <w:rPr>
          <w:rStyle w:val="Subst"/>
          <w:bCs/>
          <w:iCs/>
        </w:rPr>
        <w:t xml:space="preserve"> Общество с ограниченной ответственностью "Инженерно-пластмассовая компания "Куйбышевазот" (Шанхай)</w:t>
      </w:r>
    </w:p>
    <w:p w:rsidR="00985FD3" w:rsidRDefault="00985FD3">
      <w:pPr>
        <w:ind w:left="200"/>
      </w:pPr>
      <w:r>
        <w:lastRenderedPageBreak/>
        <w:t>Сокращенное фирменное наименование:</w:t>
      </w:r>
      <w:r>
        <w:rPr>
          <w:rStyle w:val="Subst"/>
          <w:bCs/>
          <w:iCs/>
        </w:rPr>
        <w:t xml:space="preserve"> ООО ИПК "Куйбышевазот" (Шанхай)</w:t>
      </w:r>
    </w:p>
    <w:p w:rsidR="00985FD3" w:rsidRDefault="00985FD3">
      <w:pPr>
        <w:pStyle w:val="SubHeading"/>
        <w:ind w:left="200"/>
      </w:pPr>
      <w:r>
        <w:t>Место нахождения</w:t>
      </w:r>
    </w:p>
    <w:p w:rsidR="00985FD3" w:rsidRDefault="00985FD3">
      <w:pPr>
        <w:ind w:left="400"/>
      </w:pPr>
      <w:r>
        <w:rPr>
          <w:rStyle w:val="Subst"/>
          <w:bCs/>
          <w:iCs/>
        </w:rPr>
        <w:t xml:space="preserve"> Китай, г.Шанхай, район Цинпу, Промышленный парк, Шоссе Цинсун 5500 оф. 108</w:t>
      </w:r>
    </w:p>
    <w:p w:rsidR="00985FD3" w:rsidRDefault="00985FD3">
      <w:pPr>
        <w:pStyle w:val="ThinDelim"/>
      </w:pPr>
    </w:p>
    <w:p w:rsidR="00985FD3" w:rsidRDefault="00985FD3">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Преобладающее участие в уставном капитале.</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90%</w:t>
      </w:r>
    </w:p>
    <w:p w:rsidR="00985FD3" w:rsidRDefault="00985FD3">
      <w:pPr>
        <w:ind w:left="200"/>
      </w:pPr>
      <w:r>
        <w:t>Доля подконтрольной организации в уставном капитале эмитента:</w:t>
      </w:r>
      <w:r>
        <w:rPr>
          <w:rStyle w:val="Subst"/>
          <w:bCs/>
          <w:iCs/>
        </w:rPr>
        <w:t xml:space="preserve"> 0%</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0%</w:t>
      </w:r>
    </w:p>
    <w:p w:rsidR="00985FD3" w:rsidRDefault="00985FD3">
      <w:pPr>
        <w:ind w:left="200"/>
      </w:pPr>
      <w:r>
        <w:t>Описание основного вида деятельности общества:</w:t>
      </w:r>
      <w:r>
        <w:br/>
      </w:r>
      <w:r>
        <w:rPr>
          <w:rStyle w:val="Subst"/>
          <w:bCs/>
          <w:iCs/>
        </w:rPr>
        <w:t>Освоение и производство инженерных пластмасс, извлечение дополнительной прибыли за счет более глубокой переработки Полиамида-6.</w:t>
      </w:r>
    </w:p>
    <w:p w:rsidR="00985FD3" w:rsidRDefault="00985FD3">
      <w:pPr>
        <w:pStyle w:val="ThinDelim"/>
      </w:pPr>
    </w:p>
    <w:p w:rsidR="00985FD3" w:rsidRDefault="00985FD3">
      <w:pPr>
        <w:pStyle w:val="SubHeading"/>
        <w:ind w:left="200"/>
      </w:pPr>
      <w:r>
        <w:t>Органы управления</w:t>
      </w:r>
    </w:p>
    <w:p w:rsidR="00985FD3" w:rsidRDefault="00985FD3">
      <w:pPr>
        <w:ind w:left="400"/>
      </w:pPr>
      <w:r>
        <w:t>Наименование органа управления:</w:t>
      </w:r>
      <w:r>
        <w:rPr>
          <w:rStyle w:val="Subst"/>
          <w:bCs/>
          <w:iCs/>
        </w:rPr>
        <w:t xml:space="preserve"> Совет директоров</w:t>
      </w:r>
    </w:p>
    <w:p w:rsidR="00985FD3" w:rsidRDefault="00985FD3">
      <w:pPr>
        <w:ind w:left="400"/>
      </w:pPr>
    </w:p>
    <w:p w:rsidR="00985FD3" w:rsidRDefault="00985FD3">
      <w:pPr>
        <w:ind w:left="400"/>
      </w:pPr>
    </w:p>
    <w:p w:rsidR="00985FD3" w:rsidRDefault="00985FD3">
      <w:pPr>
        <w:pStyle w:val="SubHeading"/>
        <w:ind w:left="400"/>
      </w:pPr>
      <w:r>
        <w:t>Физические лица, входящие в состав данного органа управления общества</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985FD3" w:rsidRDefault="00985FD3">
            <w:r>
              <w:t>Былинин Андрей Николаевич</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pPr>
            <w:r>
              <w:t>0.42</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pPr>
            <w:r>
              <w:t>0.427</w:t>
            </w:r>
          </w:p>
        </w:tc>
      </w:tr>
      <w:tr w:rsidR="00985FD3">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985FD3" w:rsidRDefault="00985FD3">
            <w:r>
              <w:t>Герасименко Виктор Иванович</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pPr>
            <w:r>
              <w:t>2.933</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pPr>
            <w:r>
              <w:t>2.956</w:t>
            </w:r>
          </w:p>
        </w:tc>
      </w:tr>
      <w:tr w:rsidR="00985FD3">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985FD3" w:rsidRDefault="00985FD3">
            <w:r>
              <w:t>Герасименко Наталья Викторовна</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pPr>
            <w:r>
              <w:t>0.434</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pPr>
            <w:r>
              <w:t>0.441</w:t>
            </w:r>
          </w:p>
        </w:tc>
      </w:tr>
      <w:tr w:rsidR="00985FD3">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985FD3" w:rsidRDefault="00985FD3">
            <w:r>
              <w:t>Рыбкин Дмитрий Васильевич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pPr>
            <w:r>
              <w:t>0.287</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pPr>
            <w:r>
              <w:t>0.291</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Хуо Нин</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w:t>
            </w:r>
          </w:p>
        </w:tc>
      </w:tr>
    </w:tbl>
    <w:p w:rsidR="00985FD3" w:rsidRDefault="00985FD3"/>
    <w:p w:rsidR="00985FD3" w:rsidRDefault="00985FD3">
      <w:pPr>
        <w:ind w:left="400"/>
      </w:pPr>
    </w:p>
    <w:p w:rsidR="00985FD3" w:rsidRDefault="00985FD3">
      <w:pPr>
        <w:ind w:left="400"/>
      </w:pPr>
    </w:p>
    <w:p w:rsidR="00985FD3" w:rsidRDefault="00985FD3">
      <w:pPr>
        <w:ind w:left="400"/>
      </w:pPr>
      <w:r>
        <w:t>Наименование органа управления:</w:t>
      </w:r>
      <w:r>
        <w:rPr>
          <w:rStyle w:val="Subst"/>
          <w:bCs/>
          <w:iCs/>
        </w:rPr>
        <w:t xml:space="preserve"> Единоличный исполнительный орган</w:t>
      </w:r>
    </w:p>
    <w:p w:rsidR="00985FD3" w:rsidRDefault="00985FD3">
      <w:pPr>
        <w:ind w:left="400"/>
      </w:pPr>
    </w:p>
    <w:p w:rsidR="00985FD3" w:rsidRDefault="00985FD3">
      <w:pPr>
        <w:ind w:left="400"/>
      </w:pPr>
    </w:p>
    <w:p w:rsidR="00985FD3" w:rsidRDefault="00985FD3">
      <w:pPr>
        <w:pStyle w:val="SubHeading"/>
        <w:ind w:left="400"/>
      </w:pPr>
      <w:r>
        <w:t>Физические лица, входящие в состав данного органа управления общества</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Конг Фаншенг</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w:t>
            </w:r>
          </w:p>
        </w:tc>
      </w:tr>
    </w:tbl>
    <w:p w:rsidR="00985FD3" w:rsidRDefault="00985FD3"/>
    <w:p w:rsidR="00985FD3" w:rsidRDefault="00985FD3">
      <w:pPr>
        <w:ind w:left="400"/>
      </w:pPr>
    </w:p>
    <w:p w:rsidR="00985FD3" w:rsidRDefault="00985FD3">
      <w:pPr>
        <w:ind w:left="400"/>
      </w:pPr>
    </w:p>
    <w:p w:rsidR="00985FD3" w:rsidRDefault="00985FD3">
      <w:pPr>
        <w:ind w:left="200"/>
      </w:pPr>
    </w:p>
    <w:p w:rsidR="00985FD3" w:rsidRDefault="00985FD3">
      <w:pPr>
        <w:ind w:left="200"/>
      </w:pPr>
    </w:p>
    <w:p w:rsidR="00985FD3" w:rsidRDefault="00985FD3">
      <w:pPr>
        <w:pStyle w:val="ThinDelim"/>
      </w:pPr>
    </w:p>
    <w:p w:rsidR="00985FD3" w:rsidRDefault="00985FD3">
      <w:pPr>
        <w:ind w:left="200"/>
      </w:pPr>
      <w:r>
        <w:t>Полное фирменное наименование:</w:t>
      </w:r>
      <w:r>
        <w:rPr>
          <w:rStyle w:val="Subst"/>
          <w:bCs/>
          <w:iCs/>
        </w:rPr>
        <w:t xml:space="preserve"> Открытое акционерное общество "Порт Тольятти"</w:t>
      </w:r>
    </w:p>
    <w:p w:rsidR="00985FD3" w:rsidRDefault="00985FD3">
      <w:pPr>
        <w:ind w:left="200"/>
      </w:pPr>
      <w:r>
        <w:t>Сокращенное фирменное наименование:</w:t>
      </w:r>
      <w:r>
        <w:rPr>
          <w:rStyle w:val="Subst"/>
          <w:bCs/>
          <w:iCs/>
        </w:rPr>
        <w:t xml:space="preserve"> ОАО "Порт Тольятти"</w:t>
      </w:r>
    </w:p>
    <w:p w:rsidR="00985FD3" w:rsidRDefault="00985FD3">
      <w:pPr>
        <w:pStyle w:val="SubHeading"/>
        <w:ind w:left="200"/>
      </w:pPr>
      <w:r>
        <w:t>Место нахождения</w:t>
      </w:r>
    </w:p>
    <w:p w:rsidR="00985FD3" w:rsidRDefault="00985FD3">
      <w:pPr>
        <w:ind w:left="400"/>
      </w:pPr>
      <w:r>
        <w:rPr>
          <w:rStyle w:val="Subst"/>
          <w:bCs/>
          <w:iCs/>
        </w:rPr>
        <w:t>445012 Россия, Самарская область, г. Тольятти, Коммунистическая 96</w:t>
      </w:r>
    </w:p>
    <w:p w:rsidR="00985FD3" w:rsidRDefault="00985FD3">
      <w:pPr>
        <w:ind w:left="200"/>
      </w:pPr>
      <w:r>
        <w:t>ИНН:</w:t>
      </w:r>
      <w:r>
        <w:rPr>
          <w:rStyle w:val="Subst"/>
          <w:bCs/>
          <w:iCs/>
        </w:rPr>
        <w:t xml:space="preserve"> 6320004816</w:t>
      </w:r>
    </w:p>
    <w:p w:rsidR="00985FD3" w:rsidRDefault="00985FD3">
      <w:pPr>
        <w:ind w:left="200"/>
      </w:pPr>
      <w:r>
        <w:t>ОГРН:</w:t>
      </w:r>
      <w:r>
        <w:rPr>
          <w:rStyle w:val="Subst"/>
          <w:bCs/>
          <w:iCs/>
        </w:rPr>
        <w:t xml:space="preserve"> 1036301006060</w:t>
      </w:r>
    </w:p>
    <w:p w:rsidR="00985FD3" w:rsidRDefault="00985FD3">
      <w:pPr>
        <w:pStyle w:val="ThinDelim"/>
      </w:pPr>
    </w:p>
    <w:p w:rsidR="00985FD3" w:rsidRDefault="00985FD3">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Преобладающее участие в уставном капитале.</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73.16%</w:t>
      </w:r>
    </w:p>
    <w:p w:rsidR="00985FD3" w:rsidRDefault="00985FD3">
      <w:pPr>
        <w:ind w:left="200"/>
      </w:pPr>
      <w:r>
        <w:t>Доля обыкновенных акций, принадлежащих эмитенту:</w:t>
      </w:r>
      <w:r>
        <w:rPr>
          <w:rStyle w:val="Subst"/>
          <w:bCs/>
          <w:iCs/>
        </w:rPr>
        <w:t xml:space="preserve"> 84.24%</w:t>
      </w:r>
    </w:p>
    <w:p w:rsidR="00985FD3" w:rsidRDefault="00985FD3">
      <w:pPr>
        <w:ind w:left="200"/>
      </w:pPr>
      <w:r>
        <w:t>Доля подконтрольной организации в уставном капитале эмитента:</w:t>
      </w:r>
      <w:r>
        <w:rPr>
          <w:rStyle w:val="Subst"/>
          <w:bCs/>
          <w:iCs/>
        </w:rPr>
        <w:t xml:space="preserve"> 0%</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0%</w:t>
      </w:r>
    </w:p>
    <w:p w:rsidR="00985FD3" w:rsidRDefault="00985FD3">
      <w:pPr>
        <w:ind w:left="200"/>
      </w:pPr>
      <w:r>
        <w:t>Описание основного вида деятельности общества:</w:t>
      </w:r>
      <w:r>
        <w:br/>
      </w:r>
      <w:r>
        <w:rPr>
          <w:rStyle w:val="Subst"/>
          <w:bCs/>
          <w:iCs/>
        </w:rPr>
        <w:t>Деятельность внутреннего водного транспорта.</w:t>
      </w:r>
      <w:r>
        <w:rPr>
          <w:rStyle w:val="Subst"/>
          <w:bCs/>
          <w:iCs/>
        </w:rPr>
        <w:br/>
        <w:t>Оптимизация транспортных расходов.</w:t>
      </w:r>
    </w:p>
    <w:p w:rsidR="00985FD3" w:rsidRDefault="00985FD3">
      <w:pPr>
        <w:pStyle w:val="ThinDelim"/>
      </w:pPr>
    </w:p>
    <w:p w:rsidR="00985FD3" w:rsidRDefault="00985FD3">
      <w:pPr>
        <w:pStyle w:val="SubHeading"/>
        <w:ind w:left="200"/>
      </w:pPr>
      <w:r>
        <w:t>Состав совета директоров (наблюдательного совета) общества</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985FD3" w:rsidRDefault="00985FD3">
            <w:r>
              <w:t>Шульженко Юрий Григорьевич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pPr>
            <w:r>
              <w:t>2.404</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pPr>
            <w:r>
              <w:t>2.422</w:t>
            </w:r>
          </w:p>
        </w:tc>
      </w:tr>
      <w:tr w:rsidR="00985FD3">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985FD3" w:rsidRDefault="00985FD3">
            <w:r>
              <w:t>Бобровский Сергей Викторович</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pPr>
            <w:r>
              <w:t>0.996</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pPr>
            <w:r>
              <w:t>0.987</w:t>
            </w:r>
          </w:p>
        </w:tc>
      </w:tr>
      <w:tr w:rsidR="00985FD3">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985FD3" w:rsidRDefault="00985FD3">
            <w:r>
              <w:t>Былинин Андрей Николаевич</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pPr>
            <w:r>
              <w:t>0.42</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pPr>
            <w:r>
              <w:t>0.427</w:t>
            </w:r>
          </w:p>
        </w:tc>
      </w:tr>
      <w:tr w:rsidR="00985FD3">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985FD3" w:rsidRDefault="00985FD3">
            <w:r>
              <w:t>Виноградов Игорь Сергеевич</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pPr>
            <w:r>
              <w:t>0</w:t>
            </w:r>
          </w:p>
        </w:tc>
      </w:tr>
      <w:tr w:rsidR="00985FD3">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985FD3" w:rsidRDefault="00985FD3">
            <w:r>
              <w:t>Яшин Александр Михайлович</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pPr>
            <w:r>
              <w:t>0</w:t>
            </w:r>
          </w:p>
        </w:tc>
      </w:tr>
      <w:tr w:rsidR="00985FD3">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985FD3" w:rsidRDefault="00985FD3">
            <w:r>
              <w:t>Егунов Сергей Анатольевич</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pPr>
            <w:r>
              <w:t>0.008</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pPr>
            <w:r>
              <w:t>0.008</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Королев Павел Валерьевич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w:t>
            </w:r>
          </w:p>
        </w:tc>
      </w:tr>
    </w:tbl>
    <w:p w:rsidR="00985FD3" w:rsidRDefault="00985FD3"/>
    <w:p w:rsidR="00985FD3" w:rsidRDefault="00985FD3">
      <w:pPr>
        <w:pStyle w:val="SubHeading"/>
        <w:ind w:left="200"/>
      </w:pPr>
      <w:r>
        <w:t>Единоличный исполнительный орган общества</w:t>
      </w:r>
    </w:p>
    <w:p w:rsidR="00985FD3" w:rsidRDefault="00985FD3">
      <w:pPr>
        <w:ind w:left="400"/>
      </w:pP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Королев Павел Валерьевич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w:t>
            </w:r>
          </w:p>
        </w:tc>
      </w:tr>
    </w:tbl>
    <w:p w:rsidR="00985FD3" w:rsidRDefault="00985FD3"/>
    <w:p w:rsidR="00985FD3" w:rsidRDefault="00985FD3">
      <w:pPr>
        <w:pStyle w:val="SubHeading"/>
        <w:ind w:left="200"/>
      </w:pPr>
      <w:r>
        <w:t>Состав коллегиального исполнительного органа общества</w:t>
      </w:r>
    </w:p>
    <w:p w:rsidR="00985FD3" w:rsidRDefault="00985FD3">
      <w:pPr>
        <w:ind w:left="400"/>
      </w:pPr>
      <w:r>
        <w:rPr>
          <w:rStyle w:val="Subst"/>
          <w:bCs/>
          <w:iCs/>
        </w:rPr>
        <w:t>Коллегиальный исполнительный орган не предусмотрен</w:t>
      </w:r>
    </w:p>
    <w:p w:rsidR="00985FD3" w:rsidRDefault="00985FD3">
      <w:pPr>
        <w:ind w:left="200"/>
      </w:pPr>
    </w:p>
    <w:p w:rsidR="00985FD3" w:rsidRDefault="00985FD3">
      <w:pPr>
        <w:ind w:left="200"/>
      </w:pPr>
    </w:p>
    <w:p w:rsidR="00985FD3" w:rsidRDefault="00985FD3">
      <w:pPr>
        <w:pStyle w:val="ThinDelim"/>
      </w:pPr>
    </w:p>
    <w:p w:rsidR="00985FD3" w:rsidRDefault="00985FD3">
      <w:pPr>
        <w:ind w:left="200"/>
      </w:pPr>
      <w:r>
        <w:t>Полное фирменное наименование:</w:t>
      </w:r>
      <w:r>
        <w:rPr>
          <w:rStyle w:val="Subst"/>
          <w:bCs/>
          <w:iCs/>
        </w:rPr>
        <w:t xml:space="preserve"> Общество с ограниченной ответственностью «Средне-Волжское региональное представительство ОАО «КуйбышевАзот».</w:t>
      </w:r>
    </w:p>
    <w:p w:rsidR="00985FD3" w:rsidRDefault="00985FD3">
      <w:pPr>
        <w:ind w:left="200"/>
      </w:pPr>
      <w:r>
        <w:t>Сокращенное фирменное наименование:</w:t>
      </w:r>
      <w:r>
        <w:rPr>
          <w:rStyle w:val="Subst"/>
          <w:bCs/>
          <w:iCs/>
        </w:rPr>
        <w:t xml:space="preserve"> ООО СВРП ОАО "Куйбышевазот"</w:t>
      </w:r>
    </w:p>
    <w:p w:rsidR="00985FD3" w:rsidRDefault="00985FD3">
      <w:pPr>
        <w:pStyle w:val="SubHeading"/>
        <w:ind w:left="200"/>
      </w:pPr>
      <w:r>
        <w:t>Место нахождения</w:t>
      </w:r>
    </w:p>
    <w:p w:rsidR="00985FD3" w:rsidRDefault="00985FD3">
      <w:pPr>
        <w:ind w:left="400"/>
      </w:pPr>
      <w:r>
        <w:rPr>
          <w:rStyle w:val="Subst"/>
          <w:bCs/>
          <w:iCs/>
        </w:rPr>
        <w:t>445008 Россия, Самарская область, г. Тольятти, Новозаводская 6</w:t>
      </w:r>
    </w:p>
    <w:p w:rsidR="00985FD3" w:rsidRDefault="00985FD3">
      <w:pPr>
        <w:ind w:left="200"/>
      </w:pPr>
      <w:r>
        <w:t>ИНН:</w:t>
      </w:r>
      <w:r>
        <w:rPr>
          <w:rStyle w:val="Subst"/>
          <w:bCs/>
          <w:iCs/>
        </w:rPr>
        <w:t xml:space="preserve"> 7327022573</w:t>
      </w:r>
    </w:p>
    <w:p w:rsidR="00985FD3" w:rsidRDefault="00985FD3">
      <w:pPr>
        <w:ind w:left="200"/>
      </w:pPr>
      <w:r>
        <w:t>ОГРН:</w:t>
      </w:r>
      <w:r>
        <w:rPr>
          <w:rStyle w:val="Subst"/>
          <w:bCs/>
          <w:iCs/>
        </w:rPr>
        <w:t xml:space="preserve"> 1036301048332</w:t>
      </w:r>
    </w:p>
    <w:p w:rsidR="00985FD3" w:rsidRDefault="00985FD3">
      <w:pPr>
        <w:pStyle w:val="ThinDelim"/>
      </w:pPr>
    </w:p>
    <w:p w:rsidR="00985FD3" w:rsidRDefault="00985FD3">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Преобладающее участие в уставном капитале.</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51%</w:t>
      </w:r>
    </w:p>
    <w:p w:rsidR="00985FD3" w:rsidRDefault="00985FD3">
      <w:pPr>
        <w:ind w:left="200"/>
      </w:pPr>
      <w:r>
        <w:t>Доля обыкновенных акций, принадлежащих эмитенту:</w:t>
      </w:r>
      <w:r>
        <w:rPr>
          <w:rStyle w:val="Subst"/>
          <w:bCs/>
          <w:iCs/>
        </w:rPr>
        <w:t xml:space="preserve"> 0%</w:t>
      </w:r>
    </w:p>
    <w:p w:rsidR="00985FD3" w:rsidRDefault="00985FD3">
      <w:pPr>
        <w:ind w:left="200"/>
      </w:pPr>
      <w:r>
        <w:t>Доля подконтрольной организации в уставном капитале эмитента:</w:t>
      </w:r>
      <w:r>
        <w:rPr>
          <w:rStyle w:val="Subst"/>
          <w:bCs/>
          <w:iCs/>
        </w:rPr>
        <w:t xml:space="preserve"> 0%</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0%</w:t>
      </w:r>
    </w:p>
    <w:p w:rsidR="00985FD3" w:rsidRDefault="00985FD3">
      <w:pPr>
        <w:ind w:left="200"/>
      </w:pPr>
      <w:r>
        <w:t>Описание основного вида деятельности общества:</w:t>
      </w:r>
      <w:r>
        <w:br/>
      </w:r>
      <w:r>
        <w:rPr>
          <w:rStyle w:val="Subst"/>
          <w:bCs/>
          <w:iCs/>
        </w:rPr>
        <w:t>Оптовая торговля удобрениями, пестицидами и другими агрохимикатами.</w:t>
      </w:r>
    </w:p>
    <w:p w:rsidR="00985FD3" w:rsidRDefault="00985FD3">
      <w:pPr>
        <w:pStyle w:val="ThinDelim"/>
      </w:pPr>
    </w:p>
    <w:p w:rsidR="00985FD3" w:rsidRDefault="00985FD3">
      <w:pPr>
        <w:pStyle w:val="SubHeading"/>
        <w:ind w:left="200"/>
      </w:pPr>
      <w:r>
        <w:t>Состав совета директоров (наблюдательного совета) общества</w:t>
      </w:r>
    </w:p>
    <w:p w:rsidR="00985FD3" w:rsidRDefault="00985FD3">
      <w:pPr>
        <w:ind w:left="400"/>
      </w:pPr>
      <w:r>
        <w:rPr>
          <w:rStyle w:val="Subst"/>
          <w:bCs/>
          <w:iCs/>
        </w:rPr>
        <w:t>Совет директоров (наблюдательный совет) не предусмотрен</w:t>
      </w:r>
    </w:p>
    <w:p w:rsidR="00985FD3" w:rsidRDefault="00985FD3">
      <w:pPr>
        <w:pStyle w:val="SubHeading"/>
        <w:ind w:left="200"/>
      </w:pPr>
      <w:r>
        <w:t>Единоличный исполнительный орган общества</w:t>
      </w:r>
    </w:p>
    <w:p w:rsidR="00985FD3" w:rsidRDefault="00985FD3">
      <w:pPr>
        <w:ind w:left="400"/>
      </w:pP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Нешумов Александр Николаевич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0.004</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0.005</w:t>
            </w:r>
          </w:p>
        </w:tc>
      </w:tr>
    </w:tbl>
    <w:p w:rsidR="00985FD3" w:rsidRDefault="00985FD3"/>
    <w:p w:rsidR="00985FD3" w:rsidRDefault="00985FD3">
      <w:pPr>
        <w:pStyle w:val="SubHeading"/>
        <w:ind w:left="200"/>
      </w:pPr>
      <w:r>
        <w:t>Состав коллегиального исполнительного органа общества</w:t>
      </w:r>
    </w:p>
    <w:p w:rsidR="00985FD3" w:rsidRDefault="00985FD3">
      <w:pPr>
        <w:ind w:left="400"/>
      </w:pPr>
      <w:r>
        <w:rPr>
          <w:rStyle w:val="Subst"/>
          <w:bCs/>
          <w:iCs/>
        </w:rPr>
        <w:t>Коллегиальный исполнительный орган не предусмотрен</w:t>
      </w:r>
    </w:p>
    <w:p w:rsidR="00985FD3" w:rsidRDefault="00985FD3">
      <w:pPr>
        <w:ind w:left="200"/>
      </w:pPr>
    </w:p>
    <w:p w:rsidR="00985FD3" w:rsidRDefault="00985FD3">
      <w:pPr>
        <w:ind w:left="200"/>
      </w:pPr>
    </w:p>
    <w:p w:rsidR="00985FD3" w:rsidRDefault="00985FD3">
      <w:pPr>
        <w:pStyle w:val="ThinDelim"/>
      </w:pPr>
    </w:p>
    <w:p w:rsidR="00985FD3" w:rsidRDefault="00985FD3">
      <w:pPr>
        <w:ind w:left="200"/>
      </w:pPr>
      <w:r>
        <w:t>Полное фирменное наименование:</w:t>
      </w:r>
      <w:r>
        <w:rPr>
          <w:rStyle w:val="Subst"/>
          <w:bCs/>
          <w:iCs/>
        </w:rPr>
        <w:t xml:space="preserve"> Закрытое акционерное общество "Терминал Тольятти"</w:t>
      </w:r>
    </w:p>
    <w:p w:rsidR="00985FD3" w:rsidRDefault="00985FD3">
      <w:pPr>
        <w:ind w:left="200"/>
      </w:pPr>
      <w:r>
        <w:t>Сокращенное фирменное наименование:</w:t>
      </w:r>
      <w:r>
        <w:rPr>
          <w:rStyle w:val="Subst"/>
          <w:bCs/>
          <w:iCs/>
        </w:rPr>
        <w:t xml:space="preserve"> ЗАО "Терминал Тольятти"</w:t>
      </w:r>
    </w:p>
    <w:p w:rsidR="00985FD3" w:rsidRDefault="00985FD3">
      <w:pPr>
        <w:pStyle w:val="SubHeading"/>
        <w:ind w:left="200"/>
      </w:pPr>
      <w:r>
        <w:t>Место нахождения</w:t>
      </w:r>
    </w:p>
    <w:p w:rsidR="00985FD3" w:rsidRDefault="00985FD3">
      <w:pPr>
        <w:ind w:left="400"/>
      </w:pPr>
      <w:r>
        <w:rPr>
          <w:rStyle w:val="Subst"/>
          <w:bCs/>
          <w:iCs/>
        </w:rPr>
        <w:t>445012 Россия, Самарская область, г. Тольятти, Коммунистическая 96</w:t>
      </w:r>
    </w:p>
    <w:p w:rsidR="00985FD3" w:rsidRDefault="00985FD3">
      <w:pPr>
        <w:ind w:left="200"/>
      </w:pPr>
      <w:r>
        <w:t>ИНН:</w:t>
      </w:r>
      <w:r>
        <w:rPr>
          <w:rStyle w:val="Subst"/>
          <w:bCs/>
          <w:iCs/>
        </w:rPr>
        <w:t xml:space="preserve"> 6322042013</w:t>
      </w:r>
    </w:p>
    <w:p w:rsidR="00985FD3" w:rsidRDefault="00985FD3">
      <w:pPr>
        <w:ind w:left="200"/>
      </w:pPr>
      <w:r>
        <w:t>ОГРН:</w:t>
      </w:r>
      <w:r>
        <w:rPr>
          <w:rStyle w:val="Subst"/>
          <w:bCs/>
          <w:iCs/>
        </w:rPr>
        <w:t xml:space="preserve"> 1086320006321</w:t>
      </w:r>
    </w:p>
    <w:p w:rsidR="00985FD3" w:rsidRDefault="00985FD3">
      <w:pPr>
        <w:pStyle w:val="ThinDelim"/>
      </w:pPr>
    </w:p>
    <w:p w:rsidR="00985FD3" w:rsidRDefault="00985FD3">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Преобладающее участие в уставном капитале.</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50.002%</w:t>
      </w:r>
    </w:p>
    <w:p w:rsidR="00985FD3" w:rsidRDefault="00985FD3">
      <w:pPr>
        <w:ind w:left="200"/>
      </w:pPr>
      <w:r>
        <w:t>Доля обыкновенных акций, принадлежащих эмитенту:</w:t>
      </w:r>
      <w:r>
        <w:rPr>
          <w:rStyle w:val="Subst"/>
          <w:bCs/>
          <w:iCs/>
        </w:rPr>
        <w:t xml:space="preserve"> 50.002%</w:t>
      </w:r>
    </w:p>
    <w:p w:rsidR="00985FD3" w:rsidRDefault="00985FD3">
      <w:pPr>
        <w:ind w:left="200"/>
      </w:pPr>
      <w:r>
        <w:lastRenderedPageBreak/>
        <w:t>Доля подконтрольной организации в уставном капитале эмитента:</w:t>
      </w:r>
      <w:r>
        <w:rPr>
          <w:rStyle w:val="Subst"/>
          <w:bCs/>
          <w:iCs/>
        </w:rPr>
        <w:t xml:space="preserve"> 0%</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0%</w:t>
      </w:r>
    </w:p>
    <w:p w:rsidR="00985FD3" w:rsidRDefault="00985FD3">
      <w:pPr>
        <w:ind w:left="200"/>
      </w:pPr>
      <w:r>
        <w:t>Описание основного вида деятельности общества:</w:t>
      </w:r>
      <w:r>
        <w:br/>
      </w:r>
      <w:r>
        <w:rPr>
          <w:rStyle w:val="Subst"/>
          <w:bCs/>
          <w:iCs/>
        </w:rPr>
        <w:t>Деятельность по транспортной обработке грузов и хранению.</w:t>
      </w:r>
    </w:p>
    <w:p w:rsidR="00985FD3" w:rsidRDefault="00985FD3">
      <w:pPr>
        <w:pStyle w:val="ThinDelim"/>
      </w:pPr>
    </w:p>
    <w:p w:rsidR="00985FD3" w:rsidRDefault="00985FD3">
      <w:pPr>
        <w:pStyle w:val="SubHeading"/>
        <w:ind w:left="200"/>
      </w:pPr>
      <w:r>
        <w:t>Состав совета директоров (наблюдательного совета) общества</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985FD3" w:rsidRDefault="00985FD3">
            <w:r>
              <w:t>Суслов Александр Николаевич</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pPr>
            <w:r>
              <w:t>0</w:t>
            </w:r>
          </w:p>
        </w:tc>
      </w:tr>
      <w:tr w:rsidR="00985FD3">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985FD3" w:rsidRDefault="00985FD3">
            <w:r>
              <w:t>Бобровский Сергей Викторович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pPr>
            <w:r>
              <w:t>0.996</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pPr>
            <w:r>
              <w:t>0.987</w:t>
            </w:r>
          </w:p>
        </w:tc>
      </w:tr>
      <w:tr w:rsidR="00985FD3">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985FD3" w:rsidRDefault="00985FD3">
            <w:r>
              <w:t>Былинин Андрей Николаевич</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pPr>
            <w:r>
              <w:t>0.42</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pPr>
            <w:r>
              <w:t>0.427</w:t>
            </w:r>
          </w:p>
        </w:tc>
      </w:tr>
      <w:tr w:rsidR="00985FD3">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985FD3" w:rsidRDefault="00985FD3">
            <w:r>
              <w:t>Виноградов Алексей Сергеевич</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pPr>
            <w:r>
              <w:t>0</w:t>
            </w:r>
          </w:p>
        </w:tc>
      </w:tr>
      <w:tr w:rsidR="00985FD3">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985FD3" w:rsidRDefault="00985FD3">
            <w:r>
              <w:t>Зыков Виталий Анатольевич</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pPr>
            <w:r>
              <w:t>0</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Кулаков Олег Владимирович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w:t>
            </w:r>
          </w:p>
        </w:tc>
      </w:tr>
    </w:tbl>
    <w:p w:rsidR="00985FD3" w:rsidRDefault="00985FD3"/>
    <w:p w:rsidR="00985FD3" w:rsidRDefault="00985FD3">
      <w:pPr>
        <w:pStyle w:val="SubHeading"/>
        <w:ind w:left="200"/>
      </w:pPr>
      <w:r>
        <w:t>Единоличный исполнительный орган общества</w:t>
      </w:r>
    </w:p>
    <w:p w:rsidR="00985FD3" w:rsidRDefault="00985FD3">
      <w:pPr>
        <w:ind w:left="400"/>
      </w:pP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Суслов Александр Николаевич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w:t>
            </w:r>
          </w:p>
        </w:tc>
      </w:tr>
    </w:tbl>
    <w:p w:rsidR="00985FD3" w:rsidRDefault="00985FD3"/>
    <w:p w:rsidR="00985FD3" w:rsidRDefault="00985FD3">
      <w:pPr>
        <w:pStyle w:val="SubHeading"/>
        <w:ind w:left="200"/>
      </w:pPr>
      <w:r>
        <w:t>Состав коллегиального исполнительного органа общества</w:t>
      </w:r>
    </w:p>
    <w:p w:rsidR="00985FD3" w:rsidRDefault="00985FD3">
      <w:pPr>
        <w:ind w:left="400"/>
      </w:pPr>
      <w:r>
        <w:rPr>
          <w:rStyle w:val="Subst"/>
          <w:bCs/>
          <w:iCs/>
        </w:rPr>
        <w:t>Коллегиальный исполнительный орган не предусмотрен</w:t>
      </w:r>
    </w:p>
    <w:p w:rsidR="00985FD3" w:rsidRDefault="00985FD3">
      <w:pPr>
        <w:ind w:left="200"/>
      </w:pPr>
    </w:p>
    <w:p w:rsidR="00985FD3" w:rsidRDefault="00985FD3">
      <w:pPr>
        <w:ind w:left="200"/>
      </w:pPr>
    </w:p>
    <w:p w:rsidR="00985FD3" w:rsidRDefault="00985FD3">
      <w:pPr>
        <w:pStyle w:val="ThinDelim"/>
      </w:pPr>
    </w:p>
    <w:p w:rsidR="00985FD3" w:rsidRDefault="00985FD3">
      <w:pPr>
        <w:ind w:left="200"/>
      </w:pPr>
      <w:r>
        <w:t>Полное фирменное наименование:</w:t>
      </w:r>
      <w:r>
        <w:rPr>
          <w:rStyle w:val="Subst"/>
          <w:bCs/>
          <w:iCs/>
        </w:rPr>
        <w:t xml:space="preserve"> Общество с ограниченной ответственностью "ВОЛГАТЕХНООЛ"</w:t>
      </w:r>
    </w:p>
    <w:p w:rsidR="00985FD3" w:rsidRDefault="00985FD3">
      <w:pPr>
        <w:ind w:left="200"/>
      </w:pPr>
      <w:r>
        <w:t>Сокращенное фирменное наименование:</w:t>
      </w:r>
      <w:r>
        <w:rPr>
          <w:rStyle w:val="Subst"/>
          <w:bCs/>
          <w:iCs/>
        </w:rPr>
        <w:t xml:space="preserve"> ООО"ВОЛГАТЕХНООЛ"</w:t>
      </w:r>
    </w:p>
    <w:p w:rsidR="00985FD3" w:rsidRDefault="00985FD3">
      <w:pPr>
        <w:pStyle w:val="SubHeading"/>
        <w:ind w:left="200"/>
      </w:pPr>
      <w:r>
        <w:t>Место нахождения</w:t>
      </w:r>
    </w:p>
    <w:p w:rsidR="00985FD3" w:rsidRDefault="00985FD3">
      <w:pPr>
        <w:ind w:left="400"/>
      </w:pPr>
      <w:r>
        <w:rPr>
          <w:rStyle w:val="Subst"/>
          <w:bCs/>
          <w:iCs/>
        </w:rPr>
        <w:t>445007 Российская Федерация, Самарская область, г.Тольятти, Новозаводская 6</w:t>
      </w:r>
    </w:p>
    <w:p w:rsidR="00985FD3" w:rsidRDefault="00985FD3">
      <w:pPr>
        <w:ind w:left="200"/>
      </w:pPr>
      <w:r>
        <w:t>ИНН:</w:t>
      </w:r>
      <w:r>
        <w:rPr>
          <w:rStyle w:val="Subst"/>
          <w:bCs/>
          <w:iCs/>
        </w:rPr>
        <w:t xml:space="preserve"> 6324082773</w:t>
      </w:r>
    </w:p>
    <w:p w:rsidR="00985FD3" w:rsidRDefault="00985FD3">
      <w:pPr>
        <w:ind w:left="200"/>
      </w:pPr>
      <w:r>
        <w:t>ОГРН:</w:t>
      </w:r>
      <w:r>
        <w:rPr>
          <w:rStyle w:val="Subst"/>
          <w:bCs/>
          <w:iCs/>
        </w:rPr>
        <w:t xml:space="preserve"> 1176313056480</w:t>
      </w:r>
    </w:p>
    <w:p w:rsidR="00985FD3" w:rsidRDefault="00985FD3">
      <w:pPr>
        <w:pStyle w:val="ThinDelim"/>
      </w:pPr>
    </w:p>
    <w:p w:rsidR="00985FD3" w:rsidRDefault="00985FD3">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Преобладающее участие в уставном капитале</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51%</w:t>
      </w:r>
    </w:p>
    <w:p w:rsidR="00985FD3" w:rsidRDefault="00985FD3">
      <w:pPr>
        <w:ind w:left="200"/>
      </w:pPr>
      <w:r>
        <w:t>Доля подконтрольной организации в уставном капитале эмитента:</w:t>
      </w:r>
      <w:r>
        <w:rPr>
          <w:rStyle w:val="Subst"/>
          <w:bCs/>
          <w:iCs/>
        </w:rPr>
        <w:t xml:space="preserve"> 0%</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0%</w:t>
      </w:r>
    </w:p>
    <w:p w:rsidR="00985FD3" w:rsidRDefault="00985FD3">
      <w:pPr>
        <w:ind w:left="200"/>
      </w:pPr>
      <w:r>
        <w:lastRenderedPageBreak/>
        <w:t>Описание основного вида деятельности общества:</w:t>
      </w:r>
      <w:r>
        <w:br/>
      </w:r>
      <w:r>
        <w:rPr>
          <w:rStyle w:val="Subst"/>
          <w:bCs/>
          <w:iCs/>
        </w:rPr>
        <w:t>Производство прочих основных неорганических химических веществ.</w:t>
      </w:r>
    </w:p>
    <w:p w:rsidR="00985FD3" w:rsidRDefault="00985FD3">
      <w:pPr>
        <w:pStyle w:val="ThinDelim"/>
      </w:pPr>
    </w:p>
    <w:p w:rsidR="00985FD3" w:rsidRDefault="00985FD3">
      <w:pPr>
        <w:pStyle w:val="SubHeading"/>
        <w:ind w:left="200"/>
      </w:pPr>
      <w:r>
        <w:t>Состав совета директоров (наблюдательного совета) общества</w:t>
      </w:r>
    </w:p>
    <w:p w:rsidR="00985FD3" w:rsidRDefault="00985FD3">
      <w:pPr>
        <w:ind w:left="400"/>
      </w:pPr>
      <w:r>
        <w:rPr>
          <w:rStyle w:val="Subst"/>
          <w:bCs/>
          <w:iCs/>
        </w:rPr>
        <w:t>Совет директоров (наблюдательный совет) не предусмотрен</w:t>
      </w:r>
    </w:p>
    <w:p w:rsidR="00985FD3" w:rsidRDefault="00985FD3">
      <w:pPr>
        <w:pStyle w:val="SubHeading"/>
        <w:ind w:left="200"/>
      </w:pPr>
      <w:r>
        <w:t>Единоличный исполнительный орган общества</w:t>
      </w:r>
    </w:p>
    <w:p w:rsidR="00985FD3" w:rsidRDefault="00985FD3">
      <w:pPr>
        <w:ind w:left="400"/>
      </w:pP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Ардамаков Сергей Витальевич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0.254</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0.258</w:t>
            </w:r>
          </w:p>
        </w:tc>
      </w:tr>
    </w:tbl>
    <w:p w:rsidR="00985FD3" w:rsidRDefault="00985FD3"/>
    <w:p w:rsidR="00985FD3" w:rsidRDefault="00985FD3">
      <w:pPr>
        <w:pStyle w:val="SubHeading"/>
        <w:ind w:left="200"/>
      </w:pPr>
      <w:r>
        <w:t>Состав коллегиального исполнительного органа общества</w:t>
      </w:r>
    </w:p>
    <w:p w:rsidR="00985FD3" w:rsidRDefault="00985FD3">
      <w:pPr>
        <w:ind w:left="400"/>
      </w:pPr>
      <w:r>
        <w:rPr>
          <w:rStyle w:val="Subst"/>
          <w:bCs/>
          <w:iCs/>
        </w:rPr>
        <w:t>Коллегиальный исполнительный орган не предусмотрен</w:t>
      </w:r>
    </w:p>
    <w:p w:rsidR="00985FD3" w:rsidRDefault="00985FD3">
      <w:pPr>
        <w:ind w:left="200"/>
      </w:pPr>
    </w:p>
    <w:p w:rsidR="00985FD3" w:rsidRDefault="00985FD3">
      <w:pPr>
        <w:ind w:left="200"/>
      </w:pPr>
    </w:p>
    <w:p w:rsidR="00985FD3" w:rsidRDefault="00985FD3">
      <w:pPr>
        <w:pStyle w:val="ThinDelim"/>
      </w:pPr>
    </w:p>
    <w:p w:rsidR="00985FD3" w:rsidRDefault="00985FD3">
      <w:pPr>
        <w:ind w:left="200"/>
      </w:pPr>
      <w:r>
        <w:t>Полное фирменное наименование:</w:t>
      </w:r>
      <w:r>
        <w:rPr>
          <w:rStyle w:val="Subst"/>
          <w:bCs/>
          <w:iCs/>
        </w:rPr>
        <w:t xml:space="preserve"> Общество с ограниченной ответственностью "ВОЛГАФЕРТ"</w:t>
      </w:r>
    </w:p>
    <w:p w:rsidR="00985FD3" w:rsidRDefault="00985FD3">
      <w:pPr>
        <w:ind w:left="200"/>
      </w:pPr>
      <w:r>
        <w:t>Сокращенное фирменное наименование:</w:t>
      </w:r>
      <w:r>
        <w:rPr>
          <w:rStyle w:val="Subst"/>
          <w:bCs/>
          <w:iCs/>
        </w:rPr>
        <w:t xml:space="preserve"> ООО"ВОЛГАФЕРТ"</w:t>
      </w:r>
    </w:p>
    <w:p w:rsidR="00985FD3" w:rsidRDefault="00985FD3">
      <w:pPr>
        <w:pStyle w:val="SubHeading"/>
        <w:ind w:left="200"/>
      </w:pPr>
      <w:r>
        <w:t>Место нахождения</w:t>
      </w:r>
    </w:p>
    <w:p w:rsidR="00985FD3" w:rsidRDefault="00985FD3">
      <w:pPr>
        <w:ind w:left="400"/>
      </w:pPr>
      <w:r>
        <w:rPr>
          <w:rStyle w:val="Subst"/>
          <w:bCs/>
          <w:iCs/>
        </w:rPr>
        <w:t>445007 Российская Федерация, Самарская область, г.Тольятти, Новозаводская 6 корп. 101 оф. 311</w:t>
      </w:r>
    </w:p>
    <w:p w:rsidR="00985FD3" w:rsidRDefault="00985FD3">
      <w:pPr>
        <w:ind w:left="200"/>
      </w:pPr>
      <w:r>
        <w:t>ИНН:</w:t>
      </w:r>
      <w:r>
        <w:rPr>
          <w:rStyle w:val="Subst"/>
          <w:bCs/>
          <w:iCs/>
        </w:rPr>
        <w:t xml:space="preserve"> 6324085340</w:t>
      </w:r>
    </w:p>
    <w:p w:rsidR="00985FD3" w:rsidRDefault="00985FD3">
      <w:pPr>
        <w:ind w:left="200"/>
      </w:pPr>
      <w:r>
        <w:t>ОГРН:</w:t>
      </w:r>
      <w:r>
        <w:rPr>
          <w:rStyle w:val="Subst"/>
          <w:bCs/>
          <w:iCs/>
        </w:rPr>
        <w:t xml:space="preserve"> 1176313083693</w:t>
      </w:r>
    </w:p>
    <w:p w:rsidR="00985FD3" w:rsidRDefault="00985FD3">
      <w:pPr>
        <w:pStyle w:val="ThinDelim"/>
      </w:pPr>
    </w:p>
    <w:p w:rsidR="00985FD3" w:rsidRDefault="00985FD3">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Самарская область, г.Тольятти</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68%</w:t>
      </w:r>
    </w:p>
    <w:p w:rsidR="00985FD3" w:rsidRDefault="00985FD3">
      <w:pPr>
        <w:ind w:left="200"/>
      </w:pPr>
      <w:r>
        <w:t>Доля подконтрольной организации в уставном капитале эмитента:</w:t>
      </w:r>
      <w:r>
        <w:rPr>
          <w:rStyle w:val="Subst"/>
          <w:bCs/>
          <w:iCs/>
        </w:rPr>
        <w:t xml:space="preserve"> 0%</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0%</w:t>
      </w:r>
    </w:p>
    <w:p w:rsidR="00985FD3" w:rsidRDefault="00985FD3">
      <w:pPr>
        <w:ind w:left="200"/>
      </w:pPr>
      <w:r>
        <w:t>Описание основного вида деятельности общества:</w:t>
      </w:r>
      <w:r>
        <w:br/>
      </w:r>
      <w:r>
        <w:rPr>
          <w:rStyle w:val="Subst"/>
          <w:bCs/>
          <w:iCs/>
        </w:rPr>
        <w:t>Производство прочих основных неорганических химических веществ.</w:t>
      </w:r>
    </w:p>
    <w:p w:rsidR="00985FD3" w:rsidRDefault="00985FD3">
      <w:pPr>
        <w:pStyle w:val="ThinDelim"/>
      </w:pPr>
    </w:p>
    <w:p w:rsidR="00985FD3" w:rsidRDefault="00985FD3">
      <w:pPr>
        <w:pStyle w:val="SubHeading"/>
        <w:ind w:left="200"/>
      </w:pPr>
      <w:r>
        <w:t>Состав совета директоров (наблюдательного совета) общества</w:t>
      </w:r>
    </w:p>
    <w:p w:rsidR="00985FD3" w:rsidRDefault="00985FD3">
      <w:pPr>
        <w:ind w:left="400"/>
      </w:pPr>
      <w:r>
        <w:rPr>
          <w:rStyle w:val="Subst"/>
          <w:bCs/>
          <w:iCs/>
        </w:rPr>
        <w:t>Совет директоров (наблюдательный совет) не предусмотрен</w:t>
      </w:r>
    </w:p>
    <w:p w:rsidR="00985FD3" w:rsidRDefault="00985FD3">
      <w:pPr>
        <w:pStyle w:val="SubHeading"/>
        <w:ind w:left="200"/>
      </w:pPr>
      <w:r>
        <w:t>Единоличный исполнительный орган общества</w:t>
      </w:r>
    </w:p>
    <w:p w:rsidR="00985FD3" w:rsidRDefault="00985FD3">
      <w:pPr>
        <w:ind w:left="400"/>
      </w:pP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Кудрявцев Виктор Петрович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0.247</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0.251</w:t>
            </w:r>
          </w:p>
        </w:tc>
      </w:tr>
    </w:tbl>
    <w:p w:rsidR="00985FD3" w:rsidRDefault="00985FD3"/>
    <w:p w:rsidR="00985FD3" w:rsidRDefault="00985FD3">
      <w:pPr>
        <w:pStyle w:val="SubHeading"/>
        <w:ind w:left="200"/>
      </w:pPr>
      <w:r>
        <w:t>Состав коллегиального исполнительного органа общества</w:t>
      </w:r>
    </w:p>
    <w:p w:rsidR="00985FD3" w:rsidRDefault="00985FD3">
      <w:pPr>
        <w:ind w:left="400"/>
      </w:pPr>
      <w:r>
        <w:rPr>
          <w:rStyle w:val="Subst"/>
          <w:bCs/>
          <w:iCs/>
        </w:rPr>
        <w:t>Коллегиальный исполнительный орган не предусмотрен</w:t>
      </w:r>
    </w:p>
    <w:p w:rsidR="00985FD3" w:rsidRDefault="00985FD3">
      <w:pPr>
        <w:ind w:left="200"/>
      </w:pPr>
    </w:p>
    <w:p w:rsidR="00985FD3" w:rsidRDefault="00985FD3">
      <w:pPr>
        <w:ind w:left="200"/>
      </w:pPr>
    </w:p>
    <w:p w:rsidR="00985FD3" w:rsidRDefault="00985FD3">
      <w:pPr>
        <w:pStyle w:val="ThinDelim"/>
      </w:pPr>
    </w:p>
    <w:p w:rsidR="00985FD3" w:rsidRDefault="00985FD3">
      <w:pPr>
        <w:ind w:left="200"/>
      </w:pPr>
      <w:r>
        <w:t>Полное фирменное наименование:</w:t>
      </w:r>
      <w:r>
        <w:rPr>
          <w:rStyle w:val="Subst"/>
          <w:bCs/>
          <w:iCs/>
        </w:rPr>
        <w:t xml:space="preserve"> Общество с ограниченной ответственностью "Средневолжская энерносбытовая компания"</w:t>
      </w:r>
    </w:p>
    <w:p w:rsidR="00985FD3" w:rsidRDefault="00985FD3">
      <w:pPr>
        <w:ind w:left="200"/>
      </w:pPr>
      <w:r>
        <w:t>Сокращенное фирменное наименование:</w:t>
      </w:r>
      <w:r>
        <w:rPr>
          <w:rStyle w:val="Subst"/>
          <w:bCs/>
          <w:iCs/>
        </w:rPr>
        <w:t xml:space="preserve"> ООО "СВЭСКО"</w:t>
      </w:r>
    </w:p>
    <w:p w:rsidR="00985FD3" w:rsidRDefault="00985FD3">
      <w:pPr>
        <w:pStyle w:val="SubHeading"/>
        <w:ind w:left="200"/>
      </w:pPr>
      <w:r>
        <w:t>Место нахождения</w:t>
      </w:r>
    </w:p>
    <w:p w:rsidR="00985FD3" w:rsidRDefault="00985FD3">
      <w:pPr>
        <w:ind w:left="400"/>
      </w:pPr>
      <w:r>
        <w:rPr>
          <w:rStyle w:val="Subst"/>
          <w:bCs/>
          <w:iCs/>
        </w:rPr>
        <w:t>445007 Российская Федерация, Самарская область, г.Тольятти, Коммунистическая 94</w:t>
      </w:r>
    </w:p>
    <w:p w:rsidR="00985FD3" w:rsidRDefault="00985FD3">
      <w:pPr>
        <w:ind w:left="200"/>
      </w:pPr>
      <w:r>
        <w:t>ИНН:</w:t>
      </w:r>
      <w:r>
        <w:rPr>
          <w:rStyle w:val="Subst"/>
          <w:bCs/>
          <w:iCs/>
        </w:rPr>
        <w:t xml:space="preserve"> 6324062030</w:t>
      </w:r>
    </w:p>
    <w:p w:rsidR="00985FD3" w:rsidRDefault="00985FD3">
      <w:pPr>
        <w:ind w:left="200"/>
      </w:pPr>
      <w:r>
        <w:t>ОГРН:</w:t>
      </w:r>
      <w:r>
        <w:rPr>
          <w:rStyle w:val="Subst"/>
          <w:bCs/>
          <w:iCs/>
        </w:rPr>
        <w:t xml:space="preserve"> 1156313023350</w:t>
      </w:r>
    </w:p>
    <w:p w:rsidR="00985FD3" w:rsidRDefault="00985FD3">
      <w:pPr>
        <w:pStyle w:val="ThinDelim"/>
      </w:pPr>
    </w:p>
    <w:p w:rsidR="00985FD3" w:rsidRDefault="00985FD3">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Преобладающее участие в устиавном капитале</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74%</w:t>
      </w:r>
    </w:p>
    <w:p w:rsidR="00985FD3" w:rsidRDefault="00985FD3">
      <w:pPr>
        <w:ind w:left="200"/>
      </w:pPr>
      <w:r>
        <w:t>Доля подконтрольной организации в уставном капитале эмитента:</w:t>
      </w:r>
      <w:r>
        <w:rPr>
          <w:rStyle w:val="Subst"/>
          <w:bCs/>
          <w:iCs/>
        </w:rPr>
        <w:t xml:space="preserve"> 0%</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0%</w:t>
      </w:r>
    </w:p>
    <w:p w:rsidR="00985FD3" w:rsidRDefault="00985FD3">
      <w:pPr>
        <w:ind w:left="200"/>
      </w:pPr>
      <w:r>
        <w:t>Описание основного вида деятельности общества:</w:t>
      </w:r>
      <w:r>
        <w:br/>
      </w:r>
      <w:r>
        <w:rPr>
          <w:rStyle w:val="Subst"/>
          <w:bCs/>
          <w:iCs/>
        </w:rPr>
        <w:t>торговля электроэнергией</w:t>
      </w:r>
    </w:p>
    <w:p w:rsidR="00985FD3" w:rsidRDefault="00985FD3">
      <w:pPr>
        <w:pStyle w:val="ThinDelim"/>
      </w:pPr>
    </w:p>
    <w:p w:rsidR="00985FD3" w:rsidRDefault="00985FD3">
      <w:pPr>
        <w:pStyle w:val="SubHeading"/>
        <w:ind w:left="200"/>
      </w:pPr>
      <w:r>
        <w:t>Состав совета директоров (наблюдательного совета) общества</w:t>
      </w:r>
    </w:p>
    <w:p w:rsidR="00985FD3" w:rsidRDefault="00985FD3">
      <w:pPr>
        <w:ind w:left="400"/>
      </w:pPr>
      <w:r>
        <w:rPr>
          <w:rStyle w:val="Subst"/>
          <w:bCs/>
          <w:iCs/>
        </w:rPr>
        <w:t>Совет директоров (наблюдательный совет) не предусмотрен</w:t>
      </w:r>
    </w:p>
    <w:p w:rsidR="00985FD3" w:rsidRDefault="00985FD3">
      <w:pPr>
        <w:pStyle w:val="SubHeading"/>
        <w:ind w:left="200"/>
      </w:pPr>
      <w:r>
        <w:t>Единоличный исполнительный орган общества</w:t>
      </w:r>
    </w:p>
    <w:p w:rsidR="00985FD3" w:rsidRDefault="00985FD3">
      <w:pPr>
        <w:ind w:left="400"/>
      </w:pP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Лапидус Самуил Юдович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0.000002</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0.000002</w:t>
            </w:r>
          </w:p>
        </w:tc>
      </w:tr>
    </w:tbl>
    <w:p w:rsidR="00985FD3" w:rsidRDefault="00985FD3"/>
    <w:p w:rsidR="00985FD3" w:rsidRDefault="00985FD3">
      <w:pPr>
        <w:pStyle w:val="SubHeading"/>
        <w:ind w:left="200"/>
      </w:pPr>
      <w:r>
        <w:t>Состав коллегиального исполнительного органа общества</w:t>
      </w:r>
    </w:p>
    <w:p w:rsidR="00985FD3" w:rsidRDefault="00985FD3">
      <w:pPr>
        <w:ind w:left="400"/>
      </w:pPr>
      <w:r>
        <w:rPr>
          <w:rStyle w:val="Subst"/>
          <w:bCs/>
          <w:iCs/>
        </w:rPr>
        <w:t>Коллегиальный исполнительный орган не предусмотрен</w:t>
      </w:r>
    </w:p>
    <w:p w:rsidR="00985FD3" w:rsidRDefault="00985FD3">
      <w:pPr>
        <w:ind w:left="200"/>
      </w:pPr>
    </w:p>
    <w:p w:rsidR="00985FD3" w:rsidRDefault="00985FD3">
      <w:pPr>
        <w:ind w:left="200"/>
      </w:pPr>
    </w:p>
    <w:p w:rsidR="00985FD3" w:rsidRDefault="00985FD3">
      <w:pPr>
        <w:pStyle w:val="ThinDelim"/>
      </w:pPr>
    </w:p>
    <w:p w:rsidR="00985FD3" w:rsidRDefault="00985FD3">
      <w:pPr>
        <w:ind w:left="200"/>
      </w:pPr>
      <w:r>
        <w:t>Полное фирменное наименование:</w:t>
      </w:r>
      <w:r>
        <w:rPr>
          <w:rStyle w:val="Subst"/>
          <w:bCs/>
          <w:iCs/>
        </w:rPr>
        <w:t xml:space="preserve"> Общество с ограниченной ответственностью "Регата"</w:t>
      </w:r>
    </w:p>
    <w:p w:rsidR="00985FD3" w:rsidRDefault="00985FD3">
      <w:pPr>
        <w:ind w:left="200"/>
      </w:pPr>
      <w:r>
        <w:t>Сокращенное фирменное наименование:</w:t>
      </w:r>
      <w:r>
        <w:rPr>
          <w:rStyle w:val="Subst"/>
          <w:bCs/>
          <w:iCs/>
        </w:rPr>
        <w:t xml:space="preserve"> ООО "Регата"</w:t>
      </w:r>
    </w:p>
    <w:p w:rsidR="00985FD3" w:rsidRDefault="00985FD3">
      <w:pPr>
        <w:pStyle w:val="SubHeading"/>
        <w:ind w:left="200"/>
      </w:pPr>
      <w:r>
        <w:t>Место нахождения</w:t>
      </w:r>
    </w:p>
    <w:p w:rsidR="00985FD3" w:rsidRDefault="00985FD3">
      <w:pPr>
        <w:ind w:left="400"/>
      </w:pPr>
      <w:r>
        <w:rPr>
          <w:rStyle w:val="Subst"/>
          <w:bCs/>
          <w:iCs/>
        </w:rPr>
        <w:t>445003 Российская Федерация, Самарская область, г. Тольятти, Комсомольское шоссе 38 стр. 2</w:t>
      </w:r>
    </w:p>
    <w:p w:rsidR="00985FD3" w:rsidRDefault="00985FD3">
      <w:pPr>
        <w:ind w:left="200"/>
      </w:pPr>
      <w:r>
        <w:t>ИНН:</w:t>
      </w:r>
      <w:r>
        <w:rPr>
          <w:rStyle w:val="Subst"/>
          <w:bCs/>
          <w:iCs/>
        </w:rPr>
        <w:t xml:space="preserve"> 6323092747</w:t>
      </w:r>
    </w:p>
    <w:p w:rsidR="00985FD3" w:rsidRDefault="00985FD3">
      <w:pPr>
        <w:ind w:left="200"/>
      </w:pPr>
      <w:r>
        <w:t>ОГРН:</w:t>
      </w:r>
      <w:r>
        <w:rPr>
          <w:rStyle w:val="Subst"/>
          <w:bCs/>
          <w:iCs/>
        </w:rPr>
        <w:t xml:space="preserve"> 1066320182202</w:t>
      </w:r>
    </w:p>
    <w:p w:rsidR="00985FD3" w:rsidRDefault="00985FD3">
      <w:pPr>
        <w:pStyle w:val="ThinDelim"/>
      </w:pPr>
    </w:p>
    <w:p w:rsidR="00985FD3" w:rsidRDefault="00985FD3">
      <w:pPr>
        <w:ind w:left="200"/>
      </w:pPr>
      <w:r>
        <w:t xml:space="preserve">Признак осуществления эмитентом контроля над организацией, в отношении которой он является </w:t>
      </w:r>
      <w:r>
        <w:lastRenderedPageBreak/>
        <w:t>контролирующим лицом:</w:t>
      </w:r>
      <w:r>
        <w:rPr>
          <w:rStyle w:val="Subst"/>
          <w:bCs/>
          <w:iCs/>
        </w:rPr>
        <w:t xml:space="preserve"> Преобладающее участие в уставном капитале</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100%</w:t>
      </w:r>
    </w:p>
    <w:p w:rsidR="00985FD3" w:rsidRDefault="00985FD3">
      <w:pPr>
        <w:ind w:left="200"/>
      </w:pPr>
      <w:r>
        <w:t>Доля подконтрольной организации в уставном капитале эмитента:</w:t>
      </w:r>
      <w:r>
        <w:rPr>
          <w:rStyle w:val="Subst"/>
          <w:bCs/>
          <w:iCs/>
        </w:rPr>
        <w:t xml:space="preserve"> 0%</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0%</w:t>
      </w:r>
    </w:p>
    <w:p w:rsidR="00985FD3" w:rsidRDefault="00985FD3">
      <w:pPr>
        <w:ind w:left="200"/>
      </w:pPr>
      <w:r>
        <w:t>Описание основного вида деятельности общества:</w:t>
      </w:r>
      <w:r>
        <w:br/>
      </w:r>
    </w:p>
    <w:p w:rsidR="00985FD3" w:rsidRDefault="00985FD3">
      <w:pPr>
        <w:pStyle w:val="ThinDelim"/>
      </w:pPr>
    </w:p>
    <w:p w:rsidR="00985FD3" w:rsidRDefault="00985FD3">
      <w:pPr>
        <w:pStyle w:val="SubHeading"/>
        <w:ind w:left="200"/>
      </w:pPr>
      <w:r>
        <w:t>Состав совета директоров (наблюдательного совета) общества</w:t>
      </w:r>
    </w:p>
    <w:p w:rsidR="00985FD3" w:rsidRDefault="00985FD3">
      <w:pPr>
        <w:ind w:left="400"/>
      </w:pPr>
      <w:r>
        <w:rPr>
          <w:rStyle w:val="Subst"/>
          <w:bCs/>
          <w:iCs/>
        </w:rPr>
        <w:t>Совет директоров (наблюдательный совет) не сформирован</w:t>
      </w:r>
    </w:p>
    <w:p w:rsidR="00985FD3" w:rsidRDefault="00985FD3">
      <w:pPr>
        <w:pStyle w:val="SubHeading"/>
        <w:ind w:left="200"/>
      </w:pPr>
      <w:r>
        <w:t>Единоличный исполнительный орган общества</w:t>
      </w:r>
    </w:p>
    <w:p w:rsidR="00985FD3" w:rsidRDefault="00985FD3">
      <w:pPr>
        <w:ind w:left="400"/>
      </w:pP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t>Доля 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t>Кирсанов Игорь Алексеевич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w:t>
            </w:r>
          </w:p>
        </w:tc>
      </w:tr>
    </w:tbl>
    <w:p w:rsidR="00985FD3" w:rsidRDefault="00985FD3"/>
    <w:p w:rsidR="00985FD3" w:rsidRDefault="00985FD3">
      <w:pPr>
        <w:pStyle w:val="SubHeading"/>
        <w:ind w:left="200"/>
      </w:pPr>
      <w:r>
        <w:t>Состав коллегиального исполнительного органа общества</w:t>
      </w:r>
    </w:p>
    <w:p w:rsidR="00985FD3" w:rsidRDefault="00985FD3">
      <w:pPr>
        <w:ind w:left="400"/>
      </w:pPr>
      <w:r>
        <w:rPr>
          <w:rStyle w:val="Subst"/>
          <w:bCs/>
          <w:iCs/>
        </w:rPr>
        <w:t>Коллегиальный исполнительный орган не предусмотрен</w:t>
      </w:r>
    </w:p>
    <w:p w:rsidR="00985FD3" w:rsidRDefault="00985FD3">
      <w:pPr>
        <w:ind w:left="200"/>
      </w:pPr>
    </w:p>
    <w:p w:rsidR="00985FD3" w:rsidRDefault="00985FD3">
      <w:pPr>
        <w:ind w:left="200"/>
      </w:pPr>
    </w:p>
    <w:p w:rsidR="00985FD3" w:rsidRDefault="00985FD3">
      <w:pPr>
        <w:pStyle w:val="ThinDelim"/>
      </w:pPr>
    </w:p>
    <w:p w:rsidR="00985FD3" w:rsidRDefault="00985FD3">
      <w:pPr>
        <w:ind w:left="200"/>
      </w:pPr>
      <w:r>
        <w:t>Полное фирменное наименование:</w:t>
      </w:r>
      <w:r>
        <w:rPr>
          <w:rStyle w:val="Subst"/>
          <w:bCs/>
          <w:iCs/>
        </w:rPr>
        <w:t xml:space="preserve"> Общество с ограниченной ответственностью "CП ГРАНИФЕРТ"</w:t>
      </w:r>
    </w:p>
    <w:p w:rsidR="00985FD3" w:rsidRDefault="00985FD3">
      <w:pPr>
        <w:ind w:left="200"/>
      </w:pPr>
      <w:r>
        <w:t>Сокращенное фирменное наименование:</w:t>
      </w:r>
      <w:r>
        <w:rPr>
          <w:rStyle w:val="Subst"/>
          <w:bCs/>
          <w:iCs/>
        </w:rPr>
        <w:t xml:space="preserve"> ООО "СП ГРАНИФЕРТ"</w:t>
      </w:r>
    </w:p>
    <w:p w:rsidR="00985FD3" w:rsidRDefault="00985FD3">
      <w:pPr>
        <w:pStyle w:val="SubHeading"/>
        <w:ind w:left="200"/>
      </w:pPr>
      <w:r>
        <w:t>Место нахождения</w:t>
      </w:r>
    </w:p>
    <w:p w:rsidR="00985FD3" w:rsidRDefault="00985FD3">
      <w:pPr>
        <w:ind w:left="400"/>
      </w:pPr>
      <w:r>
        <w:rPr>
          <w:rStyle w:val="Subst"/>
          <w:bCs/>
          <w:iCs/>
        </w:rPr>
        <w:t>445007 Российская Федерация, Самарская область, г. Тольятти, Новозаводская 6</w:t>
      </w:r>
    </w:p>
    <w:p w:rsidR="00985FD3" w:rsidRDefault="00985FD3">
      <w:pPr>
        <w:ind w:left="200"/>
      </w:pPr>
      <w:r>
        <w:t>ИНН:</w:t>
      </w:r>
      <w:r>
        <w:rPr>
          <w:rStyle w:val="Subst"/>
          <w:bCs/>
          <w:iCs/>
        </w:rPr>
        <w:t xml:space="preserve"> 6324062946</w:t>
      </w:r>
    </w:p>
    <w:p w:rsidR="00985FD3" w:rsidRDefault="00985FD3">
      <w:pPr>
        <w:ind w:left="200"/>
      </w:pPr>
      <w:r>
        <w:t>ОГРН:</w:t>
      </w:r>
      <w:r>
        <w:rPr>
          <w:rStyle w:val="Subst"/>
          <w:bCs/>
          <w:iCs/>
        </w:rPr>
        <w:t xml:space="preserve"> 1156313032149</w:t>
      </w:r>
    </w:p>
    <w:p w:rsidR="00985FD3" w:rsidRDefault="00985FD3">
      <w:pPr>
        <w:pStyle w:val="ThinDelim"/>
      </w:pPr>
    </w:p>
    <w:p w:rsidR="00985FD3" w:rsidRDefault="00985FD3">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Преобладающее участие в уставном капитале</w:t>
      </w:r>
    </w:p>
    <w:p w:rsidR="00985FD3" w:rsidRDefault="00985FD3">
      <w:pPr>
        <w:ind w:left="200"/>
      </w:pPr>
      <w:r>
        <w:t>Вид контроля:</w:t>
      </w:r>
      <w:r>
        <w:rPr>
          <w:rStyle w:val="Subst"/>
          <w:bCs/>
          <w:iCs/>
        </w:rPr>
        <w:t xml:space="preserve"> прямой контроль</w:t>
      </w:r>
    </w:p>
    <w:p w:rsidR="00985FD3" w:rsidRDefault="00985FD3">
      <w:pPr>
        <w:ind w:left="200"/>
      </w:pPr>
      <w:r>
        <w:t>Доля эмитента в уставном капитале подконтрольной организации:</w:t>
      </w:r>
      <w:r>
        <w:rPr>
          <w:rStyle w:val="Subst"/>
          <w:bCs/>
          <w:iCs/>
        </w:rPr>
        <w:t xml:space="preserve"> 100%</w:t>
      </w:r>
    </w:p>
    <w:p w:rsidR="00985FD3" w:rsidRDefault="00985FD3">
      <w:pPr>
        <w:ind w:left="200"/>
      </w:pPr>
      <w:r>
        <w:t>Доля подконтрольной организации в уставном капитале эмитента:</w:t>
      </w:r>
      <w:r>
        <w:rPr>
          <w:rStyle w:val="Subst"/>
          <w:bCs/>
          <w:iCs/>
        </w:rPr>
        <w:t xml:space="preserve"> 0%</w:t>
      </w:r>
    </w:p>
    <w:p w:rsidR="00985FD3" w:rsidRDefault="00985FD3">
      <w:pPr>
        <w:ind w:left="200"/>
      </w:pPr>
      <w:r>
        <w:t>Доля обыкновенных акций эмитента, принадлежащих подконтрольной организации:</w:t>
      </w:r>
      <w:r>
        <w:rPr>
          <w:rStyle w:val="Subst"/>
          <w:bCs/>
          <w:iCs/>
        </w:rPr>
        <w:t xml:space="preserve"> 0%</w:t>
      </w:r>
    </w:p>
    <w:p w:rsidR="00985FD3" w:rsidRDefault="00985FD3">
      <w:pPr>
        <w:ind w:left="200"/>
      </w:pPr>
      <w:r>
        <w:t>Описание основного вида деятельности общества:</w:t>
      </w:r>
      <w:r>
        <w:br/>
      </w:r>
    </w:p>
    <w:p w:rsidR="00985FD3" w:rsidRDefault="00985FD3">
      <w:pPr>
        <w:pStyle w:val="ThinDelim"/>
      </w:pPr>
    </w:p>
    <w:p w:rsidR="00985FD3" w:rsidRDefault="00985FD3">
      <w:pPr>
        <w:pStyle w:val="SubHeading"/>
        <w:ind w:left="200"/>
      </w:pPr>
      <w:r>
        <w:t>Состав совета директоров (наблюдательного совета) общества</w:t>
      </w:r>
    </w:p>
    <w:p w:rsidR="00985FD3" w:rsidRDefault="00985FD3">
      <w:pPr>
        <w:ind w:left="400"/>
      </w:pPr>
      <w:r>
        <w:rPr>
          <w:rStyle w:val="Subst"/>
          <w:bCs/>
          <w:iCs/>
        </w:rPr>
        <w:t>Совет директоров (наблюдательный совет) не сформирован</w:t>
      </w:r>
    </w:p>
    <w:p w:rsidR="00985FD3" w:rsidRDefault="00985FD3">
      <w:pPr>
        <w:pStyle w:val="SubHeading"/>
        <w:ind w:left="200"/>
      </w:pPr>
      <w:r>
        <w:t>Единоличный исполнительный орган общества</w:t>
      </w:r>
    </w:p>
    <w:p w:rsidR="00985FD3" w:rsidRDefault="00985FD3">
      <w:pPr>
        <w:ind w:left="400"/>
      </w:pP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85FD3">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985FD3" w:rsidRDefault="00985FD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pPr>
            <w:r>
              <w:t xml:space="preserve">Доля </w:t>
            </w:r>
            <w:r>
              <w:lastRenderedPageBreak/>
              <w:t>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pPr>
            <w:r>
              <w:lastRenderedPageBreak/>
              <w:t xml:space="preserve">Доля </w:t>
            </w:r>
            <w:r>
              <w:lastRenderedPageBreak/>
              <w:t>принадлежащих лицу обыкновенных акций эмитента, %</w:t>
            </w:r>
          </w:p>
        </w:tc>
      </w:tr>
      <w:tr w:rsidR="00985FD3">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985FD3" w:rsidRDefault="00985FD3">
            <w:r>
              <w:lastRenderedPageBreak/>
              <w:t>Ардамаков Даниил Сергеевич</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pPr>
            <w:r>
              <w:t>0.013</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pPr>
            <w:r>
              <w:t>0.013</w:t>
            </w:r>
          </w:p>
        </w:tc>
      </w:tr>
    </w:tbl>
    <w:p w:rsidR="00985FD3" w:rsidRDefault="00985FD3"/>
    <w:p w:rsidR="00985FD3" w:rsidRDefault="00985FD3">
      <w:pPr>
        <w:pStyle w:val="SubHeading"/>
        <w:ind w:left="200"/>
      </w:pPr>
      <w:r>
        <w:t>Состав коллегиального исполнительного органа общества</w:t>
      </w:r>
    </w:p>
    <w:p w:rsidR="00985FD3" w:rsidRDefault="00985FD3">
      <w:pPr>
        <w:ind w:left="400"/>
      </w:pPr>
      <w:r>
        <w:rPr>
          <w:rStyle w:val="Subst"/>
          <w:bCs/>
          <w:iCs/>
        </w:rPr>
        <w:t>Коллегиальный исполнительный орган не предусмотрен</w:t>
      </w:r>
    </w:p>
    <w:p w:rsidR="00985FD3" w:rsidRDefault="00985FD3">
      <w:pPr>
        <w:ind w:left="200"/>
      </w:pPr>
    </w:p>
    <w:p w:rsidR="00985FD3" w:rsidRDefault="00985FD3">
      <w:pPr>
        <w:ind w:left="200"/>
      </w:pPr>
    </w:p>
    <w:p w:rsidR="00985FD3" w:rsidRDefault="00985FD3">
      <w:pPr>
        <w:pStyle w:val="2"/>
      </w:pPr>
      <w:bookmarkStart w:id="46" w:name="_Toc24107773"/>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6"/>
    </w:p>
    <w:p w:rsidR="00985FD3" w:rsidRDefault="00985FD3">
      <w:pPr>
        <w:pStyle w:val="SubHeading"/>
        <w:ind w:left="200"/>
      </w:pPr>
      <w:r>
        <w:t>На 30.09.2019 г.</w:t>
      </w:r>
    </w:p>
    <w:p w:rsidR="00985FD3" w:rsidRDefault="00985FD3">
      <w:pPr>
        <w:ind w:left="400"/>
      </w:pPr>
      <w:r>
        <w:t>Единица измерения:</w:t>
      </w:r>
      <w:r>
        <w:rPr>
          <w:rStyle w:val="Subst"/>
          <w:bCs/>
          <w:iCs/>
        </w:rPr>
        <w:t xml:space="preserve"> тыс. руб.</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985FD3">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85FD3" w:rsidRDefault="00985FD3">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985FD3" w:rsidRDefault="00985FD3">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985FD3" w:rsidRDefault="00985FD3">
            <w:pPr>
              <w:jc w:val="center"/>
            </w:pPr>
            <w:r>
              <w:t>Сумма начисленной амортизации</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r>
              <w:t>Здания</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pPr>
            <w:r>
              <w:t>5 624 031</w:t>
            </w:r>
          </w:p>
        </w:tc>
        <w:tc>
          <w:tcPr>
            <w:tcW w:w="1400" w:type="dxa"/>
            <w:tcBorders>
              <w:top w:val="single" w:sz="6" w:space="0" w:color="auto"/>
              <w:left w:val="single" w:sz="6" w:space="0" w:color="auto"/>
              <w:bottom w:val="single" w:sz="6" w:space="0" w:color="auto"/>
              <w:right w:val="double" w:sz="6" w:space="0" w:color="auto"/>
            </w:tcBorders>
          </w:tcPr>
          <w:p w:rsidR="00985FD3" w:rsidRDefault="00985FD3">
            <w:pPr>
              <w:jc w:val="right"/>
            </w:pPr>
            <w:r>
              <w:t>714 895</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r>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pPr>
            <w:r>
              <w:t>4 939 469</w:t>
            </w:r>
          </w:p>
        </w:tc>
        <w:tc>
          <w:tcPr>
            <w:tcW w:w="1400" w:type="dxa"/>
            <w:tcBorders>
              <w:top w:val="single" w:sz="6" w:space="0" w:color="auto"/>
              <w:left w:val="single" w:sz="6" w:space="0" w:color="auto"/>
              <w:bottom w:val="single" w:sz="6" w:space="0" w:color="auto"/>
              <w:right w:val="double" w:sz="6" w:space="0" w:color="auto"/>
            </w:tcBorders>
          </w:tcPr>
          <w:p w:rsidR="00985FD3" w:rsidRDefault="00985FD3">
            <w:pPr>
              <w:jc w:val="right"/>
            </w:pPr>
            <w:r>
              <w:t>1 934 679</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pPr>
            <w:r>
              <w:t>19 294 224</w:t>
            </w:r>
          </w:p>
        </w:tc>
        <w:tc>
          <w:tcPr>
            <w:tcW w:w="1400" w:type="dxa"/>
            <w:tcBorders>
              <w:top w:val="single" w:sz="6" w:space="0" w:color="auto"/>
              <w:left w:val="single" w:sz="6" w:space="0" w:color="auto"/>
              <w:bottom w:val="single" w:sz="6" w:space="0" w:color="auto"/>
              <w:right w:val="double" w:sz="6" w:space="0" w:color="auto"/>
            </w:tcBorders>
          </w:tcPr>
          <w:p w:rsidR="00985FD3" w:rsidRDefault="00985FD3">
            <w:pPr>
              <w:jc w:val="right"/>
            </w:pPr>
            <w:r>
              <w:t>11 050 839</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pPr>
            <w:r>
              <w:t>3 017 250</w:t>
            </w:r>
          </w:p>
        </w:tc>
        <w:tc>
          <w:tcPr>
            <w:tcW w:w="1400" w:type="dxa"/>
            <w:tcBorders>
              <w:top w:val="single" w:sz="6" w:space="0" w:color="auto"/>
              <w:left w:val="single" w:sz="6" w:space="0" w:color="auto"/>
              <w:bottom w:val="single" w:sz="6" w:space="0" w:color="auto"/>
              <w:right w:val="double" w:sz="6" w:space="0" w:color="auto"/>
            </w:tcBorders>
          </w:tcPr>
          <w:p w:rsidR="00985FD3" w:rsidRDefault="00985FD3">
            <w:pPr>
              <w:jc w:val="right"/>
            </w:pPr>
            <w:r>
              <w:t>925 658</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pPr>
            <w:r>
              <w:t>122 594</w:t>
            </w:r>
          </w:p>
        </w:tc>
        <w:tc>
          <w:tcPr>
            <w:tcW w:w="1400" w:type="dxa"/>
            <w:tcBorders>
              <w:top w:val="single" w:sz="6" w:space="0" w:color="auto"/>
              <w:left w:val="single" w:sz="6" w:space="0" w:color="auto"/>
              <w:bottom w:val="single" w:sz="6" w:space="0" w:color="auto"/>
              <w:right w:val="double" w:sz="6" w:space="0" w:color="auto"/>
            </w:tcBorders>
          </w:tcPr>
          <w:p w:rsidR="00985FD3" w:rsidRDefault="00985FD3">
            <w:pPr>
              <w:jc w:val="right"/>
            </w:pPr>
            <w:r>
              <w:t>95 582</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r>
              <w:t>Многолетние насаждения</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pPr>
            <w:r>
              <w:t>163</w:t>
            </w:r>
          </w:p>
        </w:tc>
        <w:tc>
          <w:tcPr>
            <w:tcW w:w="1400" w:type="dxa"/>
            <w:tcBorders>
              <w:top w:val="single" w:sz="6" w:space="0" w:color="auto"/>
              <w:left w:val="single" w:sz="6" w:space="0" w:color="auto"/>
              <w:bottom w:val="single" w:sz="6" w:space="0" w:color="auto"/>
              <w:right w:val="double" w:sz="6" w:space="0" w:color="auto"/>
            </w:tcBorders>
          </w:tcPr>
          <w:p w:rsidR="00985FD3" w:rsidRDefault="00985FD3">
            <w:pPr>
              <w:jc w:val="right"/>
            </w:pPr>
            <w:r>
              <w:t>163</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r>
              <w:t>Другие виды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pPr>
            <w:r>
              <w:t>550</w:t>
            </w:r>
          </w:p>
        </w:tc>
        <w:tc>
          <w:tcPr>
            <w:tcW w:w="140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r>
              <w:t>Земельные участки и объекты природопользования</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pPr>
            <w:r>
              <w:t>270 485</w:t>
            </w:r>
          </w:p>
        </w:tc>
        <w:tc>
          <w:tcPr>
            <w:tcW w:w="1400" w:type="dxa"/>
            <w:tcBorders>
              <w:top w:val="single" w:sz="6" w:space="0" w:color="auto"/>
              <w:left w:val="single" w:sz="6" w:space="0" w:color="auto"/>
              <w:bottom w:val="single" w:sz="6" w:space="0" w:color="auto"/>
              <w:right w:val="double" w:sz="6" w:space="0" w:color="auto"/>
            </w:tcBorders>
          </w:tcPr>
          <w:p w:rsidR="00985FD3" w:rsidRDefault="00985FD3"/>
        </w:tc>
      </w:tr>
      <w:tr w:rsidR="00985FD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85FD3" w:rsidRDefault="00985FD3">
            <w:r>
              <w:t>ИТОГО</w:t>
            </w:r>
          </w:p>
        </w:tc>
        <w:tc>
          <w:tcPr>
            <w:tcW w:w="1360" w:type="dxa"/>
            <w:tcBorders>
              <w:top w:val="single" w:sz="6" w:space="0" w:color="auto"/>
              <w:left w:val="single" w:sz="6" w:space="0" w:color="auto"/>
              <w:bottom w:val="double" w:sz="6" w:space="0" w:color="auto"/>
              <w:right w:val="single" w:sz="6" w:space="0" w:color="auto"/>
            </w:tcBorders>
          </w:tcPr>
          <w:p w:rsidR="00985FD3" w:rsidRDefault="00985FD3">
            <w:pPr>
              <w:jc w:val="right"/>
            </w:pPr>
            <w:r>
              <w:t>33 268 766</w:t>
            </w:r>
          </w:p>
        </w:tc>
        <w:tc>
          <w:tcPr>
            <w:tcW w:w="1400" w:type="dxa"/>
            <w:tcBorders>
              <w:top w:val="single" w:sz="6" w:space="0" w:color="auto"/>
              <w:left w:val="single" w:sz="6" w:space="0" w:color="auto"/>
              <w:bottom w:val="double" w:sz="6" w:space="0" w:color="auto"/>
              <w:right w:val="double" w:sz="6" w:space="0" w:color="auto"/>
            </w:tcBorders>
          </w:tcPr>
          <w:p w:rsidR="00985FD3" w:rsidRDefault="00985FD3">
            <w:pPr>
              <w:jc w:val="right"/>
            </w:pPr>
            <w:r>
              <w:t>14 721 816</w:t>
            </w:r>
          </w:p>
        </w:tc>
      </w:tr>
    </w:tbl>
    <w:p w:rsidR="00985FD3" w:rsidRDefault="00985FD3"/>
    <w:p w:rsidR="00985FD3" w:rsidRDefault="00985FD3">
      <w:pPr>
        <w:ind w:left="400"/>
      </w:pPr>
      <w:r>
        <w:t>Сведения о способах начисления амортизационных отчислений по группам объектов основных средств:</w:t>
      </w:r>
      <w:r>
        <w:br/>
      </w:r>
      <w:r>
        <w:rPr>
          <w:rStyle w:val="Subst"/>
          <w:bCs/>
          <w:iCs/>
        </w:rPr>
        <w:t>Амортизация основных средств начисляется линейным способом (исходя из первоначальной стоимости и нормы амортизации).</w:t>
      </w:r>
    </w:p>
    <w:p w:rsidR="00985FD3" w:rsidRDefault="00985FD3">
      <w:pPr>
        <w:ind w:left="400"/>
      </w:pPr>
      <w:r>
        <w:t>Отчетная дата:</w:t>
      </w:r>
      <w:r>
        <w:rPr>
          <w:rStyle w:val="Subst"/>
          <w:bCs/>
          <w:iCs/>
        </w:rPr>
        <w:t xml:space="preserve"> 30.09.2019</w:t>
      </w:r>
    </w:p>
    <w:p w:rsidR="00985FD3" w:rsidRDefault="00985FD3">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985FD3" w:rsidRDefault="00985FD3">
      <w:pPr>
        <w:ind w:left="200"/>
      </w:pPr>
      <w:r>
        <w:rPr>
          <w:rStyle w:val="Subst"/>
          <w:bCs/>
          <w:iCs/>
        </w:rPr>
        <w:t>Переоценка основных средств за указанный период не проводилась</w:t>
      </w:r>
    </w:p>
    <w:p w:rsidR="00985FD3" w:rsidRDefault="00985FD3">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r>
        <w:rPr>
          <w:rStyle w:val="Subst"/>
          <w:bCs/>
          <w:iCs/>
        </w:rPr>
        <w:t>Характер обременения основных средств - договора залога:</w:t>
      </w:r>
      <w:r>
        <w:rPr>
          <w:rStyle w:val="Subst"/>
          <w:bCs/>
          <w:iCs/>
        </w:rPr>
        <w:br/>
        <w:t>Договор залога движимого имущества от 30.05.2014г. по 15.12.2023 года.</w:t>
      </w:r>
      <w:r>
        <w:rPr>
          <w:rStyle w:val="Subst"/>
          <w:bCs/>
          <w:iCs/>
        </w:rPr>
        <w:br/>
      </w:r>
      <w:r>
        <w:rPr>
          <w:rStyle w:val="Subst"/>
          <w:bCs/>
          <w:iCs/>
        </w:rPr>
        <w:lastRenderedPageBreak/>
        <w:t>Договор ипотеки от 17.06.2014г. по 15.12.2023 года.</w:t>
      </w:r>
      <w:r>
        <w:rPr>
          <w:rStyle w:val="Subst"/>
          <w:bCs/>
          <w:iCs/>
        </w:rPr>
        <w:br/>
        <w:t>Договора залога 5400-260-478 от 16.05.2016; 5400-257-592 от 27.10.2016; 5400/257/606 от 15.12.2016; 5400/257/652 от 25.04.2017; 5400/486/990 от 15.08.2019. по 29.06.2026 год.</w:t>
      </w:r>
      <w:r>
        <w:rPr>
          <w:rStyle w:val="Subst"/>
          <w:bCs/>
          <w:iCs/>
        </w:rPr>
        <w:br/>
        <w:t>Договор залога имущества 3718-007-ЗИ от 20.12.2018 по 02.03.2028 год.</w:t>
      </w:r>
      <w:r>
        <w:rPr>
          <w:rStyle w:val="Subst"/>
          <w:bCs/>
          <w:iCs/>
        </w:rPr>
        <w:br/>
        <w:t>Договор залога векселей б/н от 28.08.2019, Дополнительное соглашение №1 от 27.09.2019 и Договор залога доли в Уставном капитале ООО"Волгатехноол" от 17.04.2019, Дополнительное соглашение №1 от 28.08.2019 по 15.02.2031</w:t>
      </w:r>
    </w:p>
    <w:p w:rsidR="00985FD3" w:rsidRDefault="00985FD3">
      <w:pPr>
        <w:pStyle w:val="1"/>
      </w:pPr>
      <w:bookmarkStart w:id="47" w:name="_Toc24107774"/>
      <w:r>
        <w:t>Раздел IV. Сведения о финансово-хозяйственной деятельности эмитента</w:t>
      </w:r>
      <w:bookmarkEnd w:id="47"/>
    </w:p>
    <w:p w:rsidR="00985FD3" w:rsidRDefault="00985FD3">
      <w:pPr>
        <w:pStyle w:val="2"/>
      </w:pPr>
      <w:bookmarkStart w:id="48" w:name="_Toc24107775"/>
      <w:r>
        <w:t>4.1. Результаты финансово-хозяйственной деятельности эмитента</w:t>
      </w:r>
      <w:bookmarkEnd w:id="48"/>
    </w:p>
    <w:p w:rsidR="00985FD3" w:rsidRDefault="00985FD3">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985FD3" w:rsidRDefault="00985FD3">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985FD3" w:rsidRDefault="00985FD3">
      <w:pPr>
        <w:ind w:left="400"/>
      </w:pPr>
      <w:r>
        <w:t>Единица измерения для суммы непокрытого убытка:</w:t>
      </w:r>
      <w:r>
        <w:rPr>
          <w:rStyle w:val="Subst"/>
          <w:bCs/>
          <w:iCs/>
        </w:rPr>
        <w:t xml:space="preserve"> тыс. руб.</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85FD3" w:rsidRDefault="00985FD3">
            <w:pPr>
              <w:jc w:val="center"/>
            </w:pPr>
            <w:r>
              <w:t>2018, 9 мес.</w:t>
            </w:r>
          </w:p>
        </w:tc>
        <w:tc>
          <w:tcPr>
            <w:tcW w:w="1860" w:type="dxa"/>
            <w:tcBorders>
              <w:top w:val="double" w:sz="6" w:space="0" w:color="auto"/>
              <w:left w:val="single" w:sz="6" w:space="0" w:color="auto"/>
              <w:bottom w:val="single" w:sz="6" w:space="0" w:color="auto"/>
              <w:right w:val="double" w:sz="6" w:space="0" w:color="auto"/>
            </w:tcBorders>
          </w:tcPr>
          <w:p w:rsidR="00985FD3" w:rsidRDefault="00985FD3">
            <w:pPr>
              <w:jc w:val="center"/>
            </w:pPr>
            <w:r>
              <w:t>2019,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11.54</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8.64</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0.73</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0.62</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8.39</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5.35</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16.17</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9.93</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0</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985FD3" w:rsidRDefault="00985FD3">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985FD3" w:rsidRDefault="00985FD3">
            <w:pPr>
              <w:jc w:val="right"/>
            </w:pPr>
            <w:r>
              <w:t>0</w:t>
            </w:r>
          </w:p>
        </w:tc>
      </w:tr>
    </w:tbl>
    <w:p w:rsidR="00985FD3" w:rsidRDefault="00985FD3"/>
    <w:p w:rsidR="00985FD3" w:rsidRDefault="00985FD3">
      <w:pPr>
        <w:pStyle w:val="ThinDelim"/>
      </w:pPr>
    </w:p>
    <w:p w:rsidR="00985FD3" w:rsidRDefault="00985FD3">
      <w:pPr>
        <w:pStyle w:val="ThinDelim"/>
      </w:pPr>
    </w:p>
    <w:p w:rsidR="00985FD3" w:rsidRDefault="00985FD3">
      <w:pPr>
        <w:ind w:left="200"/>
      </w:pPr>
      <w:r>
        <w:rPr>
          <w:rStyle w:val="Subst"/>
          <w:bCs/>
          <w:iCs/>
        </w:rPr>
        <w:t>Показатели "Коэффициент оборачиваемости активов", "Рентабельность активов", "Рентабельность собственного капитала" рассчитаны на основе среднегодовых значений.</w:t>
      </w:r>
    </w:p>
    <w:p w:rsidR="00985FD3" w:rsidRDefault="00985FD3">
      <w:pPr>
        <w:ind w:left="200"/>
      </w:pPr>
    </w:p>
    <w:p w:rsidR="00985FD3" w:rsidRDefault="00985FD3">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bCs/>
          <w:iCs/>
        </w:rPr>
        <w:t xml:space="preserve">Значения показателей доходности за 3 квартал 2019 года характеризуют деятельность эмитента как высокоэффективную: норма чистой прибыли составила 8,64%, рентабельность активов и рентабельность собственного капитала составили 5,35% и 9,93% по итогам 3 квартала 2019 года соответственно. Изменение данных показателей относительно аналогичного периода 2018 года обусловлено в основном снижением чистой прибыли по итогам 3 квартала 2019 года на 1 505,04 млн. руб. или на 30,52%, ростом среднегодовой балансовой стоимости активов на 8,83% и ростом собственного капитала, рассчитанного на основе среднегодовых значений на 13,99%. </w:t>
      </w:r>
      <w:r>
        <w:rPr>
          <w:rStyle w:val="Subst"/>
          <w:bCs/>
          <w:iCs/>
        </w:rPr>
        <w:br/>
        <w:t>Компания целенаправленно проводит политику активного инвестирования в производственные фонды с целью дальнейшего повышения своей операционной эффективности.</w:t>
      </w:r>
      <w:r>
        <w:rPr>
          <w:rStyle w:val="Subst"/>
          <w:bCs/>
          <w:iCs/>
        </w:rPr>
        <w:br/>
      </w:r>
      <w:r>
        <w:rPr>
          <w:rStyle w:val="Subst"/>
          <w:bCs/>
          <w:iCs/>
        </w:rPr>
        <w:br/>
        <w:t>Непокрытых убытков эмитент не имеет.</w:t>
      </w:r>
    </w:p>
    <w:p w:rsidR="00985FD3" w:rsidRDefault="00985FD3">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rPr>
        <w:t xml:space="preserve"> Нет</w:t>
      </w:r>
    </w:p>
    <w:p w:rsidR="00985FD3" w:rsidRDefault="00985FD3">
      <w:pPr>
        <w:ind w:left="200"/>
      </w:pPr>
      <w:r>
        <w:t xml:space="preserve">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w:t>
      </w:r>
      <w:r>
        <w:lastRenderedPageBreak/>
        <w:t>настаивает на отражении такого мнения в ежеквартальном отчете:</w:t>
      </w:r>
      <w:r>
        <w:rPr>
          <w:rStyle w:val="Subst"/>
          <w:bCs/>
          <w:iCs/>
        </w:rPr>
        <w:t xml:space="preserve"> Нет</w:t>
      </w:r>
    </w:p>
    <w:p w:rsidR="00985FD3" w:rsidRDefault="00985FD3">
      <w:pPr>
        <w:pStyle w:val="2"/>
      </w:pPr>
      <w:bookmarkStart w:id="49" w:name="_Toc24107776"/>
      <w:r>
        <w:t>4.2. Ликвидность эмитента, достаточность капитала и оборотных средств</w:t>
      </w:r>
      <w:bookmarkEnd w:id="49"/>
    </w:p>
    <w:p w:rsidR="00985FD3" w:rsidRDefault="00985FD3">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985FD3" w:rsidRDefault="00985FD3">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985FD3" w:rsidRDefault="00985FD3">
      <w:pPr>
        <w:ind w:left="400"/>
      </w:pPr>
      <w:r>
        <w:t>Единица измерения для показателя 'чистый оборотный капитал':</w:t>
      </w:r>
      <w:r>
        <w:rPr>
          <w:rStyle w:val="Subst"/>
          <w:bCs/>
          <w:iCs/>
        </w:rPr>
        <w:t xml:space="preserve"> тыс. руб.</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85FD3" w:rsidRDefault="00985FD3">
            <w:pPr>
              <w:jc w:val="center"/>
            </w:pPr>
            <w:r>
              <w:t>2018, 9 мес.</w:t>
            </w:r>
          </w:p>
        </w:tc>
        <w:tc>
          <w:tcPr>
            <w:tcW w:w="1860" w:type="dxa"/>
            <w:tcBorders>
              <w:top w:val="double" w:sz="6" w:space="0" w:color="auto"/>
              <w:left w:val="single" w:sz="6" w:space="0" w:color="auto"/>
              <w:bottom w:val="single" w:sz="6" w:space="0" w:color="auto"/>
              <w:right w:val="double" w:sz="6" w:space="0" w:color="auto"/>
            </w:tcBorders>
          </w:tcPr>
          <w:p w:rsidR="00985FD3" w:rsidRDefault="00985FD3">
            <w:pPr>
              <w:jc w:val="center"/>
            </w:pPr>
            <w:r>
              <w:t>2019,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16 733 432</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20 258 804</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985FD3" w:rsidRDefault="00985FD3">
            <w:pPr>
              <w:jc w:val="right"/>
            </w:pPr>
            <w:r>
              <w:t>4.18</w:t>
            </w:r>
          </w:p>
        </w:tc>
        <w:tc>
          <w:tcPr>
            <w:tcW w:w="1860" w:type="dxa"/>
            <w:tcBorders>
              <w:top w:val="single" w:sz="6" w:space="0" w:color="auto"/>
              <w:left w:val="single" w:sz="6" w:space="0" w:color="auto"/>
              <w:bottom w:val="single" w:sz="6" w:space="0" w:color="auto"/>
              <w:right w:val="double" w:sz="6" w:space="0" w:color="auto"/>
            </w:tcBorders>
          </w:tcPr>
          <w:p w:rsidR="00985FD3" w:rsidRDefault="00985FD3">
            <w:pPr>
              <w:jc w:val="right"/>
            </w:pPr>
            <w:r>
              <w:t>4.89</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985FD3" w:rsidRDefault="00985FD3">
            <w:pPr>
              <w:jc w:val="right"/>
            </w:pPr>
            <w:r>
              <w:t>2.88</w:t>
            </w:r>
          </w:p>
        </w:tc>
        <w:tc>
          <w:tcPr>
            <w:tcW w:w="1860" w:type="dxa"/>
            <w:tcBorders>
              <w:top w:val="single" w:sz="6" w:space="0" w:color="auto"/>
              <w:left w:val="single" w:sz="6" w:space="0" w:color="auto"/>
              <w:bottom w:val="double" w:sz="6" w:space="0" w:color="auto"/>
              <w:right w:val="double" w:sz="6" w:space="0" w:color="auto"/>
            </w:tcBorders>
          </w:tcPr>
          <w:p w:rsidR="00985FD3" w:rsidRDefault="00985FD3">
            <w:pPr>
              <w:jc w:val="right"/>
            </w:pPr>
            <w:r>
              <w:t>3.42</w:t>
            </w:r>
          </w:p>
        </w:tc>
      </w:tr>
    </w:tbl>
    <w:p w:rsidR="00985FD3" w:rsidRDefault="00985FD3"/>
    <w:p w:rsidR="00985FD3" w:rsidRDefault="00985FD3">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bCs/>
          <w:iCs/>
        </w:rPr>
        <w:t xml:space="preserve"> Нет</w:t>
      </w:r>
    </w:p>
    <w:p w:rsidR="00985FD3" w:rsidRDefault="00985FD3">
      <w:pPr>
        <w:pStyle w:val="ThinDelim"/>
      </w:pPr>
    </w:p>
    <w:p w:rsidR="00985FD3" w:rsidRDefault="00985FD3">
      <w:pPr>
        <w:pStyle w:val="ThinDelim"/>
      </w:pPr>
    </w:p>
    <w:p w:rsidR="00985FD3" w:rsidRDefault="00985FD3">
      <w:pPr>
        <w:ind w:left="200"/>
      </w:pPr>
    </w:p>
    <w:p w:rsidR="00985FD3" w:rsidRDefault="00985FD3">
      <w:pPr>
        <w:ind w:left="200"/>
      </w:pPr>
      <w:r>
        <w:t>Все показатели рассчитаны на основе рекомендуемых методик расчетов:</w:t>
      </w:r>
      <w:r>
        <w:rPr>
          <w:rStyle w:val="Subst"/>
          <w:bCs/>
          <w:iCs/>
        </w:rPr>
        <w:t xml:space="preserve"> Да</w:t>
      </w:r>
    </w:p>
    <w:p w:rsidR="00985FD3" w:rsidRDefault="00985FD3">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bCs/>
          <w:iCs/>
        </w:rPr>
        <w:t>Значение чистого оборотного капитала на 30.09.2019 года составило 20 258 804 тыс. руб. По итогам 3 квартала 2019г. по сравнению с аналогичным периодом 2018 г. данный показатель вырос на 21,07% или на 3 525,37 млн. руб. в основном за счет роста оборотных активов на 3 470,95 млн. руб. (15,78%).</w:t>
      </w:r>
      <w:r>
        <w:rPr>
          <w:rStyle w:val="Subst"/>
          <w:bCs/>
          <w:iCs/>
        </w:rPr>
        <w:br/>
        <w:t>Коэффициент текущей ликвидности по итогам 3 квартала 2019 года составил 4.89, что достаточно для покрытия текущих обязательств компании в полном объеме. Коэффициент быстрой ликвидности за аналогичный период составил 3.42, что отвечает требованиям платёжеспособности эмитента.</w:t>
      </w:r>
      <w:r>
        <w:rPr>
          <w:rStyle w:val="Subst"/>
          <w:bCs/>
          <w:iCs/>
        </w:rPr>
        <w:br/>
      </w:r>
      <w:r>
        <w:rPr>
          <w:rStyle w:val="Subst"/>
          <w:bCs/>
          <w:iCs/>
        </w:rPr>
        <w:br/>
      </w:r>
    </w:p>
    <w:p w:rsidR="00985FD3" w:rsidRDefault="00985FD3">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rPr>
        <w:t xml:space="preserve"> Нет</w:t>
      </w:r>
    </w:p>
    <w:p w:rsidR="00985FD3" w:rsidRDefault="00985FD3">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bCs/>
          <w:iCs/>
        </w:rPr>
        <w:t xml:space="preserve"> Нет</w:t>
      </w:r>
    </w:p>
    <w:p w:rsidR="00985FD3" w:rsidRDefault="00985FD3">
      <w:pPr>
        <w:pStyle w:val="2"/>
      </w:pPr>
      <w:bookmarkStart w:id="50" w:name="_Toc24107777"/>
      <w:r>
        <w:t>4.3. Финансовые вложения эмитента</w:t>
      </w:r>
      <w:bookmarkEnd w:id="50"/>
    </w:p>
    <w:p w:rsidR="00985FD3" w:rsidRDefault="00985FD3">
      <w:pPr>
        <w:pStyle w:val="SubHeading"/>
        <w:ind w:left="200"/>
      </w:pPr>
      <w:r>
        <w:t>На 30.09.2019 г.</w:t>
      </w:r>
    </w:p>
    <w:p w:rsidR="00985FD3" w:rsidRDefault="00985FD3">
      <w:pPr>
        <w:ind w:left="400"/>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985FD3" w:rsidRDefault="00985FD3">
      <w:pPr>
        <w:pStyle w:val="SubHeading"/>
        <w:ind w:left="400"/>
      </w:pPr>
      <w:r>
        <w:t>Вложения в эмиссионные ценные бумаги</w:t>
      </w:r>
    </w:p>
    <w:p w:rsidR="00985FD3" w:rsidRDefault="00985FD3">
      <w:pPr>
        <w:ind w:left="600"/>
      </w:pPr>
      <w:r>
        <w:rPr>
          <w:rStyle w:val="Subst"/>
          <w:bCs/>
          <w:iCs/>
        </w:rPr>
        <w:t>Вложений в эмиссионные ценные бумаги, составляющих 5 и более процентов всех финансовых вложений, нет</w:t>
      </w:r>
    </w:p>
    <w:p w:rsidR="00985FD3" w:rsidRDefault="00985FD3">
      <w:pPr>
        <w:pStyle w:val="SubHeading"/>
        <w:ind w:left="400"/>
      </w:pPr>
      <w:r>
        <w:t>Вложения в неэмиссионные ценные бумаги</w:t>
      </w:r>
    </w:p>
    <w:p w:rsidR="00985FD3" w:rsidRDefault="00985FD3">
      <w:pPr>
        <w:ind w:left="600"/>
      </w:pPr>
      <w:r>
        <w:rPr>
          <w:rStyle w:val="Subst"/>
          <w:bCs/>
          <w:iCs/>
        </w:rPr>
        <w:lastRenderedPageBreak/>
        <w:t>Вложений в неэмиссионные ценные бумаги, составляющих 5 и более процентов всех финансовых вложений, нет</w:t>
      </w:r>
    </w:p>
    <w:p w:rsidR="00985FD3" w:rsidRDefault="00985FD3">
      <w:pPr>
        <w:ind w:left="400"/>
      </w:pPr>
    </w:p>
    <w:p w:rsidR="00985FD3" w:rsidRDefault="00985FD3">
      <w:pPr>
        <w:ind w:left="400"/>
      </w:pPr>
    </w:p>
    <w:p w:rsidR="00985FD3" w:rsidRDefault="00985FD3">
      <w:pPr>
        <w:pStyle w:val="ThinDelim"/>
      </w:pPr>
    </w:p>
    <w:p w:rsidR="00985FD3" w:rsidRDefault="00985FD3">
      <w:pPr>
        <w:pStyle w:val="SubHeading"/>
        <w:ind w:left="400"/>
      </w:pPr>
      <w:r>
        <w:t>Иные финансовые вложения</w:t>
      </w:r>
    </w:p>
    <w:p w:rsidR="00985FD3" w:rsidRDefault="00985FD3">
      <w:pPr>
        <w:ind w:left="600"/>
      </w:pPr>
      <w:r>
        <w:rPr>
          <w:rStyle w:val="Subst"/>
          <w:bCs/>
          <w:iCs/>
        </w:rPr>
        <w:t>Финансовое вложение является долей участия в уставном (складочном) капитале</w:t>
      </w:r>
    </w:p>
    <w:p w:rsidR="00985FD3" w:rsidRDefault="00985FD3">
      <w:pPr>
        <w:ind w:left="600"/>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bCs/>
          <w:iCs/>
        </w:rPr>
        <w:t xml:space="preserve"> Общество с ограниченной ответственностью "Активинвест"</w:t>
      </w:r>
    </w:p>
    <w:p w:rsidR="00985FD3" w:rsidRDefault="00985FD3">
      <w:pPr>
        <w:ind w:left="600"/>
      </w:pPr>
      <w:r>
        <w:t>Сокращенное фирменное наименование:</w:t>
      </w:r>
      <w:r>
        <w:rPr>
          <w:rStyle w:val="Subst"/>
          <w:bCs/>
          <w:iCs/>
        </w:rPr>
        <w:t xml:space="preserve"> ООО "Активинвест"</w:t>
      </w:r>
    </w:p>
    <w:p w:rsidR="00985FD3" w:rsidRDefault="00985FD3">
      <w:pPr>
        <w:ind w:left="600"/>
      </w:pPr>
      <w:r>
        <w:t>Место нахождения:</w:t>
      </w:r>
      <w:r>
        <w:rPr>
          <w:rStyle w:val="Subst"/>
          <w:bCs/>
          <w:iCs/>
        </w:rPr>
        <w:t xml:space="preserve"> 445007 Россия, Самарская область, г.Тольятти, ул.Новозаводская 6</w:t>
      </w:r>
    </w:p>
    <w:p w:rsidR="00985FD3" w:rsidRDefault="00985FD3">
      <w:pPr>
        <w:ind w:left="600"/>
      </w:pPr>
      <w:r>
        <w:t>ИНН:</w:t>
      </w:r>
      <w:r>
        <w:rPr>
          <w:rStyle w:val="Subst"/>
          <w:bCs/>
          <w:iCs/>
        </w:rPr>
        <w:t xml:space="preserve"> 6323093370</w:t>
      </w:r>
    </w:p>
    <w:p w:rsidR="00985FD3" w:rsidRDefault="00985FD3">
      <w:pPr>
        <w:ind w:left="600"/>
      </w:pPr>
      <w:r>
        <w:t>ОГРН:</w:t>
      </w:r>
      <w:r>
        <w:rPr>
          <w:rStyle w:val="Subst"/>
          <w:bCs/>
          <w:iCs/>
        </w:rPr>
        <w:t xml:space="preserve"> 1066320195215</w:t>
      </w:r>
    </w:p>
    <w:p w:rsidR="00985FD3" w:rsidRDefault="00985FD3">
      <w:pPr>
        <w:ind w:left="600"/>
      </w:pPr>
    </w:p>
    <w:p w:rsidR="00985FD3" w:rsidRDefault="00985FD3">
      <w:pPr>
        <w:ind w:left="600"/>
      </w:pPr>
      <w:r>
        <w:t>Размер вложения в денежном выражении:</w:t>
      </w:r>
      <w:r>
        <w:rPr>
          <w:rStyle w:val="Subst"/>
          <w:bCs/>
          <w:iCs/>
        </w:rPr>
        <w:t xml:space="preserve"> 720 300</w:t>
      </w:r>
    </w:p>
    <w:p w:rsidR="00985FD3" w:rsidRDefault="00985FD3">
      <w:pPr>
        <w:ind w:left="600"/>
      </w:pPr>
      <w:r>
        <w:t>Единица измерения:</w:t>
      </w:r>
      <w:r>
        <w:rPr>
          <w:rStyle w:val="Subst"/>
          <w:bCs/>
          <w:iCs/>
        </w:rPr>
        <w:t xml:space="preserve"> тыс. руб.</w:t>
      </w:r>
    </w:p>
    <w:p w:rsidR="00985FD3" w:rsidRDefault="00985FD3">
      <w:pPr>
        <w:ind w:left="600"/>
      </w:pPr>
      <w:r>
        <w:t>Размер вложения в процентах от уставного (складочного) капитала (паевого фонда):</w:t>
      </w:r>
      <w:r>
        <w:rPr>
          <w:rStyle w:val="Subst"/>
          <w:bCs/>
          <w:iCs/>
        </w:rPr>
        <w:t xml:space="preserve"> 100</w:t>
      </w:r>
    </w:p>
    <w:p w:rsidR="00985FD3" w:rsidRDefault="00985FD3">
      <w:pPr>
        <w:ind w:left="600"/>
      </w:pPr>
      <w:r>
        <w:t>размер дохода от объекта финансового вложения или порядок его определения, срок выплаты:</w:t>
      </w:r>
      <w:r>
        <w:br/>
      </w:r>
      <w:r>
        <w:rPr>
          <w:rStyle w:val="Subst"/>
          <w:bCs/>
          <w:iCs/>
        </w:rPr>
        <w:t>нет</w:t>
      </w:r>
    </w:p>
    <w:p w:rsidR="00985FD3" w:rsidRDefault="00985FD3">
      <w:pPr>
        <w:ind w:left="600"/>
      </w:pPr>
      <w:r>
        <w:t>Дополнительная информация:</w:t>
      </w:r>
      <w:r>
        <w:br/>
      </w:r>
      <w:r>
        <w:rPr>
          <w:rStyle w:val="Subst"/>
          <w:bCs/>
          <w:iCs/>
        </w:rPr>
        <w:t>нет</w:t>
      </w:r>
    </w:p>
    <w:p w:rsidR="00985FD3" w:rsidRDefault="00985FD3">
      <w:pPr>
        <w:ind w:left="600"/>
      </w:pPr>
    </w:p>
    <w:p w:rsidR="00985FD3" w:rsidRDefault="00985FD3">
      <w:pPr>
        <w:ind w:left="600"/>
      </w:pPr>
      <w:r>
        <w:rPr>
          <w:rStyle w:val="Subst"/>
          <w:bCs/>
          <w:iCs/>
        </w:rPr>
        <w:t>Финансовое вложение является долей участия в уставном (складочном) капитале</w:t>
      </w:r>
    </w:p>
    <w:p w:rsidR="00985FD3" w:rsidRDefault="00985FD3">
      <w:pPr>
        <w:ind w:left="600"/>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bCs/>
          <w:iCs/>
        </w:rPr>
        <w:t xml:space="preserve"> Общество с ограниченной ответственностью "Линде Азот Тольятти"</w:t>
      </w:r>
    </w:p>
    <w:p w:rsidR="00985FD3" w:rsidRDefault="00985FD3">
      <w:pPr>
        <w:ind w:left="600"/>
      </w:pPr>
      <w:r>
        <w:t>Сокращенное фирменное наименование:</w:t>
      </w:r>
      <w:r>
        <w:rPr>
          <w:rStyle w:val="Subst"/>
          <w:bCs/>
          <w:iCs/>
        </w:rPr>
        <w:t xml:space="preserve"> ООО "Линде Азот Тольятти"</w:t>
      </w:r>
    </w:p>
    <w:p w:rsidR="00985FD3" w:rsidRDefault="00985FD3">
      <w:pPr>
        <w:ind w:left="600"/>
      </w:pPr>
      <w:r>
        <w:t>Место нахождения:</w:t>
      </w:r>
      <w:r>
        <w:rPr>
          <w:rStyle w:val="Subst"/>
          <w:bCs/>
          <w:iCs/>
        </w:rPr>
        <w:t xml:space="preserve"> 445007 Россия, Самарская область, г.Тольятти, ул.Новозаводская 6</w:t>
      </w:r>
    </w:p>
    <w:p w:rsidR="00985FD3" w:rsidRDefault="00985FD3">
      <w:pPr>
        <w:ind w:left="600"/>
      </w:pPr>
      <w:r>
        <w:t>ИНН:</w:t>
      </w:r>
      <w:r>
        <w:rPr>
          <w:rStyle w:val="Subst"/>
          <w:bCs/>
          <w:iCs/>
        </w:rPr>
        <w:t xml:space="preserve"> 5001093906</w:t>
      </w:r>
    </w:p>
    <w:p w:rsidR="00985FD3" w:rsidRDefault="00985FD3">
      <w:pPr>
        <w:ind w:left="600"/>
      </w:pPr>
      <w:r>
        <w:t>ОГРН:</w:t>
      </w:r>
      <w:r>
        <w:rPr>
          <w:rStyle w:val="Subst"/>
          <w:bCs/>
          <w:iCs/>
        </w:rPr>
        <w:t xml:space="preserve"> 1135001003631</w:t>
      </w:r>
    </w:p>
    <w:p w:rsidR="00985FD3" w:rsidRDefault="00985FD3">
      <w:pPr>
        <w:ind w:left="600"/>
      </w:pPr>
    </w:p>
    <w:p w:rsidR="00985FD3" w:rsidRDefault="00985FD3">
      <w:pPr>
        <w:ind w:left="600"/>
      </w:pPr>
      <w:r>
        <w:t>Размер вложения в денежном выражении:</w:t>
      </w:r>
      <w:r>
        <w:rPr>
          <w:rStyle w:val="Subst"/>
          <w:bCs/>
          <w:iCs/>
        </w:rPr>
        <w:t xml:space="preserve"> 3 476 000</w:t>
      </w:r>
    </w:p>
    <w:p w:rsidR="00985FD3" w:rsidRDefault="00985FD3">
      <w:pPr>
        <w:ind w:left="600"/>
      </w:pPr>
      <w:r>
        <w:t>Единица измерения:</w:t>
      </w:r>
      <w:r>
        <w:rPr>
          <w:rStyle w:val="Subst"/>
          <w:bCs/>
          <w:iCs/>
        </w:rPr>
        <w:t xml:space="preserve"> тыс. руб.</w:t>
      </w:r>
    </w:p>
    <w:p w:rsidR="00985FD3" w:rsidRDefault="00985FD3">
      <w:pPr>
        <w:ind w:left="600"/>
      </w:pPr>
      <w:r>
        <w:t>Размер вложения в процентах от уставного (складочного) капитала (паевого фонда):</w:t>
      </w:r>
      <w:r>
        <w:rPr>
          <w:rStyle w:val="Subst"/>
          <w:bCs/>
          <w:iCs/>
        </w:rPr>
        <w:t xml:space="preserve"> 50</w:t>
      </w:r>
    </w:p>
    <w:p w:rsidR="00985FD3" w:rsidRDefault="00985FD3">
      <w:pPr>
        <w:ind w:left="600"/>
      </w:pPr>
      <w:r>
        <w:t>размер дохода от объекта финансового вложения или порядок его определения, срок выплаты:</w:t>
      </w:r>
      <w:r>
        <w:br/>
      </w:r>
      <w:r>
        <w:rPr>
          <w:rStyle w:val="Subst"/>
          <w:bCs/>
          <w:iCs/>
        </w:rPr>
        <w:t>нет</w:t>
      </w:r>
    </w:p>
    <w:p w:rsidR="00985FD3" w:rsidRDefault="00985FD3">
      <w:pPr>
        <w:ind w:left="600"/>
      </w:pPr>
      <w:r>
        <w:t>Дополнительная информация:</w:t>
      </w:r>
      <w:r>
        <w:br/>
      </w:r>
      <w:r>
        <w:rPr>
          <w:rStyle w:val="Subst"/>
          <w:bCs/>
          <w:iCs/>
        </w:rPr>
        <w:t>нет</w:t>
      </w:r>
    </w:p>
    <w:p w:rsidR="00985FD3" w:rsidRDefault="00985FD3">
      <w:pPr>
        <w:ind w:left="600"/>
      </w:pPr>
    </w:p>
    <w:p w:rsidR="00985FD3" w:rsidRDefault="00985FD3">
      <w:pPr>
        <w:ind w:left="600"/>
      </w:pPr>
      <w:r>
        <w:rPr>
          <w:rStyle w:val="Subst"/>
          <w:bCs/>
          <w:iCs/>
        </w:rPr>
        <w:t>Финансовое вложение является долей участия в уставном (складочном) капитале</w:t>
      </w:r>
    </w:p>
    <w:p w:rsidR="00985FD3" w:rsidRDefault="00985FD3">
      <w:pPr>
        <w:ind w:left="600"/>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bCs/>
          <w:iCs/>
        </w:rPr>
        <w:t xml:space="preserve"> Общество с ограниченной ответственностью "СП Граниферт"</w:t>
      </w:r>
    </w:p>
    <w:p w:rsidR="00985FD3" w:rsidRDefault="00985FD3">
      <w:pPr>
        <w:ind w:left="600"/>
      </w:pPr>
      <w:r>
        <w:t>Сокращенное фирменное наименование:</w:t>
      </w:r>
      <w:r>
        <w:rPr>
          <w:rStyle w:val="Subst"/>
          <w:bCs/>
          <w:iCs/>
        </w:rPr>
        <w:t xml:space="preserve"> ООО "СП Граниферт"</w:t>
      </w:r>
    </w:p>
    <w:p w:rsidR="00985FD3" w:rsidRDefault="00985FD3">
      <w:pPr>
        <w:ind w:left="600"/>
      </w:pPr>
      <w:r>
        <w:t>Место нахождения:</w:t>
      </w:r>
      <w:r>
        <w:rPr>
          <w:rStyle w:val="Subst"/>
          <w:bCs/>
          <w:iCs/>
        </w:rPr>
        <w:t xml:space="preserve"> 445005 Россия, Самарская область, г.Тольятти, ул.Новозаводская 6</w:t>
      </w:r>
    </w:p>
    <w:p w:rsidR="00985FD3" w:rsidRDefault="00985FD3">
      <w:pPr>
        <w:ind w:left="600"/>
      </w:pPr>
      <w:r>
        <w:t>ИНН:</w:t>
      </w:r>
      <w:r>
        <w:rPr>
          <w:rStyle w:val="Subst"/>
          <w:bCs/>
          <w:iCs/>
        </w:rPr>
        <w:t xml:space="preserve"> 6324062946</w:t>
      </w:r>
    </w:p>
    <w:p w:rsidR="00985FD3" w:rsidRDefault="00985FD3">
      <w:pPr>
        <w:ind w:left="600"/>
      </w:pPr>
      <w:r>
        <w:t>ОГРН:</w:t>
      </w:r>
      <w:r>
        <w:rPr>
          <w:rStyle w:val="Subst"/>
          <w:bCs/>
          <w:iCs/>
        </w:rPr>
        <w:t xml:space="preserve"> 1156313032149</w:t>
      </w:r>
    </w:p>
    <w:p w:rsidR="00985FD3" w:rsidRDefault="00985FD3">
      <w:pPr>
        <w:ind w:left="600"/>
      </w:pPr>
    </w:p>
    <w:p w:rsidR="00985FD3" w:rsidRDefault="00985FD3">
      <w:pPr>
        <w:ind w:left="600"/>
      </w:pPr>
      <w:r>
        <w:t>Размер вложения в денежном выражении:</w:t>
      </w:r>
      <w:r>
        <w:rPr>
          <w:rStyle w:val="Subst"/>
          <w:bCs/>
          <w:iCs/>
        </w:rPr>
        <w:t xml:space="preserve"> 777 400</w:t>
      </w:r>
    </w:p>
    <w:p w:rsidR="00985FD3" w:rsidRDefault="00985FD3">
      <w:pPr>
        <w:ind w:left="600"/>
      </w:pPr>
      <w:r>
        <w:t>Единица измерения:</w:t>
      </w:r>
      <w:r>
        <w:rPr>
          <w:rStyle w:val="Subst"/>
          <w:bCs/>
          <w:iCs/>
        </w:rPr>
        <w:t xml:space="preserve"> тыс. руб.</w:t>
      </w:r>
    </w:p>
    <w:p w:rsidR="00985FD3" w:rsidRDefault="00985FD3">
      <w:pPr>
        <w:ind w:left="600"/>
      </w:pPr>
      <w:r>
        <w:t>Размер вложения в процентах от уставного (складочного) капитала (паевого фонда):</w:t>
      </w:r>
      <w:r>
        <w:rPr>
          <w:rStyle w:val="Subst"/>
          <w:bCs/>
          <w:iCs/>
        </w:rPr>
        <w:t xml:space="preserve"> 100</w:t>
      </w:r>
    </w:p>
    <w:p w:rsidR="00985FD3" w:rsidRDefault="00985FD3">
      <w:pPr>
        <w:ind w:left="600"/>
      </w:pPr>
      <w:r>
        <w:lastRenderedPageBreak/>
        <w:t>размер дохода от объекта финансового вложения или порядок его определения, срок выплаты:</w:t>
      </w:r>
      <w:r>
        <w:br/>
      </w:r>
      <w:r>
        <w:rPr>
          <w:rStyle w:val="Subst"/>
          <w:bCs/>
          <w:iCs/>
        </w:rPr>
        <w:t>нет</w:t>
      </w:r>
    </w:p>
    <w:p w:rsidR="00985FD3" w:rsidRDefault="00985FD3">
      <w:pPr>
        <w:ind w:left="600"/>
      </w:pPr>
      <w:r>
        <w:t>Дополнительная информация:</w:t>
      </w:r>
      <w:r>
        <w:br/>
      </w:r>
      <w:r>
        <w:rPr>
          <w:rStyle w:val="Subst"/>
          <w:bCs/>
          <w:iCs/>
        </w:rPr>
        <w:t>нет</w:t>
      </w:r>
    </w:p>
    <w:p w:rsidR="00985FD3" w:rsidRDefault="00985FD3">
      <w:pPr>
        <w:ind w:left="600"/>
      </w:pPr>
    </w:p>
    <w:p w:rsidR="00985FD3" w:rsidRDefault="00985FD3">
      <w:pPr>
        <w:ind w:left="600"/>
      </w:pPr>
      <w:r>
        <w:rPr>
          <w:rStyle w:val="Subst"/>
          <w:bCs/>
          <w:iCs/>
        </w:rPr>
        <w:t>Финансовое вложение является долей участия в уставном (складочном) капитале</w:t>
      </w:r>
    </w:p>
    <w:p w:rsidR="00985FD3" w:rsidRDefault="00985FD3">
      <w:pPr>
        <w:ind w:left="600"/>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bCs/>
          <w:iCs/>
        </w:rPr>
        <w:t xml:space="preserve"> Общество с ограниченной ответственностью "Праксайр Азот Тольятти"</w:t>
      </w:r>
    </w:p>
    <w:p w:rsidR="00985FD3" w:rsidRDefault="00985FD3">
      <w:pPr>
        <w:ind w:left="600"/>
      </w:pPr>
      <w:r>
        <w:t>Сокращенное фирменное наименование:</w:t>
      </w:r>
      <w:r>
        <w:rPr>
          <w:rStyle w:val="Subst"/>
          <w:bCs/>
          <w:iCs/>
        </w:rPr>
        <w:t xml:space="preserve"> ООО "Праксайр Азот Тольятти"</w:t>
      </w:r>
    </w:p>
    <w:p w:rsidR="00985FD3" w:rsidRDefault="00985FD3">
      <w:pPr>
        <w:ind w:left="600"/>
      </w:pPr>
      <w:r>
        <w:t>Место нахождения:</w:t>
      </w:r>
      <w:r>
        <w:rPr>
          <w:rStyle w:val="Subst"/>
          <w:bCs/>
          <w:iCs/>
        </w:rPr>
        <w:t xml:space="preserve"> 445007 Россия, Самарская область, г.Тольятти, ул.Новозаводская 6</w:t>
      </w:r>
    </w:p>
    <w:p w:rsidR="00985FD3" w:rsidRDefault="00985FD3">
      <w:pPr>
        <w:ind w:left="600"/>
      </w:pPr>
      <w:r>
        <w:t>ИНН:</w:t>
      </w:r>
      <w:r>
        <w:rPr>
          <w:rStyle w:val="Subst"/>
          <w:bCs/>
          <w:iCs/>
        </w:rPr>
        <w:t xml:space="preserve"> 7709930344</w:t>
      </w:r>
    </w:p>
    <w:p w:rsidR="00985FD3" w:rsidRDefault="00985FD3">
      <w:pPr>
        <w:ind w:left="600"/>
      </w:pPr>
      <w:r>
        <w:t>ОГРН:</w:t>
      </w:r>
      <w:r>
        <w:rPr>
          <w:rStyle w:val="Subst"/>
          <w:bCs/>
          <w:iCs/>
        </w:rPr>
        <w:t xml:space="preserve"> 1137746471147</w:t>
      </w:r>
    </w:p>
    <w:p w:rsidR="00985FD3" w:rsidRDefault="00985FD3">
      <w:pPr>
        <w:ind w:left="600"/>
      </w:pPr>
    </w:p>
    <w:p w:rsidR="00985FD3" w:rsidRDefault="00985FD3">
      <w:pPr>
        <w:ind w:left="600"/>
      </w:pPr>
      <w:r>
        <w:t>Размер вложения в денежном выражении:</w:t>
      </w:r>
      <w:r>
        <w:rPr>
          <w:rStyle w:val="Subst"/>
          <w:bCs/>
          <w:iCs/>
        </w:rPr>
        <w:t xml:space="preserve"> 1 743 405</w:t>
      </w:r>
    </w:p>
    <w:p w:rsidR="00985FD3" w:rsidRDefault="00985FD3">
      <w:pPr>
        <w:ind w:left="600"/>
      </w:pPr>
      <w:r>
        <w:t>Единица измерения:</w:t>
      </w:r>
      <w:r>
        <w:rPr>
          <w:rStyle w:val="Subst"/>
          <w:bCs/>
          <w:iCs/>
        </w:rPr>
        <w:t xml:space="preserve"> тыс. руб.</w:t>
      </w:r>
    </w:p>
    <w:p w:rsidR="00985FD3" w:rsidRDefault="00985FD3">
      <w:pPr>
        <w:ind w:left="600"/>
      </w:pPr>
      <w:r>
        <w:t>Размер вложения в процентах от уставного (складочного) капитала (паевого фонда):</w:t>
      </w:r>
      <w:r>
        <w:rPr>
          <w:rStyle w:val="Subst"/>
          <w:bCs/>
          <w:iCs/>
        </w:rPr>
        <w:t xml:space="preserve"> 50</w:t>
      </w:r>
    </w:p>
    <w:p w:rsidR="00985FD3" w:rsidRDefault="00985FD3">
      <w:pPr>
        <w:ind w:left="600"/>
      </w:pPr>
      <w:r>
        <w:t>размер дохода от объекта финансового вложения или порядок его определения, срок выплаты:</w:t>
      </w:r>
      <w:r>
        <w:br/>
      </w:r>
      <w:r>
        <w:rPr>
          <w:rStyle w:val="Subst"/>
          <w:bCs/>
          <w:iCs/>
        </w:rPr>
        <w:t>222 226 тыс.рублей</w:t>
      </w:r>
    </w:p>
    <w:p w:rsidR="00985FD3" w:rsidRDefault="00985FD3">
      <w:pPr>
        <w:ind w:left="600"/>
      </w:pPr>
      <w:r>
        <w:t>Дополнительная информация:</w:t>
      </w:r>
      <w:r>
        <w:br/>
      </w:r>
      <w:r>
        <w:rPr>
          <w:rStyle w:val="Subst"/>
          <w:bCs/>
          <w:iCs/>
        </w:rPr>
        <w:t>нет</w:t>
      </w:r>
    </w:p>
    <w:p w:rsidR="00985FD3" w:rsidRDefault="00985FD3">
      <w:pPr>
        <w:ind w:left="600"/>
      </w:pPr>
    </w:p>
    <w:p w:rsidR="00985FD3" w:rsidRDefault="00985FD3">
      <w:pPr>
        <w:ind w:left="600"/>
      </w:pPr>
      <w:r>
        <w:rPr>
          <w:rStyle w:val="Subst"/>
          <w:bCs/>
          <w:iCs/>
        </w:rPr>
        <w:t>Финансовое вложение является долей участия в уставном (складочном) капитале</w:t>
      </w:r>
    </w:p>
    <w:p w:rsidR="00985FD3" w:rsidRDefault="00985FD3">
      <w:pPr>
        <w:ind w:left="600"/>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bCs/>
          <w:iCs/>
        </w:rPr>
        <w:t xml:space="preserve"> Общество с ограниченной ответственностью "Волгатехнеоол"</w:t>
      </w:r>
    </w:p>
    <w:p w:rsidR="00985FD3" w:rsidRDefault="00985FD3">
      <w:pPr>
        <w:ind w:left="600"/>
      </w:pPr>
      <w:r>
        <w:t>Сокращенное фирменное наименование:</w:t>
      </w:r>
      <w:r>
        <w:rPr>
          <w:rStyle w:val="Subst"/>
          <w:bCs/>
          <w:iCs/>
        </w:rPr>
        <w:t xml:space="preserve"> ООО "Волгатехнеоол"</w:t>
      </w:r>
    </w:p>
    <w:p w:rsidR="00985FD3" w:rsidRDefault="00985FD3">
      <w:pPr>
        <w:ind w:left="600"/>
      </w:pPr>
      <w:r>
        <w:t>Место нахождения:</w:t>
      </w:r>
      <w:r>
        <w:rPr>
          <w:rStyle w:val="Subst"/>
          <w:bCs/>
          <w:iCs/>
        </w:rPr>
        <w:t xml:space="preserve"> 445007 Россия, Самарская область, г.Тольятти, ул.Новозаводская 6, корпус 169, офис 505</w:t>
      </w:r>
    </w:p>
    <w:p w:rsidR="00985FD3" w:rsidRDefault="00985FD3">
      <w:pPr>
        <w:ind w:left="600"/>
      </w:pPr>
      <w:r>
        <w:t>ИНН:</w:t>
      </w:r>
      <w:r>
        <w:rPr>
          <w:rStyle w:val="Subst"/>
          <w:bCs/>
          <w:iCs/>
        </w:rPr>
        <w:t xml:space="preserve"> 6324082773</w:t>
      </w:r>
    </w:p>
    <w:p w:rsidR="00985FD3" w:rsidRDefault="00985FD3">
      <w:pPr>
        <w:ind w:left="600"/>
      </w:pPr>
      <w:r>
        <w:t>ОГРН:</w:t>
      </w:r>
      <w:r>
        <w:rPr>
          <w:rStyle w:val="Subst"/>
          <w:bCs/>
          <w:iCs/>
        </w:rPr>
        <w:t xml:space="preserve"> 1176313056480</w:t>
      </w:r>
    </w:p>
    <w:p w:rsidR="00985FD3" w:rsidRDefault="00985FD3">
      <w:pPr>
        <w:ind w:left="600"/>
      </w:pPr>
    </w:p>
    <w:p w:rsidR="00985FD3" w:rsidRDefault="00985FD3">
      <w:pPr>
        <w:ind w:left="600"/>
      </w:pPr>
      <w:r>
        <w:t>Размер вложения в денежном выражении:</w:t>
      </w:r>
      <w:r>
        <w:rPr>
          <w:rStyle w:val="Subst"/>
          <w:bCs/>
          <w:iCs/>
        </w:rPr>
        <w:t xml:space="preserve"> 1 285 200</w:t>
      </w:r>
    </w:p>
    <w:p w:rsidR="00985FD3" w:rsidRDefault="00985FD3">
      <w:pPr>
        <w:ind w:left="600"/>
      </w:pPr>
      <w:r>
        <w:t>Единица измерения:</w:t>
      </w:r>
      <w:r>
        <w:rPr>
          <w:rStyle w:val="Subst"/>
          <w:bCs/>
          <w:iCs/>
        </w:rPr>
        <w:t xml:space="preserve"> тыс. руб.</w:t>
      </w:r>
    </w:p>
    <w:p w:rsidR="00985FD3" w:rsidRDefault="00985FD3">
      <w:pPr>
        <w:ind w:left="600"/>
      </w:pPr>
      <w:r>
        <w:t>Размер вложения в процентах от уставного (складочного) капитала (паевого фонда):</w:t>
      </w:r>
      <w:r>
        <w:rPr>
          <w:rStyle w:val="Subst"/>
          <w:bCs/>
          <w:iCs/>
        </w:rPr>
        <w:t xml:space="preserve"> 100</w:t>
      </w:r>
    </w:p>
    <w:p w:rsidR="00985FD3" w:rsidRDefault="00985FD3">
      <w:pPr>
        <w:ind w:left="600"/>
      </w:pPr>
      <w:r>
        <w:t>размер дохода от объекта финансового вложения или порядок его определения, срок выплаты:</w:t>
      </w:r>
      <w:r>
        <w:br/>
      </w:r>
      <w:r>
        <w:rPr>
          <w:rStyle w:val="Subst"/>
          <w:bCs/>
          <w:iCs/>
        </w:rPr>
        <w:t>нет</w:t>
      </w:r>
    </w:p>
    <w:p w:rsidR="00985FD3" w:rsidRDefault="00985FD3">
      <w:pPr>
        <w:ind w:left="600"/>
      </w:pPr>
      <w:r>
        <w:t>Дополнительная информация:</w:t>
      </w:r>
      <w:r>
        <w:br/>
      </w:r>
      <w:r>
        <w:rPr>
          <w:rStyle w:val="Subst"/>
          <w:bCs/>
          <w:iCs/>
        </w:rPr>
        <w:t>нет</w:t>
      </w:r>
    </w:p>
    <w:p w:rsidR="00985FD3" w:rsidRDefault="00985FD3">
      <w:pPr>
        <w:ind w:left="600"/>
      </w:pPr>
    </w:p>
    <w:p w:rsidR="00985FD3" w:rsidRDefault="00985FD3">
      <w:pPr>
        <w:ind w:left="600"/>
      </w:pPr>
    </w:p>
    <w:p w:rsidR="00985FD3" w:rsidRDefault="00985FD3">
      <w:pPr>
        <w:ind w:left="600"/>
      </w:pPr>
      <w:r>
        <w:t>Объект финансового вложения:</w:t>
      </w:r>
      <w:r>
        <w:rPr>
          <w:rStyle w:val="Subst"/>
          <w:bCs/>
          <w:iCs/>
        </w:rPr>
        <w:t xml:space="preserve"> Общество с ограниченной ответственностью "Линде Азот Тольятти"</w:t>
      </w:r>
    </w:p>
    <w:p w:rsidR="00985FD3" w:rsidRDefault="00985FD3">
      <w:pPr>
        <w:ind w:left="600"/>
      </w:pPr>
      <w:r>
        <w:t>Размер вложения в денежном выражении:</w:t>
      </w:r>
      <w:r>
        <w:rPr>
          <w:rStyle w:val="Subst"/>
          <w:bCs/>
          <w:iCs/>
        </w:rPr>
        <w:t xml:space="preserve"> 1 457 703</w:t>
      </w:r>
    </w:p>
    <w:p w:rsidR="00985FD3" w:rsidRDefault="00985FD3">
      <w:pPr>
        <w:ind w:left="600"/>
      </w:pPr>
      <w:r>
        <w:t>Единица измерения:</w:t>
      </w:r>
      <w:r>
        <w:rPr>
          <w:rStyle w:val="Subst"/>
          <w:bCs/>
          <w:iCs/>
        </w:rPr>
        <w:t xml:space="preserve"> тыс. руб.</w:t>
      </w:r>
    </w:p>
    <w:p w:rsidR="00985FD3" w:rsidRDefault="00985FD3">
      <w:pPr>
        <w:ind w:left="600"/>
      </w:pPr>
      <w:r>
        <w:t>размер дохода от объекта финансового вложения или порядок его определения, срок выплаты:</w:t>
      </w:r>
      <w:r>
        <w:br/>
      </w:r>
      <w:r>
        <w:rPr>
          <w:rStyle w:val="Subst"/>
          <w:bCs/>
          <w:iCs/>
        </w:rPr>
        <w:t>66 234 тыс.рублей</w:t>
      </w:r>
    </w:p>
    <w:p w:rsidR="00985FD3" w:rsidRDefault="00985FD3">
      <w:pPr>
        <w:ind w:left="600"/>
      </w:pPr>
      <w:r>
        <w:t>Дополнительная информация:</w:t>
      </w:r>
      <w:r>
        <w:br/>
      </w:r>
      <w:r>
        <w:rPr>
          <w:rStyle w:val="Subst"/>
          <w:bCs/>
          <w:iCs/>
        </w:rPr>
        <w:t>нет</w:t>
      </w:r>
    </w:p>
    <w:p w:rsidR="00985FD3" w:rsidRDefault="00985FD3">
      <w:pPr>
        <w:ind w:left="600"/>
      </w:pPr>
    </w:p>
    <w:p w:rsidR="00985FD3" w:rsidRDefault="00985FD3">
      <w:pPr>
        <w:ind w:left="600"/>
      </w:pPr>
    </w:p>
    <w:p w:rsidR="00985FD3" w:rsidRDefault="00985FD3">
      <w:pPr>
        <w:ind w:left="600"/>
      </w:pPr>
      <w:r>
        <w:t>Объект финансового вложения:</w:t>
      </w:r>
      <w:r>
        <w:rPr>
          <w:rStyle w:val="Subst"/>
          <w:bCs/>
          <w:iCs/>
        </w:rPr>
        <w:t xml:space="preserve"> Общество с ограниченной ответственностью "Активинвест"</w:t>
      </w:r>
    </w:p>
    <w:p w:rsidR="00985FD3" w:rsidRDefault="00985FD3">
      <w:pPr>
        <w:ind w:left="600"/>
      </w:pPr>
      <w:r>
        <w:lastRenderedPageBreak/>
        <w:t>Размер вложения в денежном выражении:</w:t>
      </w:r>
      <w:r>
        <w:rPr>
          <w:rStyle w:val="Subst"/>
          <w:bCs/>
          <w:iCs/>
        </w:rPr>
        <w:t xml:space="preserve"> 1 326 556</w:t>
      </w:r>
    </w:p>
    <w:p w:rsidR="00985FD3" w:rsidRDefault="00985FD3">
      <w:pPr>
        <w:ind w:left="600"/>
      </w:pPr>
      <w:r>
        <w:t>Единица измерения:</w:t>
      </w:r>
      <w:r>
        <w:rPr>
          <w:rStyle w:val="Subst"/>
          <w:bCs/>
          <w:iCs/>
        </w:rPr>
        <w:t xml:space="preserve"> тыс. руб.</w:t>
      </w:r>
    </w:p>
    <w:p w:rsidR="00985FD3" w:rsidRDefault="00985FD3">
      <w:pPr>
        <w:ind w:left="600"/>
      </w:pPr>
      <w:r>
        <w:t>размер дохода от объекта финансового вложения или порядок его определения, срок выплаты:</w:t>
      </w:r>
      <w:r>
        <w:br/>
      </w:r>
      <w:r>
        <w:rPr>
          <w:rStyle w:val="Subst"/>
          <w:bCs/>
          <w:iCs/>
        </w:rPr>
        <w:t>нет</w:t>
      </w:r>
    </w:p>
    <w:p w:rsidR="00985FD3" w:rsidRDefault="00985FD3">
      <w:pPr>
        <w:ind w:left="600"/>
      </w:pPr>
      <w:r>
        <w:t>Дополнительная информация:</w:t>
      </w:r>
      <w:r>
        <w:br/>
      </w:r>
      <w:r>
        <w:rPr>
          <w:rStyle w:val="Subst"/>
          <w:bCs/>
          <w:iCs/>
        </w:rPr>
        <w:t>нет</w:t>
      </w:r>
    </w:p>
    <w:p w:rsidR="00985FD3" w:rsidRDefault="00985FD3">
      <w:pPr>
        <w:ind w:left="600"/>
      </w:pPr>
    </w:p>
    <w:p w:rsidR="00985FD3" w:rsidRDefault="00985FD3">
      <w:pPr>
        <w:pStyle w:val="ThinDelim"/>
      </w:pPr>
    </w:p>
    <w:p w:rsidR="00985FD3" w:rsidRDefault="00985FD3">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bCs/>
          <w:iCs/>
        </w:rPr>
        <w:t>нет</w:t>
      </w:r>
    </w:p>
    <w:p w:rsidR="00985FD3" w:rsidRDefault="00985FD3">
      <w:pPr>
        <w:ind w:left="400"/>
      </w:pPr>
    </w:p>
    <w:p w:rsidR="00985FD3" w:rsidRDefault="00985FD3">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985FD3" w:rsidRDefault="00985FD3">
      <w:pPr>
        <w:pStyle w:val="ThinDelim"/>
      </w:pPr>
    </w:p>
    <w:p w:rsidR="00985FD3" w:rsidRDefault="00985FD3">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bCs/>
          <w:iCs/>
        </w:rPr>
        <w:t>ПБУ 19/02 "Учет финансовых вложений", утвержденного приказом Минфина РФ № 126н от 10.12.2002 года ( в редакции от 06.04.2015г.).</w:t>
      </w:r>
    </w:p>
    <w:p w:rsidR="00985FD3" w:rsidRDefault="00985FD3">
      <w:pPr>
        <w:pStyle w:val="2"/>
      </w:pPr>
      <w:bookmarkStart w:id="51" w:name="_Toc24107778"/>
      <w:r>
        <w:t>4.4. Нематериальные активы эмитента</w:t>
      </w:r>
      <w:bookmarkEnd w:id="51"/>
    </w:p>
    <w:p w:rsidR="00985FD3" w:rsidRDefault="00985FD3">
      <w:pPr>
        <w:pStyle w:val="SubHeading"/>
        <w:ind w:left="200"/>
      </w:pPr>
      <w:r>
        <w:t>На 30.09.2019 г.</w:t>
      </w:r>
    </w:p>
    <w:p w:rsidR="00985FD3" w:rsidRDefault="00985FD3">
      <w:pPr>
        <w:ind w:left="400"/>
      </w:pPr>
      <w:r>
        <w:t>Единица измерения:</w:t>
      </w:r>
      <w:r>
        <w:rPr>
          <w:rStyle w:val="Subst"/>
          <w:bCs/>
          <w:iCs/>
        </w:rPr>
        <w:t xml:space="preserve"> тыс. руб.</w:t>
      </w:r>
    </w:p>
    <w:p w:rsidR="00985FD3" w:rsidRDefault="00985FD3">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985FD3">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985FD3" w:rsidRDefault="00985FD3">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985FD3" w:rsidRDefault="00985FD3">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985FD3" w:rsidRDefault="00985FD3">
            <w:pPr>
              <w:jc w:val="center"/>
            </w:pPr>
            <w:r>
              <w:t>Сумма начисленной амортизации</w:t>
            </w:r>
          </w:p>
        </w:tc>
      </w:tr>
      <w:tr w:rsidR="00985FD3">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985FD3" w:rsidRDefault="00985FD3">
            <w:r>
              <w:t>Товарный знак "АОКА"</w:t>
            </w:r>
          </w:p>
        </w:tc>
        <w:tc>
          <w:tcPr>
            <w:tcW w:w="2260" w:type="dxa"/>
            <w:tcBorders>
              <w:top w:val="single" w:sz="6" w:space="0" w:color="auto"/>
              <w:left w:val="single" w:sz="6" w:space="0" w:color="auto"/>
              <w:bottom w:val="single" w:sz="6" w:space="0" w:color="auto"/>
              <w:right w:val="single" w:sz="6" w:space="0" w:color="auto"/>
            </w:tcBorders>
          </w:tcPr>
          <w:p w:rsidR="00985FD3" w:rsidRDefault="00985FD3">
            <w:pPr>
              <w:jc w:val="right"/>
            </w:pPr>
            <w:r>
              <w:t>3</w:t>
            </w:r>
          </w:p>
        </w:tc>
        <w:tc>
          <w:tcPr>
            <w:tcW w:w="1880" w:type="dxa"/>
            <w:tcBorders>
              <w:top w:val="single" w:sz="6" w:space="0" w:color="auto"/>
              <w:left w:val="single" w:sz="6" w:space="0" w:color="auto"/>
              <w:bottom w:val="single" w:sz="6" w:space="0" w:color="auto"/>
              <w:right w:val="double" w:sz="6" w:space="0" w:color="auto"/>
            </w:tcBorders>
          </w:tcPr>
          <w:p w:rsidR="00985FD3" w:rsidRDefault="00985FD3">
            <w:pPr>
              <w:jc w:val="right"/>
            </w:pPr>
            <w:r>
              <w:t>3</w:t>
            </w:r>
          </w:p>
        </w:tc>
      </w:tr>
      <w:tr w:rsidR="00985FD3">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985FD3" w:rsidRDefault="00985FD3">
            <w:r>
              <w:t>Товарный знак "АО КуйбышевАзот"</w:t>
            </w:r>
          </w:p>
        </w:tc>
        <w:tc>
          <w:tcPr>
            <w:tcW w:w="2260" w:type="dxa"/>
            <w:tcBorders>
              <w:top w:val="single" w:sz="6" w:space="0" w:color="auto"/>
              <w:left w:val="single" w:sz="6" w:space="0" w:color="auto"/>
              <w:bottom w:val="single" w:sz="6" w:space="0" w:color="auto"/>
              <w:right w:val="single" w:sz="6" w:space="0" w:color="auto"/>
            </w:tcBorders>
          </w:tcPr>
          <w:p w:rsidR="00985FD3" w:rsidRDefault="00985FD3">
            <w:pPr>
              <w:jc w:val="right"/>
            </w:pPr>
            <w:r>
              <w:t>54</w:t>
            </w:r>
          </w:p>
        </w:tc>
        <w:tc>
          <w:tcPr>
            <w:tcW w:w="1880" w:type="dxa"/>
            <w:tcBorders>
              <w:top w:val="single" w:sz="6" w:space="0" w:color="auto"/>
              <w:left w:val="single" w:sz="6" w:space="0" w:color="auto"/>
              <w:bottom w:val="single" w:sz="6" w:space="0" w:color="auto"/>
              <w:right w:val="double" w:sz="6" w:space="0" w:color="auto"/>
            </w:tcBorders>
          </w:tcPr>
          <w:p w:rsidR="00985FD3" w:rsidRDefault="00985FD3">
            <w:pPr>
              <w:jc w:val="right"/>
            </w:pPr>
            <w:r>
              <w:t>54</w:t>
            </w:r>
          </w:p>
        </w:tc>
      </w:tr>
      <w:tr w:rsidR="00985FD3">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985FD3" w:rsidRDefault="00985FD3">
            <w:r>
              <w:t>Российский патент</w:t>
            </w:r>
          </w:p>
        </w:tc>
        <w:tc>
          <w:tcPr>
            <w:tcW w:w="2260" w:type="dxa"/>
            <w:tcBorders>
              <w:top w:val="single" w:sz="6" w:space="0" w:color="auto"/>
              <w:left w:val="single" w:sz="6" w:space="0" w:color="auto"/>
              <w:bottom w:val="single" w:sz="6" w:space="0" w:color="auto"/>
              <w:right w:val="single" w:sz="6" w:space="0" w:color="auto"/>
            </w:tcBorders>
          </w:tcPr>
          <w:p w:rsidR="00985FD3" w:rsidRDefault="00985FD3">
            <w:pPr>
              <w:jc w:val="right"/>
            </w:pPr>
            <w:r>
              <w:t>1</w:t>
            </w:r>
          </w:p>
        </w:tc>
        <w:tc>
          <w:tcPr>
            <w:tcW w:w="1880" w:type="dxa"/>
            <w:tcBorders>
              <w:top w:val="single" w:sz="6" w:space="0" w:color="auto"/>
              <w:left w:val="single" w:sz="6" w:space="0" w:color="auto"/>
              <w:bottom w:val="single" w:sz="6" w:space="0" w:color="auto"/>
              <w:right w:val="double" w:sz="6" w:space="0" w:color="auto"/>
            </w:tcBorders>
          </w:tcPr>
          <w:p w:rsidR="00985FD3" w:rsidRDefault="00985FD3">
            <w:pPr>
              <w:jc w:val="right"/>
            </w:pPr>
            <w:r>
              <w:t>1</w:t>
            </w:r>
          </w:p>
        </w:tc>
      </w:tr>
      <w:tr w:rsidR="00985FD3">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985FD3" w:rsidRDefault="00985FD3">
            <w:r>
              <w:t>Товарный знак "Волгамид"</w:t>
            </w:r>
          </w:p>
        </w:tc>
        <w:tc>
          <w:tcPr>
            <w:tcW w:w="2260" w:type="dxa"/>
            <w:tcBorders>
              <w:top w:val="single" w:sz="6" w:space="0" w:color="auto"/>
              <w:left w:val="single" w:sz="6" w:space="0" w:color="auto"/>
              <w:bottom w:val="single" w:sz="6" w:space="0" w:color="auto"/>
              <w:right w:val="single" w:sz="6" w:space="0" w:color="auto"/>
            </w:tcBorders>
          </w:tcPr>
          <w:p w:rsidR="00985FD3" w:rsidRDefault="00985FD3">
            <w:pPr>
              <w:jc w:val="right"/>
            </w:pPr>
            <w:r>
              <w:t>32</w:t>
            </w:r>
          </w:p>
        </w:tc>
        <w:tc>
          <w:tcPr>
            <w:tcW w:w="1880" w:type="dxa"/>
            <w:tcBorders>
              <w:top w:val="single" w:sz="6" w:space="0" w:color="auto"/>
              <w:left w:val="single" w:sz="6" w:space="0" w:color="auto"/>
              <w:bottom w:val="single" w:sz="6" w:space="0" w:color="auto"/>
              <w:right w:val="double" w:sz="6" w:space="0" w:color="auto"/>
            </w:tcBorders>
          </w:tcPr>
          <w:p w:rsidR="00985FD3" w:rsidRDefault="00985FD3">
            <w:pPr>
              <w:jc w:val="right"/>
            </w:pPr>
            <w:r>
              <w:t>32</w:t>
            </w:r>
          </w:p>
        </w:tc>
      </w:tr>
      <w:tr w:rsidR="00985FD3">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985FD3" w:rsidRDefault="00985FD3">
            <w:r>
              <w:t>Патенты</w:t>
            </w:r>
          </w:p>
        </w:tc>
        <w:tc>
          <w:tcPr>
            <w:tcW w:w="2260" w:type="dxa"/>
            <w:tcBorders>
              <w:top w:val="single" w:sz="6" w:space="0" w:color="auto"/>
              <w:left w:val="single" w:sz="6" w:space="0" w:color="auto"/>
              <w:bottom w:val="single" w:sz="6" w:space="0" w:color="auto"/>
              <w:right w:val="single" w:sz="6" w:space="0" w:color="auto"/>
            </w:tcBorders>
          </w:tcPr>
          <w:p w:rsidR="00985FD3" w:rsidRDefault="00985FD3">
            <w:pPr>
              <w:jc w:val="right"/>
            </w:pPr>
            <w:r>
              <w:t>300</w:t>
            </w:r>
          </w:p>
        </w:tc>
        <w:tc>
          <w:tcPr>
            <w:tcW w:w="1880" w:type="dxa"/>
            <w:tcBorders>
              <w:top w:val="single" w:sz="6" w:space="0" w:color="auto"/>
              <w:left w:val="single" w:sz="6" w:space="0" w:color="auto"/>
              <w:bottom w:val="single" w:sz="6" w:space="0" w:color="auto"/>
              <w:right w:val="double" w:sz="6" w:space="0" w:color="auto"/>
            </w:tcBorders>
          </w:tcPr>
          <w:p w:rsidR="00985FD3" w:rsidRDefault="00985FD3">
            <w:pPr>
              <w:jc w:val="right"/>
            </w:pPr>
            <w:r>
              <w:t>172</w:t>
            </w:r>
          </w:p>
        </w:tc>
      </w:tr>
      <w:tr w:rsidR="00985FD3">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985FD3" w:rsidRDefault="00985FD3">
            <w:r>
              <w:t>Доминат сервис ПО по ж/д путям</w:t>
            </w:r>
          </w:p>
        </w:tc>
        <w:tc>
          <w:tcPr>
            <w:tcW w:w="2260" w:type="dxa"/>
            <w:tcBorders>
              <w:top w:val="single" w:sz="6" w:space="0" w:color="auto"/>
              <w:left w:val="single" w:sz="6" w:space="0" w:color="auto"/>
              <w:bottom w:val="single" w:sz="6" w:space="0" w:color="auto"/>
              <w:right w:val="single" w:sz="6" w:space="0" w:color="auto"/>
            </w:tcBorders>
          </w:tcPr>
          <w:p w:rsidR="00985FD3" w:rsidRDefault="00985FD3">
            <w:pPr>
              <w:jc w:val="right"/>
            </w:pPr>
            <w:r>
              <w:t>271</w:t>
            </w:r>
          </w:p>
        </w:tc>
        <w:tc>
          <w:tcPr>
            <w:tcW w:w="1880" w:type="dxa"/>
            <w:tcBorders>
              <w:top w:val="single" w:sz="6" w:space="0" w:color="auto"/>
              <w:left w:val="single" w:sz="6" w:space="0" w:color="auto"/>
              <w:bottom w:val="single" w:sz="6" w:space="0" w:color="auto"/>
              <w:right w:val="double" w:sz="6" w:space="0" w:color="auto"/>
            </w:tcBorders>
          </w:tcPr>
          <w:p w:rsidR="00985FD3" w:rsidRDefault="00985FD3">
            <w:pPr>
              <w:jc w:val="right"/>
            </w:pPr>
            <w:r>
              <w:t>271</w:t>
            </w:r>
          </w:p>
        </w:tc>
      </w:tr>
      <w:tr w:rsidR="00985FD3">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985FD3" w:rsidRDefault="00985FD3">
            <w:r>
              <w:t>Расходы по НИОКР</w:t>
            </w:r>
          </w:p>
        </w:tc>
        <w:tc>
          <w:tcPr>
            <w:tcW w:w="2260" w:type="dxa"/>
            <w:tcBorders>
              <w:top w:val="single" w:sz="6" w:space="0" w:color="auto"/>
              <w:left w:val="single" w:sz="6" w:space="0" w:color="auto"/>
              <w:bottom w:val="single" w:sz="6" w:space="0" w:color="auto"/>
              <w:right w:val="single" w:sz="6" w:space="0" w:color="auto"/>
            </w:tcBorders>
          </w:tcPr>
          <w:p w:rsidR="00985FD3" w:rsidRDefault="00985FD3">
            <w:pPr>
              <w:jc w:val="right"/>
            </w:pPr>
            <w:r>
              <w:t>29 120</w:t>
            </w:r>
          </w:p>
        </w:tc>
        <w:tc>
          <w:tcPr>
            <w:tcW w:w="1880" w:type="dxa"/>
            <w:tcBorders>
              <w:top w:val="single" w:sz="6" w:space="0" w:color="auto"/>
              <w:left w:val="single" w:sz="6" w:space="0" w:color="auto"/>
              <w:bottom w:val="single" w:sz="6" w:space="0" w:color="auto"/>
              <w:right w:val="double" w:sz="6" w:space="0" w:color="auto"/>
            </w:tcBorders>
          </w:tcPr>
          <w:p w:rsidR="00985FD3" w:rsidRDefault="00985FD3">
            <w:pPr>
              <w:jc w:val="right"/>
            </w:pPr>
            <w:r>
              <w:t>26 550</w:t>
            </w:r>
          </w:p>
        </w:tc>
      </w:tr>
      <w:tr w:rsidR="00985FD3">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985FD3" w:rsidRDefault="00985FD3">
            <w:r>
              <w:t>ИТОГО</w:t>
            </w:r>
          </w:p>
        </w:tc>
        <w:tc>
          <w:tcPr>
            <w:tcW w:w="2260" w:type="dxa"/>
            <w:tcBorders>
              <w:top w:val="single" w:sz="6" w:space="0" w:color="auto"/>
              <w:left w:val="single" w:sz="6" w:space="0" w:color="auto"/>
              <w:bottom w:val="double" w:sz="6" w:space="0" w:color="auto"/>
              <w:right w:val="single" w:sz="6" w:space="0" w:color="auto"/>
            </w:tcBorders>
          </w:tcPr>
          <w:p w:rsidR="00985FD3" w:rsidRDefault="00985FD3">
            <w:pPr>
              <w:jc w:val="right"/>
            </w:pPr>
            <w:r>
              <w:t>29 781</w:t>
            </w:r>
          </w:p>
        </w:tc>
        <w:tc>
          <w:tcPr>
            <w:tcW w:w="1880" w:type="dxa"/>
            <w:tcBorders>
              <w:top w:val="single" w:sz="6" w:space="0" w:color="auto"/>
              <w:left w:val="single" w:sz="6" w:space="0" w:color="auto"/>
              <w:bottom w:val="double" w:sz="6" w:space="0" w:color="auto"/>
              <w:right w:val="double" w:sz="6" w:space="0" w:color="auto"/>
            </w:tcBorders>
          </w:tcPr>
          <w:p w:rsidR="00985FD3" w:rsidRDefault="00985FD3">
            <w:pPr>
              <w:jc w:val="right"/>
            </w:pPr>
            <w:r>
              <w:t>27 083</w:t>
            </w:r>
          </w:p>
        </w:tc>
      </w:tr>
    </w:tbl>
    <w:p w:rsidR="00985FD3" w:rsidRDefault="00985FD3"/>
    <w:p w:rsidR="00985FD3" w:rsidRDefault="00985FD3">
      <w:pPr>
        <w:ind w:left="400"/>
      </w:pPr>
    </w:p>
    <w:p w:rsidR="00985FD3" w:rsidRDefault="00985FD3">
      <w:pPr>
        <w:ind w:left="400"/>
      </w:pPr>
    </w:p>
    <w:p w:rsidR="00985FD3" w:rsidRDefault="00985FD3">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bCs/>
          <w:iCs/>
        </w:rPr>
        <w:t>ПБУ 14/2007 "Учет нематериальных активов", утвержденный Приказом Минфина РФ  от 27.12.2007г. № 153н ( в редакции от 16.05.2016г.),  ПБУ 17/02 "Учет расходов на НИОКР и ТР", утвержденный Приказом Минфина РФ № 115н от 19.11.2002г ( в редакции от 16.05.2016г.)</w:t>
      </w:r>
    </w:p>
    <w:p w:rsidR="00985FD3" w:rsidRDefault="00985FD3">
      <w:pPr>
        <w:ind w:left="400"/>
      </w:pPr>
      <w:r>
        <w:t>Отчетная дата:</w:t>
      </w:r>
      <w:r>
        <w:rPr>
          <w:rStyle w:val="Subst"/>
          <w:bCs/>
          <w:iCs/>
        </w:rPr>
        <w:t xml:space="preserve"> 30.09.2019</w:t>
      </w:r>
    </w:p>
    <w:p w:rsidR="00985FD3" w:rsidRDefault="00985FD3">
      <w:pPr>
        <w:pStyle w:val="2"/>
      </w:pPr>
      <w:bookmarkStart w:id="52" w:name="_Toc24107779"/>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2"/>
    </w:p>
    <w:p w:rsidR="002A70B0" w:rsidRDefault="002A70B0">
      <w:pPr>
        <w:spacing w:before="0" w:after="0"/>
        <w:jc w:val="center"/>
        <w:rPr>
          <w:sz w:val="22"/>
          <w:szCs w:val="22"/>
        </w:rPr>
      </w:pPr>
    </w:p>
    <w:p w:rsidR="002A70B0" w:rsidRDefault="002A70B0">
      <w:pPr>
        <w:spacing w:before="0" w:after="0"/>
        <w:jc w:val="center"/>
        <w:rPr>
          <w:sz w:val="22"/>
          <w:szCs w:val="22"/>
        </w:rPr>
      </w:pPr>
      <w:r>
        <w:rPr>
          <w:sz w:val="22"/>
          <w:szCs w:val="22"/>
        </w:rPr>
        <w:t>Информация по научно-техническому развитию ПАО «КуйбышевАзот»</w:t>
      </w:r>
    </w:p>
    <w:p w:rsidR="002A70B0" w:rsidRDefault="002A70B0">
      <w:pPr>
        <w:spacing w:before="0" w:after="0"/>
        <w:jc w:val="center"/>
        <w:rPr>
          <w:sz w:val="22"/>
          <w:szCs w:val="22"/>
        </w:rPr>
      </w:pPr>
      <w:r>
        <w:rPr>
          <w:sz w:val="22"/>
          <w:szCs w:val="22"/>
        </w:rPr>
        <w:t>за 9 месяцев 2019г.</w:t>
      </w:r>
    </w:p>
    <w:p w:rsidR="002A70B0" w:rsidRDefault="002A70B0">
      <w:pPr>
        <w:spacing w:before="0" w:after="0"/>
        <w:jc w:val="center"/>
        <w:rPr>
          <w:sz w:val="22"/>
          <w:szCs w:val="22"/>
        </w:rPr>
      </w:pPr>
    </w:p>
    <w:p w:rsidR="002A70B0" w:rsidRDefault="002A70B0">
      <w:pPr>
        <w:spacing w:before="0" w:after="0"/>
        <w:rPr>
          <w:sz w:val="22"/>
          <w:szCs w:val="22"/>
        </w:rPr>
      </w:pPr>
      <w:r>
        <w:rPr>
          <w:sz w:val="22"/>
          <w:szCs w:val="22"/>
        </w:rPr>
        <w:t xml:space="preserve">1. Осуществляется базовый инжиниринг и проектные работы новых производств карбамида, азотной кислоты и аммиачной селитры, серной кислоты и олеума и по техническому </w:t>
      </w:r>
      <w:r>
        <w:rPr>
          <w:sz w:val="22"/>
          <w:szCs w:val="22"/>
        </w:rPr>
        <w:lastRenderedPageBreak/>
        <w:t xml:space="preserve">перевооружению цеха №75. </w:t>
      </w:r>
    </w:p>
    <w:p w:rsidR="002A70B0" w:rsidRDefault="002A70B0">
      <w:pPr>
        <w:spacing w:before="0" w:after="0"/>
        <w:rPr>
          <w:sz w:val="22"/>
          <w:szCs w:val="22"/>
        </w:rPr>
      </w:pPr>
      <w:r>
        <w:rPr>
          <w:sz w:val="22"/>
          <w:szCs w:val="22"/>
        </w:rPr>
        <w:t>2. Осуществляются пуско-наладочные работы на установке получения ПА-6, 4 очередь строительства в цехе №78 и завершаются монтажные работы трубопроводов и оборудования с последующим проведением испытаний, благоустройство территории на установке получения сульфат-нитрат аммония.</w:t>
      </w:r>
    </w:p>
    <w:p w:rsidR="002A70B0" w:rsidRDefault="002A70B0">
      <w:pPr>
        <w:spacing w:before="0" w:after="0"/>
        <w:rPr>
          <w:sz w:val="22"/>
          <w:szCs w:val="22"/>
        </w:rPr>
      </w:pPr>
      <w:r>
        <w:rPr>
          <w:sz w:val="22"/>
          <w:szCs w:val="22"/>
        </w:rPr>
        <w:t>3. Выполняются НИР:</w:t>
      </w:r>
    </w:p>
    <w:p w:rsidR="002A70B0" w:rsidRDefault="002A70B0">
      <w:pPr>
        <w:spacing w:before="0" w:after="0"/>
        <w:rPr>
          <w:sz w:val="22"/>
          <w:szCs w:val="22"/>
        </w:rPr>
      </w:pPr>
      <w:r>
        <w:rPr>
          <w:sz w:val="22"/>
          <w:szCs w:val="22"/>
        </w:rPr>
        <w:t>- исследования и разработка рецептур пропиточных адгезионных растворов для полиамидного шинного корда с целью применения отечественных компонентов;</w:t>
      </w:r>
    </w:p>
    <w:p w:rsidR="002A70B0" w:rsidRDefault="002A70B0">
      <w:pPr>
        <w:spacing w:before="0" w:after="0"/>
        <w:rPr>
          <w:sz w:val="22"/>
          <w:szCs w:val="22"/>
        </w:rPr>
      </w:pPr>
      <w:r>
        <w:rPr>
          <w:sz w:val="22"/>
          <w:szCs w:val="22"/>
        </w:rPr>
        <w:t>- исследование новых каталитических систем и создание эффективных методов окисления циклогексана с целью повышения выхода циклогексанола и циклогексанона;</w:t>
      </w:r>
    </w:p>
    <w:p w:rsidR="002A70B0" w:rsidRDefault="002A70B0">
      <w:pPr>
        <w:spacing w:before="0" w:after="0"/>
        <w:rPr>
          <w:sz w:val="22"/>
          <w:szCs w:val="22"/>
        </w:rPr>
      </w:pPr>
      <w:r>
        <w:rPr>
          <w:sz w:val="22"/>
          <w:szCs w:val="22"/>
        </w:rPr>
        <w:t>- анализ реологических свойств полиамида ПАО «КуйбышевАзот» и проведение работ по улучшению качества его переработки;</w:t>
      </w:r>
    </w:p>
    <w:p w:rsidR="002A70B0" w:rsidRDefault="002A70B0">
      <w:pPr>
        <w:spacing w:before="0" w:after="0"/>
        <w:rPr>
          <w:sz w:val="22"/>
          <w:szCs w:val="22"/>
        </w:rPr>
      </w:pPr>
      <w:r>
        <w:rPr>
          <w:sz w:val="22"/>
          <w:szCs w:val="22"/>
        </w:rPr>
        <w:t>- по проведению государственной регистрации агрохимиката и сертификации Удобрения жидкого азотного N:S (КАССА).</w:t>
      </w:r>
    </w:p>
    <w:p w:rsidR="002A70B0" w:rsidRDefault="002A70B0">
      <w:pPr>
        <w:spacing w:before="0" w:after="0"/>
        <w:rPr>
          <w:sz w:val="22"/>
          <w:szCs w:val="22"/>
        </w:rPr>
      </w:pPr>
    </w:p>
    <w:p w:rsidR="002A70B0" w:rsidRDefault="002A70B0">
      <w:pPr>
        <w:spacing w:before="0" w:after="0"/>
        <w:rPr>
          <w:sz w:val="22"/>
          <w:szCs w:val="22"/>
        </w:rPr>
      </w:pPr>
      <w:r>
        <w:rPr>
          <w:sz w:val="22"/>
          <w:szCs w:val="22"/>
        </w:rPr>
        <w:t xml:space="preserve">Расходы на научно-исследовательские работы за 9 месяцев 2019 года составили 32 433,7 тыс. руб.  </w:t>
      </w:r>
    </w:p>
    <w:p w:rsidR="002A70B0" w:rsidRDefault="002A70B0">
      <w:pPr>
        <w:spacing w:before="0" w:after="0"/>
        <w:rPr>
          <w:sz w:val="22"/>
          <w:szCs w:val="22"/>
        </w:rPr>
      </w:pPr>
    </w:p>
    <w:p w:rsidR="00352982" w:rsidRPr="00352982" w:rsidRDefault="00352982" w:rsidP="005F3C1E">
      <w:pPr>
        <w:spacing w:before="0" w:after="0"/>
        <w:jc w:val="center"/>
        <w:rPr>
          <w:sz w:val="22"/>
          <w:szCs w:val="22"/>
        </w:rPr>
      </w:pPr>
      <w:r w:rsidRPr="00352982">
        <w:rPr>
          <w:sz w:val="22"/>
          <w:szCs w:val="22"/>
        </w:rPr>
        <w:t>Перечень  лицензионных договоров</w:t>
      </w:r>
    </w:p>
    <w:p w:rsidR="00352982" w:rsidRPr="00352982" w:rsidRDefault="00352982" w:rsidP="00352982">
      <w:pPr>
        <w:spacing w:before="0" w:after="0"/>
        <w:rPr>
          <w:b/>
          <w:sz w:val="22"/>
          <w:szCs w:val="22"/>
        </w:rPr>
      </w:pPr>
    </w:p>
    <w:tbl>
      <w:tblPr>
        <w:tblStyle w:val="Subst"/>
        <w:tblW w:w="103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3543"/>
        <w:gridCol w:w="2268"/>
        <w:gridCol w:w="1863"/>
        <w:gridCol w:w="2160"/>
      </w:tblGrid>
      <w:tr w:rsidR="00352982" w:rsidRPr="00352982" w:rsidTr="00280E18">
        <w:tblPrEx>
          <w:tblCellMar>
            <w:top w:w="0" w:type="dxa"/>
            <w:bottom w:w="0" w:type="dxa"/>
          </w:tblCellMar>
        </w:tblPrEx>
        <w:tc>
          <w:tcPr>
            <w:tcW w:w="541" w:type="dxa"/>
          </w:tcPr>
          <w:p w:rsidR="00352982" w:rsidRPr="00352982" w:rsidRDefault="00352982" w:rsidP="00352982">
            <w:pPr>
              <w:spacing w:before="0" w:after="0"/>
              <w:rPr>
                <w:b/>
                <w:bCs/>
                <w:sz w:val="22"/>
                <w:szCs w:val="22"/>
              </w:rPr>
            </w:pPr>
            <w:r w:rsidRPr="00352982">
              <w:rPr>
                <w:b/>
                <w:bCs/>
                <w:sz w:val="22"/>
                <w:szCs w:val="22"/>
              </w:rPr>
              <w:t>№ п/п</w:t>
            </w:r>
          </w:p>
        </w:tc>
        <w:tc>
          <w:tcPr>
            <w:tcW w:w="3543" w:type="dxa"/>
          </w:tcPr>
          <w:p w:rsidR="00352982" w:rsidRPr="00352982" w:rsidRDefault="00352982" w:rsidP="00352982">
            <w:pPr>
              <w:spacing w:before="0" w:after="0"/>
              <w:rPr>
                <w:b/>
                <w:bCs/>
                <w:sz w:val="22"/>
                <w:szCs w:val="22"/>
              </w:rPr>
            </w:pPr>
            <w:r w:rsidRPr="00352982">
              <w:rPr>
                <w:b/>
                <w:bCs/>
                <w:sz w:val="22"/>
                <w:szCs w:val="22"/>
              </w:rPr>
              <w:t>№ Договора,</w:t>
            </w:r>
          </w:p>
          <w:p w:rsidR="00352982" w:rsidRPr="00352982" w:rsidRDefault="00352982" w:rsidP="00352982">
            <w:pPr>
              <w:spacing w:before="0" w:after="0"/>
              <w:rPr>
                <w:b/>
                <w:bCs/>
                <w:sz w:val="22"/>
                <w:szCs w:val="22"/>
              </w:rPr>
            </w:pPr>
            <w:r w:rsidRPr="00352982">
              <w:rPr>
                <w:b/>
                <w:bCs/>
                <w:sz w:val="22"/>
                <w:szCs w:val="22"/>
              </w:rPr>
              <w:t>дата регистрации</w:t>
            </w:r>
          </w:p>
        </w:tc>
        <w:tc>
          <w:tcPr>
            <w:tcW w:w="2268" w:type="dxa"/>
          </w:tcPr>
          <w:p w:rsidR="00352982" w:rsidRPr="00352982" w:rsidRDefault="00352982" w:rsidP="00352982">
            <w:pPr>
              <w:spacing w:before="0" w:after="0"/>
              <w:rPr>
                <w:b/>
                <w:bCs/>
                <w:sz w:val="22"/>
                <w:szCs w:val="22"/>
              </w:rPr>
            </w:pPr>
            <w:r w:rsidRPr="00352982">
              <w:rPr>
                <w:b/>
                <w:bCs/>
                <w:sz w:val="22"/>
                <w:szCs w:val="22"/>
              </w:rPr>
              <w:t>Предмет договора</w:t>
            </w:r>
          </w:p>
        </w:tc>
        <w:tc>
          <w:tcPr>
            <w:tcW w:w="1863" w:type="dxa"/>
          </w:tcPr>
          <w:p w:rsidR="00352982" w:rsidRPr="00352982" w:rsidRDefault="00352982" w:rsidP="00352982">
            <w:pPr>
              <w:spacing w:before="0" w:after="0"/>
              <w:rPr>
                <w:b/>
                <w:bCs/>
                <w:sz w:val="22"/>
                <w:szCs w:val="22"/>
              </w:rPr>
            </w:pPr>
            <w:r w:rsidRPr="00352982">
              <w:rPr>
                <w:b/>
                <w:bCs/>
                <w:sz w:val="22"/>
                <w:szCs w:val="22"/>
              </w:rPr>
              <w:t xml:space="preserve">Срок </w:t>
            </w:r>
          </w:p>
          <w:p w:rsidR="00352982" w:rsidRPr="00352982" w:rsidRDefault="00352982" w:rsidP="00352982">
            <w:pPr>
              <w:spacing w:before="0" w:after="0"/>
              <w:rPr>
                <w:b/>
                <w:bCs/>
                <w:sz w:val="22"/>
                <w:szCs w:val="22"/>
              </w:rPr>
            </w:pPr>
            <w:r w:rsidRPr="00352982">
              <w:rPr>
                <w:b/>
                <w:bCs/>
                <w:sz w:val="22"/>
                <w:szCs w:val="22"/>
              </w:rPr>
              <w:t xml:space="preserve">действия договора </w:t>
            </w:r>
          </w:p>
        </w:tc>
        <w:tc>
          <w:tcPr>
            <w:tcW w:w="2160" w:type="dxa"/>
          </w:tcPr>
          <w:p w:rsidR="00352982" w:rsidRPr="00352982" w:rsidRDefault="00352982" w:rsidP="00352982">
            <w:pPr>
              <w:spacing w:before="0" w:after="0"/>
              <w:rPr>
                <w:b/>
                <w:bCs/>
                <w:sz w:val="22"/>
                <w:szCs w:val="22"/>
              </w:rPr>
            </w:pPr>
            <w:r w:rsidRPr="00352982">
              <w:rPr>
                <w:b/>
                <w:bCs/>
                <w:sz w:val="22"/>
                <w:szCs w:val="22"/>
              </w:rPr>
              <w:t xml:space="preserve">Примечания </w:t>
            </w:r>
          </w:p>
        </w:tc>
      </w:tr>
      <w:tr w:rsidR="00352982" w:rsidRPr="00352982" w:rsidTr="00280E18">
        <w:tblPrEx>
          <w:tblCellMar>
            <w:top w:w="0" w:type="dxa"/>
            <w:bottom w:w="0" w:type="dxa"/>
          </w:tblCellMar>
        </w:tblPrEx>
        <w:trPr>
          <w:cantSplit/>
        </w:trPr>
        <w:tc>
          <w:tcPr>
            <w:tcW w:w="541" w:type="dxa"/>
          </w:tcPr>
          <w:p w:rsidR="00352982" w:rsidRPr="00352982" w:rsidRDefault="00352982" w:rsidP="00352982">
            <w:pPr>
              <w:numPr>
                <w:ilvl w:val="0"/>
                <w:numId w:val="1"/>
              </w:numPr>
              <w:spacing w:before="0" w:after="0"/>
              <w:rPr>
                <w:bCs/>
                <w:sz w:val="22"/>
                <w:szCs w:val="22"/>
              </w:rPr>
            </w:pPr>
          </w:p>
        </w:tc>
        <w:tc>
          <w:tcPr>
            <w:tcW w:w="3543" w:type="dxa"/>
          </w:tcPr>
          <w:p w:rsidR="00352982" w:rsidRPr="00352982" w:rsidRDefault="00352982" w:rsidP="00352982">
            <w:pPr>
              <w:spacing w:before="0" w:after="0"/>
              <w:rPr>
                <w:sz w:val="22"/>
                <w:szCs w:val="22"/>
              </w:rPr>
            </w:pPr>
            <w:r w:rsidRPr="00352982">
              <w:rPr>
                <w:sz w:val="22"/>
                <w:szCs w:val="22"/>
              </w:rPr>
              <w:t>Дата и номер государственной регистрации договора: </w:t>
            </w:r>
            <w:r w:rsidRPr="00352982">
              <w:rPr>
                <w:sz w:val="22"/>
                <w:szCs w:val="22"/>
              </w:rPr>
              <w:br/>
            </w:r>
            <w:r w:rsidRPr="00352982">
              <w:rPr>
                <w:b/>
                <w:bCs/>
                <w:sz w:val="22"/>
                <w:szCs w:val="22"/>
              </w:rPr>
              <w:t>2011.02.08</w:t>
            </w:r>
            <w:r w:rsidRPr="00352982">
              <w:rPr>
                <w:sz w:val="22"/>
                <w:szCs w:val="22"/>
              </w:rPr>
              <w:t> зарегистрирован лицензионный договор </w:t>
            </w:r>
            <w:r w:rsidRPr="00352982">
              <w:rPr>
                <w:b/>
                <w:bCs/>
                <w:sz w:val="22"/>
                <w:szCs w:val="22"/>
              </w:rPr>
              <w:t>РД0076260</w:t>
            </w:r>
            <w:r w:rsidRPr="00352982">
              <w:rPr>
                <w:sz w:val="22"/>
                <w:szCs w:val="22"/>
              </w:rPr>
              <w:t xml:space="preserve">. </w:t>
            </w:r>
          </w:p>
          <w:p w:rsidR="00352982" w:rsidRPr="00352982" w:rsidRDefault="00352982" w:rsidP="00352982">
            <w:pPr>
              <w:spacing w:before="0" w:after="0"/>
              <w:rPr>
                <w:sz w:val="22"/>
                <w:szCs w:val="22"/>
              </w:rPr>
            </w:pPr>
            <w:r w:rsidRPr="00352982">
              <w:rPr>
                <w:sz w:val="22"/>
                <w:szCs w:val="22"/>
              </w:rPr>
              <w:t>Вид лицензии -</w:t>
            </w:r>
            <w:r w:rsidRPr="00352982">
              <w:rPr>
                <w:b/>
                <w:bCs/>
                <w:sz w:val="22"/>
                <w:szCs w:val="22"/>
              </w:rPr>
              <w:t>Исключительная</w:t>
            </w:r>
            <w:r w:rsidRPr="00352982">
              <w:rPr>
                <w:b/>
                <w:sz w:val="22"/>
                <w:szCs w:val="22"/>
              </w:rPr>
              <w:t>.</w:t>
            </w:r>
            <w:r w:rsidRPr="00352982">
              <w:rPr>
                <w:sz w:val="22"/>
                <w:szCs w:val="22"/>
              </w:rPr>
              <w:t xml:space="preserve"> </w:t>
            </w:r>
          </w:p>
          <w:p w:rsidR="00352982" w:rsidRPr="00352982" w:rsidRDefault="00352982" w:rsidP="00352982">
            <w:pPr>
              <w:spacing w:before="0" w:after="0"/>
              <w:rPr>
                <w:sz w:val="22"/>
                <w:szCs w:val="22"/>
              </w:rPr>
            </w:pPr>
            <w:r w:rsidRPr="00352982">
              <w:rPr>
                <w:sz w:val="22"/>
                <w:szCs w:val="22"/>
              </w:rPr>
              <w:t xml:space="preserve">Лицо, предоставляющее право </w:t>
            </w:r>
          </w:p>
          <w:p w:rsidR="00352982" w:rsidRPr="00352982" w:rsidRDefault="00352982" w:rsidP="00352982">
            <w:pPr>
              <w:spacing w:before="0" w:after="0"/>
              <w:rPr>
                <w:sz w:val="22"/>
                <w:szCs w:val="22"/>
              </w:rPr>
            </w:pPr>
            <w:r w:rsidRPr="00352982">
              <w:rPr>
                <w:sz w:val="22"/>
                <w:szCs w:val="22"/>
              </w:rPr>
              <w:t>использования: </w:t>
            </w:r>
            <w:r w:rsidRPr="00352982">
              <w:rPr>
                <w:sz w:val="22"/>
                <w:szCs w:val="22"/>
              </w:rPr>
              <w:br/>
            </w:r>
            <w:r w:rsidRPr="00352982">
              <w:rPr>
                <w:bCs/>
                <w:sz w:val="22"/>
                <w:szCs w:val="22"/>
              </w:rPr>
              <w:t>ДСМ ФАЙБЕР ИНТЕРМИДИЕТС Б.В. (NL)</w:t>
            </w:r>
          </w:p>
          <w:p w:rsidR="00352982" w:rsidRPr="00352982" w:rsidRDefault="00352982" w:rsidP="00352982">
            <w:pPr>
              <w:spacing w:before="0" w:after="0"/>
              <w:rPr>
                <w:sz w:val="22"/>
                <w:szCs w:val="22"/>
              </w:rPr>
            </w:pPr>
            <w:r w:rsidRPr="00352982">
              <w:rPr>
                <w:sz w:val="22"/>
                <w:szCs w:val="22"/>
              </w:rPr>
              <w:t>Лицензиат -</w:t>
            </w:r>
            <w:r w:rsidRPr="00352982">
              <w:rPr>
                <w:bCs/>
                <w:sz w:val="22"/>
                <w:szCs w:val="22"/>
              </w:rPr>
              <w:t>ОТКРЫТОЕ АКЦИОНЕРНОЕ ОБЩЕСТВО "КУЙБЫШЕВАЗОТ"</w:t>
            </w:r>
            <w:r w:rsidRPr="00352982">
              <w:rPr>
                <w:sz w:val="22"/>
                <w:szCs w:val="22"/>
              </w:rPr>
              <w:t xml:space="preserve">. </w:t>
            </w:r>
          </w:p>
          <w:p w:rsidR="00352982" w:rsidRPr="00352982" w:rsidRDefault="00352982" w:rsidP="00352982">
            <w:pPr>
              <w:spacing w:before="0" w:after="0"/>
              <w:rPr>
                <w:sz w:val="22"/>
                <w:szCs w:val="22"/>
              </w:rPr>
            </w:pPr>
            <w:r w:rsidRPr="00352982">
              <w:rPr>
                <w:sz w:val="22"/>
                <w:szCs w:val="22"/>
              </w:rPr>
              <w:t xml:space="preserve">Условия договора:  </w:t>
            </w:r>
            <w:r w:rsidRPr="00352982">
              <w:rPr>
                <w:bCs/>
                <w:sz w:val="22"/>
                <w:szCs w:val="22"/>
              </w:rPr>
              <w:t>на срок действия патентов на территории РФ.</w:t>
            </w:r>
          </w:p>
          <w:p w:rsidR="00352982" w:rsidRPr="00352982" w:rsidRDefault="00352982" w:rsidP="00352982">
            <w:pPr>
              <w:spacing w:before="0" w:after="0"/>
              <w:rPr>
                <w:sz w:val="22"/>
                <w:szCs w:val="22"/>
              </w:rPr>
            </w:pPr>
            <w:r w:rsidRPr="00352982">
              <w:rPr>
                <w:sz w:val="22"/>
                <w:szCs w:val="22"/>
              </w:rPr>
              <w:t>Публикация в Бюллетене ЕАПВ </w:t>
            </w:r>
          </w:p>
          <w:p w:rsidR="00352982" w:rsidRPr="00352982" w:rsidRDefault="00352982" w:rsidP="00352982">
            <w:pPr>
              <w:spacing w:before="0" w:after="0"/>
              <w:rPr>
                <w:sz w:val="22"/>
                <w:szCs w:val="22"/>
              </w:rPr>
            </w:pPr>
            <w:r w:rsidRPr="00352982">
              <w:rPr>
                <w:bCs/>
                <w:sz w:val="22"/>
                <w:szCs w:val="22"/>
              </w:rPr>
              <w:t>№ 4</w:t>
            </w:r>
            <w:r w:rsidRPr="00352982">
              <w:rPr>
                <w:sz w:val="22"/>
                <w:szCs w:val="22"/>
              </w:rPr>
              <w:t> за </w:t>
            </w:r>
            <w:r w:rsidRPr="00352982">
              <w:rPr>
                <w:bCs/>
                <w:sz w:val="22"/>
                <w:szCs w:val="22"/>
              </w:rPr>
              <w:t>2011</w:t>
            </w:r>
            <w:r w:rsidRPr="00352982">
              <w:rPr>
                <w:sz w:val="22"/>
                <w:szCs w:val="22"/>
              </w:rPr>
              <w:t>год.</w:t>
            </w:r>
          </w:p>
        </w:tc>
        <w:tc>
          <w:tcPr>
            <w:tcW w:w="2268" w:type="dxa"/>
          </w:tcPr>
          <w:p w:rsidR="00352982" w:rsidRPr="00352982" w:rsidRDefault="00352982" w:rsidP="00352982">
            <w:pPr>
              <w:spacing w:before="0" w:after="0"/>
              <w:rPr>
                <w:b/>
                <w:sz w:val="22"/>
                <w:szCs w:val="22"/>
              </w:rPr>
            </w:pPr>
            <w:r w:rsidRPr="00352982">
              <w:rPr>
                <w:b/>
                <w:sz w:val="22"/>
                <w:szCs w:val="22"/>
              </w:rPr>
              <w:t>Патент № 011023</w:t>
            </w:r>
          </w:p>
          <w:p w:rsidR="00352982" w:rsidRPr="00352982" w:rsidRDefault="00352982" w:rsidP="00352982">
            <w:pPr>
              <w:spacing w:before="0" w:after="0"/>
              <w:rPr>
                <w:sz w:val="22"/>
                <w:szCs w:val="22"/>
              </w:rPr>
            </w:pPr>
            <w:r w:rsidRPr="00352982">
              <w:rPr>
                <w:sz w:val="22"/>
                <w:szCs w:val="22"/>
              </w:rPr>
              <w:t>«СПОСОБ ПОЛУЧЕНИЯ ЦИКЛОГЕКСАНОНА И ЦИКЛОГЕКСАНОЛА»</w:t>
            </w:r>
          </w:p>
          <w:p w:rsidR="00352982" w:rsidRPr="00352982" w:rsidRDefault="00352982" w:rsidP="00352982">
            <w:pPr>
              <w:spacing w:before="0" w:after="0"/>
              <w:rPr>
                <w:sz w:val="22"/>
                <w:szCs w:val="22"/>
              </w:rPr>
            </w:pPr>
          </w:p>
        </w:tc>
        <w:tc>
          <w:tcPr>
            <w:tcW w:w="1863" w:type="dxa"/>
          </w:tcPr>
          <w:p w:rsidR="00352982" w:rsidRPr="00352982" w:rsidRDefault="00352982" w:rsidP="00352982">
            <w:pPr>
              <w:spacing w:before="0" w:after="0"/>
              <w:rPr>
                <w:sz w:val="22"/>
                <w:szCs w:val="22"/>
              </w:rPr>
            </w:pPr>
            <w:r w:rsidRPr="00352982">
              <w:rPr>
                <w:sz w:val="22"/>
                <w:szCs w:val="22"/>
              </w:rPr>
              <w:t xml:space="preserve">На срок действия патента </w:t>
            </w:r>
          </w:p>
          <w:p w:rsidR="00352982" w:rsidRPr="00352982" w:rsidRDefault="00352982" w:rsidP="00352982">
            <w:pPr>
              <w:spacing w:before="0" w:after="0"/>
              <w:rPr>
                <w:sz w:val="22"/>
                <w:szCs w:val="22"/>
              </w:rPr>
            </w:pPr>
            <w:r w:rsidRPr="00352982">
              <w:rPr>
                <w:sz w:val="22"/>
                <w:szCs w:val="22"/>
              </w:rPr>
              <w:t xml:space="preserve">с 2006.01.17г. </w:t>
            </w:r>
          </w:p>
          <w:p w:rsidR="00352982" w:rsidRPr="00352982" w:rsidRDefault="00352982" w:rsidP="00352982">
            <w:pPr>
              <w:spacing w:before="0" w:after="0"/>
              <w:rPr>
                <w:sz w:val="22"/>
                <w:szCs w:val="22"/>
              </w:rPr>
            </w:pPr>
            <w:r w:rsidRPr="00352982">
              <w:rPr>
                <w:sz w:val="22"/>
                <w:szCs w:val="22"/>
              </w:rPr>
              <w:t>по 2026.01.17г.</w:t>
            </w:r>
          </w:p>
          <w:p w:rsidR="00352982" w:rsidRPr="00352982" w:rsidRDefault="00352982" w:rsidP="00352982">
            <w:pPr>
              <w:spacing w:before="0" w:after="0"/>
              <w:rPr>
                <w:sz w:val="22"/>
                <w:szCs w:val="22"/>
              </w:rPr>
            </w:pPr>
          </w:p>
        </w:tc>
        <w:tc>
          <w:tcPr>
            <w:tcW w:w="2160" w:type="dxa"/>
          </w:tcPr>
          <w:p w:rsidR="00352982" w:rsidRPr="00352982" w:rsidRDefault="00352982" w:rsidP="00352982">
            <w:pPr>
              <w:spacing w:before="0" w:after="0"/>
              <w:rPr>
                <w:sz w:val="22"/>
                <w:szCs w:val="22"/>
              </w:rPr>
            </w:pPr>
            <w:r w:rsidRPr="00352982">
              <w:rPr>
                <w:sz w:val="22"/>
                <w:szCs w:val="22"/>
              </w:rPr>
              <w:t xml:space="preserve">Статус: по данным на </w:t>
            </w:r>
            <w:r w:rsidRPr="00352982">
              <w:rPr>
                <w:bCs/>
                <w:sz w:val="22"/>
                <w:szCs w:val="22"/>
              </w:rPr>
              <w:t>2019.01.25</w:t>
            </w:r>
            <w:r w:rsidRPr="00352982">
              <w:rPr>
                <w:sz w:val="22"/>
                <w:szCs w:val="22"/>
              </w:rPr>
              <w:t>. – на территории РФ действует</w:t>
            </w:r>
          </w:p>
          <w:p w:rsidR="00352982" w:rsidRPr="00352982" w:rsidRDefault="00352982" w:rsidP="00352982">
            <w:pPr>
              <w:spacing w:before="0" w:after="0"/>
              <w:rPr>
                <w:sz w:val="22"/>
                <w:szCs w:val="22"/>
              </w:rPr>
            </w:pPr>
            <w:r w:rsidRPr="00352982">
              <w:rPr>
                <w:sz w:val="22"/>
                <w:szCs w:val="22"/>
              </w:rPr>
              <w:t>Пошлина: учтена за 14 год с 2019.01.18 по 2020.01.17</w:t>
            </w:r>
          </w:p>
        </w:tc>
      </w:tr>
    </w:tbl>
    <w:p w:rsidR="002A70B0" w:rsidRDefault="002A70B0">
      <w:pPr>
        <w:spacing w:before="0" w:after="0"/>
        <w:rPr>
          <w:sz w:val="22"/>
          <w:szCs w:val="22"/>
        </w:rPr>
      </w:pPr>
    </w:p>
    <w:p w:rsidR="005F3C1E" w:rsidRDefault="005F3C1E">
      <w:pPr>
        <w:spacing w:before="0" w:after="0"/>
        <w:rPr>
          <w:sz w:val="22"/>
          <w:szCs w:val="22"/>
        </w:rPr>
      </w:pPr>
    </w:p>
    <w:p w:rsidR="005F3C1E" w:rsidRDefault="005F3C1E">
      <w:pPr>
        <w:spacing w:before="0" w:after="0"/>
        <w:rPr>
          <w:sz w:val="22"/>
          <w:szCs w:val="22"/>
        </w:rPr>
      </w:pPr>
    </w:p>
    <w:p w:rsidR="005F3C1E" w:rsidRDefault="005F3C1E">
      <w:pPr>
        <w:spacing w:before="0" w:after="0"/>
        <w:rPr>
          <w:sz w:val="22"/>
          <w:szCs w:val="22"/>
        </w:rPr>
      </w:pPr>
    </w:p>
    <w:p w:rsidR="005F3C1E" w:rsidRDefault="005F3C1E">
      <w:pPr>
        <w:spacing w:before="0" w:after="0"/>
        <w:rPr>
          <w:sz w:val="22"/>
          <w:szCs w:val="22"/>
        </w:rPr>
      </w:pPr>
    </w:p>
    <w:p w:rsidR="005F3C1E" w:rsidRDefault="005F3C1E">
      <w:pPr>
        <w:spacing w:before="0" w:after="0"/>
        <w:rPr>
          <w:sz w:val="22"/>
          <w:szCs w:val="22"/>
        </w:rPr>
      </w:pPr>
    </w:p>
    <w:p w:rsidR="005F3C1E" w:rsidRDefault="005F3C1E">
      <w:pPr>
        <w:spacing w:before="0" w:after="0"/>
        <w:rPr>
          <w:sz w:val="22"/>
          <w:szCs w:val="22"/>
        </w:rPr>
      </w:pPr>
    </w:p>
    <w:p w:rsidR="005F3C1E" w:rsidRDefault="005F3C1E" w:rsidP="005F3C1E">
      <w:pPr>
        <w:tabs>
          <w:tab w:val="left" w:pos="6663"/>
        </w:tabs>
        <w:spacing w:before="0" w:after="0"/>
        <w:jc w:val="center"/>
        <w:rPr>
          <w:sz w:val="22"/>
          <w:szCs w:val="22"/>
        </w:rPr>
      </w:pPr>
    </w:p>
    <w:p w:rsidR="005F3C1E" w:rsidRDefault="005F3C1E" w:rsidP="005F3C1E">
      <w:pPr>
        <w:tabs>
          <w:tab w:val="left" w:pos="6663"/>
        </w:tabs>
        <w:spacing w:before="0" w:after="0"/>
        <w:jc w:val="center"/>
        <w:rPr>
          <w:sz w:val="22"/>
          <w:szCs w:val="22"/>
        </w:rPr>
      </w:pPr>
      <w:r>
        <w:rPr>
          <w:sz w:val="22"/>
          <w:szCs w:val="22"/>
        </w:rPr>
        <w:t>Перечень патентов</w:t>
      </w:r>
    </w:p>
    <w:p w:rsidR="005F3C1E" w:rsidRDefault="005F3C1E">
      <w:pPr>
        <w:spacing w:before="0" w:after="0"/>
        <w:rPr>
          <w:sz w:val="22"/>
          <w:szCs w:val="22"/>
        </w:rPr>
      </w:pPr>
    </w:p>
    <w:tbl>
      <w:tblPr>
        <w:tblStyle w:val="Subst"/>
        <w:tblW w:w="52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1797"/>
        <w:gridCol w:w="316"/>
        <w:gridCol w:w="1469"/>
        <w:gridCol w:w="1145"/>
        <w:gridCol w:w="2095"/>
        <w:gridCol w:w="2372"/>
      </w:tblGrid>
      <w:tr w:rsidR="005F3C1E" w:rsidRPr="005F3C1E" w:rsidTr="005F3C1E">
        <w:tblPrEx>
          <w:tblCellMar>
            <w:top w:w="0" w:type="dxa"/>
            <w:bottom w:w="0" w:type="dxa"/>
          </w:tblCellMar>
        </w:tblPrEx>
        <w:tc>
          <w:tcPr>
            <w:tcW w:w="229" w:type="pct"/>
          </w:tcPr>
          <w:p w:rsidR="005F3C1E" w:rsidRPr="005F3C1E" w:rsidRDefault="005F3C1E" w:rsidP="005F3C1E">
            <w:pPr>
              <w:spacing w:before="0" w:after="0"/>
              <w:rPr>
                <w:b/>
                <w:sz w:val="18"/>
                <w:szCs w:val="18"/>
              </w:rPr>
            </w:pPr>
            <w:r w:rsidRPr="005F3C1E">
              <w:rPr>
                <w:b/>
                <w:sz w:val="18"/>
                <w:szCs w:val="18"/>
              </w:rPr>
              <w:t>№ п\\п</w:t>
            </w:r>
          </w:p>
        </w:tc>
        <w:tc>
          <w:tcPr>
            <w:tcW w:w="867" w:type="pct"/>
          </w:tcPr>
          <w:p w:rsidR="005F3C1E" w:rsidRPr="005F3C1E" w:rsidRDefault="005F3C1E" w:rsidP="005F3C1E">
            <w:pPr>
              <w:spacing w:before="0" w:after="0"/>
              <w:rPr>
                <w:b/>
                <w:sz w:val="18"/>
                <w:szCs w:val="18"/>
              </w:rPr>
            </w:pPr>
            <w:r w:rsidRPr="005F3C1E">
              <w:rPr>
                <w:b/>
                <w:sz w:val="18"/>
                <w:szCs w:val="18"/>
              </w:rPr>
              <w:t>№  заявки</w:t>
            </w:r>
          </w:p>
        </w:tc>
        <w:tc>
          <w:tcPr>
            <w:tcW w:w="360" w:type="pct"/>
          </w:tcPr>
          <w:p w:rsidR="005F3C1E" w:rsidRPr="005F3C1E" w:rsidRDefault="005F3C1E" w:rsidP="005F3C1E">
            <w:pPr>
              <w:spacing w:before="0" w:after="0"/>
              <w:rPr>
                <w:b/>
                <w:sz w:val="18"/>
                <w:szCs w:val="18"/>
              </w:rPr>
            </w:pPr>
          </w:p>
        </w:tc>
        <w:tc>
          <w:tcPr>
            <w:tcW w:w="709" w:type="pct"/>
          </w:tcPr>
          <w:p w:rsidR="005F3C1E" w:rsidRPr="005F3C1E" w:rsidRDefault="005F3C1E" w:rsidP="005F3C1E">
            <w:pPr>
              <w:spacing w:before="0" w:after="0"/>
              <w:rPr>
                <w:b/>
                <w:sz w:val="18"/>
                <w:szCs w:val="18"/>
              </w:rPr>
            </w:pPr>
            <w:r w:rsidRPr="005F3C1E">
              <w:rPr>
                <w:b/>
                <w:sz w:val="18"/>
                <w:szCs w:val="18"/>
              </w:rPr>
              <w:t>№  патента</w:t>
            </w:r>
          </w:p>
          <w:p w:rsidR="005F3C1E" w:rsidRPr="005F3C1E" w:rsidRDefault="005F3C1E" w:rsidP="005F3C1E">
            <w:pPr>
              <w:spacing w:before="0" w:after="0"/>
              <w:rPr>
                <w:b/>
                <w:sz w:val="18"/>
                <w:szCs w:val="18"/>
              </w:rPr>
            </w:pPr>
          </w:p>
        </w:tc>
        <w:tc>
          <w:tcPr>
            <w:tcW w:w="552" w:type="pct"/>
          </w:tcPr>
          <w:p w:rsidR="005F3C1E" w:rsidRPr="005F3C1E" w:rsidRDefault="005F3C1E" w:rsidP="005F3C1E">
            <w:pPr>
              <w:spacing w:before="0" w:after="0"/>
              <w:rPr>
                <w:b/>
                <w:sz w:val="18"/>
                <w:szCs w:val="18"/>
              </w:rPr>
            </w:pPr>
            <w:r w:rsidRPr="005F3C1E">
              <w:rPr>
                <w:b/>
                <w:sz w:val="18"/>
                <w:szCs w:val="18"/>
              </w:rPr>
              <w:t>Срок</w:t>
            </w:r>
          </w:p>
          <w:p w:rsidR="005F3C1E" w:rsidRPr="005F3C1E" w:rsidRDefault="005F3C1E" w:rsidP="005F3C1E">
            <w:pPr>
              <w:spacing w:before="0" w:after="0"/>
              <w:rPr>
                <w:b/>
                <w:sz w:val="18"/>
                <w:szCs w:val="18"/>
              </w:rPr>
            </w:pPr>
            <w:r w:rsidRPr="005F3C1E">
              <w:rPr>
                <w:b/>
                <w:sz w:val="18"/>
                <w:szCs w:val="18"/>
              </w:rPr>
              <w:t>действия</w:t>
            </w:r>
          </w:p>
        </w:tc>
        <w:tc>
          <w:tcPr>
            <w:tcW w:w="1074" w:type="pct"/>
          </w:tcPr>
          <w:p w:rsidR="005F3C1E" w:rsidRPr="005F3C1E" w:rsidRDefault="005F3C1E" w:rsidP="005F3C1E">
            <w:pPr>
              <w:spacing w:before="0" w:after="0"/>
              <w:rPr>
                <w:b/>
                <w:sz w:val="18"/>
                <w:szCs w:val="18"/>
              </w:rPr>
            </w:pPr>
            <w:r w:rsidRPr="005F3C1E">
              <w:rPr>
                <w:b/>
                <w:sz w:val="18"/>
                <w:szCs w:val="18"/>
              </w:rPr>
              <w:t>Наименование</w:t>
            </w:r>
          </w:p>
          <w:p w:rsidR="005F3C1E" w:rsidRPr="005F3C1E" w:rsidRDefault="005F3C1E" w:rsidP="005F3C1E">
            <w:pPr>
              <w:spacing w:before="0" w:after="0"/>
              <w:rPr>
                <w:b/>
                <w:sz w:val="18"/>
                <w:szCs w:val="18"/>
              </w:rPr>
            </w:pPr>
          </w:p>
        </w:tc>
        <w:tc>
          <w:tcPr>
            <w:tcW w:w="1209" w:type="pct"/>
          </w:tcPr>
          <w:p w:rsidR="005F3C1E" w:rsidRPr="005F3C1E" w:rsidRDefault="005F3C1E" w:rsidP="005F3C1E">
            <w:pPr>
              <w:spacing w:before="0" w:after="0"/>
              <w:rPr>
                <w:b/>
                <w:sz w:val="18"/>
                <w:szCs w:val="18"/>
              </w:rPr>
            </w:pPr>
            <w:r w:rsidRPr="005F3C1E">
              <w:rPr>
                <w:b/>
                <w:sz w:val="18"/>
                <w:szCs w:val="18"/>
              </w:rPr>
              <w:t>Эффективность  изобретения</w:t>
            </w:r>
          </w:p>
          <w:p w:rsidR="005F3C1E" w:rsidRPr="005F3C1E" w:rsidRDefault="005F3C1E" w:rsidP="005F3C1E">
            <w:pPr>
              <w:spacing w:before="0" w:after="0"/>
              <w:rPr>
                <w:b/>
                <w:sz w:val="18"/>
                <w:szCs w:val="18"/>
              </w:rPr>
            </w:pP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№2002130430</w:t>
            </w:r>
          </w:p>
          <w:p w:rsidR="005F3C1E" w:rsidRPr="005F3C1E" w:rsidRDefault="005F3C1E" w:rsidP="005F3C1E">
            <w:pPr>
              <w:spacing w:before="0" w:after="0"/>
              <w:rPr>
                <w:sz w:val="18"/>
                <w:szCs w:val="18"/>
              </w:rPr>
            </w:pPr>
            <w:r w:rsidRPr="005F3C1E">
              <w:rPr>
                <w:sz w:val="18"/>
                <w:szCs w:val="18"/>
              </w:rPr>
              <w:t>от 12.11.2002г.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№2225752</w:t>
            </w:r>
          </w:p>
          <w:p w:rsidR="005F3C1E" w:rsidRPr="005F3C1E" w:rsidRDefault="005F3C1E" w:rsidP="005F3C1E">
            <w:pPr>
              <w:spacing w:before="0" w:after="0"/>
              <w:rPr>
                <w:sz w:val="18"/>
                <w:szCs w:val="18"/>
              </w:rPr>
            </w:pPr>
            <w:r w:rsidRPr="005F3C1E">
              <w:rPr>
                <w:sz w:val="18"/>
                <w:szCs w:val="18"/>
              </w:rPr>
              <w:t>от 20.03.2004г.</w:t>
            </w:r>
          </w:p>
        </w:tc>
        <w:tc>
          <w:tcPr>
            <w:tcW w:w="552" w:type="pct"/>
          </w:tcPr>
          <w:p w:rsidR="005F3C1E" w:rsidRPr="005F3C1E" w:rsidRDefault="005F3C1E" w:rsidP="005F3C1E">
            <w:pPr>
              <w:spacing w:before="0" w:after="0"/>
              <w:rPr>
                <w:sz w:val="18"/>
                <w:szCs w:val="18"/>
              </w:rPr>
            </w:pPr>
            <w:r w:rsidRPr="005F3C1E">
              <w:rPr>
                <w:sz w:val="18"/>
                <w:szCs w:val="18"/>
              </w:rPr>
              <w:t>до 12.11.2022г.</w:t>
            </w:r>
          </w:p>
        </w:tc>
        <w:tc>
          <w:tcPr>
            <w:tcW w:w="1074" w:type="pct"/>
          </w:tcPr>
          <w:p w:rsidR="005F3C1E" w:rsidRPr="005F3C1E" w:rsidRDefault="005F3C1E" w:rsidP="005F3C1E">
            <w:pPr>
              <w:spacing w:before="0" w:after="0"/>
              <w:rPr>
                <w:sz w:val="18"/>
                <w:szCs w:val="18"/>
              </w:rPr>
            </w:pPr>
            <w:r w:rsidRPr="005F3C1E">
              <w:rPr>
                <w:sz w:val="18"/>
                <w:szCs w:val="18"/>
              </w:rPr>
              <w:t>Реактор синтеза гидроксиламинсульфата</w:t>
            </w:r>
          </w:p>
        </w:tc>
        <w:tc>
          <w:tcPr>
            <w:tcW w:w="1209" w:type="pct"/>
          </w:tcPr>
          <w:p w:rsidR="005F3C1E" w:rsidRPr="005F3C1E" w:rsidRDefault="005F3C1E" w:rsidP="005F3C1E">
            <w:pPr>
              <w:spacing w:before="0" w:after="0"/>
              <w:rPr>
                <w:sz w:val="18"/>
                <w:szCs w:val="18"/>
              </w:rPr>
            </w:pPr>
            <w:r w:rsidRPr="005F3C1E">
              <w:rPr>
                <w:sz w:val="18"/>
                <w:szCs w:val="18"/>
              </w:rPr>
              <w:t>Увеличение выработки ГАС, что дает возможность повысить объем производства капролактама</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№2005106037</w:t>
            </w:r>
          </w:p>
          <w:p w:rsidR="005F3C1E" w:rsidRPr="005F3C1E" w:rsidRDefault="005F3C1E" w:rsidP="005F3C1E">
            <w:pPr>
              <w:spacing w:before="0" w:after="0"/>
              <w:rPr>
                <w:sz w:val="18"/>
                <w:szCs w:val="18"/>
              </w:rPr>
            </w:pPr>
            <w:r w:rsidRPr="005F3C1E">
              <w:rPr>
                <w:sz w:val="18"/>
                <w:szCs w:val="18"/>
              </w:rPr>
              <w:t>от 03.03.2005г.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№2287362</w:t>
            </w:r>
          </w:p>
          <w:p w:rsidR="005F3C1E" w:rsidRPr="005F3C1E" w:rsidRDefault="005F3C1E" w:rsidP="005F3C1E">
            <w:pPr>
              <w:spacing w:before="0" w:after="0"/>
              <w:rPr>
                <w:sz w:val="18"/>
                <w:szCs w:val="18"/>
              </w:rPr>
            </w:pPr>
            <w:r w:rsidRPr="005F3C1E">
              <w:rPr>
                <w:sz w:val="18"/>
                <w:szCs w:val="18"/>
              </w:rPr>
              <w:t>от 20.11.2006г.</w:t>
            </w:r>
          </w:p>
        </w:tc>
        <w:tc>
          <w:tcPr>
            <w:tcW w:w="552" w:type="pct"/>
          </w:tcPr>
          <w:p w:rsidR="005F3C1E" w:rsidRPr="005F3C1E" w:rsidRDefault="005F3C1E" w:rsidP="005F3C1E">
            <w:pPr>
              <w:spacing w:before="0" w:after="0"/>
              <w:rPr>
                <w:sz w:val="18"/>
                <w:szCs w:val="18"/>
              </w:rPr>
            </w:pPr>
            <w:r w:rsidRPr="005F3C1E">
              <w:rPr>
                <w:sz w:val="18"/>
                <w:szCs w:val="18"/>
              </w:rPr>
              <w:t>до 03.03.2025г.</w:t>
            </w:r>
          </w:p>
        </w:tc>
        <w:tc>
          <w:tcPr>
            <w:tcW w:w="1074" w:type="pct"/>
          </w:tcPr>
          <w:p w:rsidR="005F3C1E" w:rsidRPr="005F3C1E" w:rsidRDefault="005F3C1E" w:rsidP="005F3C1E">
            <w:pPr>
              <w:spacing w:before="0" w:after="0"/>
              <w:rPr>
                <w:sz w:val="18"/>
                <w:szCs w:val="18"/>
              </w:rPr>
            </w:pPr>
            <w:r w:rsidRPr="005F3C1E">
              <w:rPr>
                <w:sz w:val="18"/>
                <w:szCs w:val="18"/>
              </w:rPr>
              <w:t>Реактор каскадного окисления</w:t>
            </w:r>
          </w:p>
        </w:tc>
        <w:tc>
          <w:tcPr>
            <w:tcW w:w="1209" w:type="pct"/>
          </w:tcPr>
          <w:p w:rsidR="005F3C1E" w:rsidRPr="005F3C1E" w:rsidRDefault="005F3C1E" w:rsidP="005F3C1E">
            <w:pPr>
              <w:spacing w:before="0" w:after="0"/>
              <w:rPr>
                <w:sz w:val="18"/>
                <w:szCs w:val="18"/>
              </w:rPr>
            </w:pPr>
            <w:r w:rsidRPr="005F3C1E">
              <w:rPr>
                <w:sz w:val="18"/>
                <w:szCs w:val="18"/>
              </w:rPr>
              <w:t>Повышение безопасности и производительности ректоров каскадного окисления производства капролактама</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№2005130191</w:t>
            </w:r>
          </w:p>
          <w:p w:rsidR="005F3C1E" w:rsidRPr="005F3C1E" w:rsidRDefault="005F3C1E" w:rsidP="005F3C1E">
            <w:pPr>
              <w:spacing w:before="0" w:after="0"/>
              <w:rPr>
                <w:sz w:val="18"/>
                <w:szCs w:val="18"/>
              </w:rPr>
            </w:pPr>
            <w:r w:rsidRPr="005F3C1E">
              <w:rPr>
                <w:sz w:val="18"/>
                <w:szCs w:val="18"/>
              </w:rPr>
              <w:t>от 27.09.2005г.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№2287481</w:t>
            </w:r>
          </w:p>
          <w:p w:rsidR="005F3C1E" w:rsidRPr="005F3C1E" w:rsidRDefault="005F3C1E" w:rsidP="005F3C1E">
            <w:pPr>
              <w:spacing w:before="0" w:after="0"/>
              <w:rPr>
                <w:sz w:val="18"/>
                <w:szCs w:val="18"/>
              </w:rPr>
            </w:pPr>
            <w:r w:rsidRPr="005F3C1E">
              <w:rPr>
                <w:sz w:val="18"/>
                <w:szCs w:val="18"/>
              </w:rPr>
              <w:t>от 20.11.2006г.</w:t>
            </w:r>
          </w:p>
        </w:tc>
        <w:tc>
          <w:tcPr>
            <w:tcW w:w="552" w:type="pct"/>
          </w:tcPr>
          <w:p w:rsidR="005F3C1E" w:rsidRPr="005F3C1E" w:rsidRDefault="005F3C1E" w:rsidP="005F3C1E">
            <w:pPr>
              <w:spacing w:before="0" w:after="0"/>
              <w:rPr>
                <w:sz w:val="18"/>
                <w:szCs w:val="18"/>
              </w:rPr>
            </w:pPr>
            <w:r w:rsidRPr="005F3C1E">
              <w:rPr>
                <w:sz w:val="18"/>
                <w:szCs w:val="18"/>
              </w:rPr>
              <w:t>до 27.09.2025г.</w:t>
            </w:r>
          </w:p>
        </w:tc>
        <w:tc>
          <w:tcPr>
            <w:tcW w:w="1074" w:type="pct"/>
          </w:tcPr>
          <w:p w:rsidR="005F3C1E" w:rsidRPr="005F3C1E" w:rsidRDefault="005F3C1E" w:rsidP="005F3C1E">
            <w:pPr>
              <w:spacing w:before="0" w:after="0"/>
              <w:rPr>
                <w:sz w:val="18"/>
                <w:szCs w:val="18"/>
              </w:rPr>
            </w:pPr>
            <w:r w:rsidRPr="005F3C1E">
              <w:rPr>
                <w:sz w:val="18"/>
                <w:szCs w:val="18"/>
              </w:rPr>
              <w:t>Способ получения гидроксиламинсульфата</w:t>
            </w:r>
          </w:p>
        </w:tc>
        <w:tc>
          <w:tcPr>
            <w:tcW w:w="1209" w:type="pct"/>
          </w:tcPr>
          <w:p w:rsidR="005F3C1E" w:rsidRPr="005F3C1E" w:rsidRDefault="005F3C1E" w:rsidP="005F3C1E">
            <w:pPr>
              <w:spacing w:before="0" w:after="0"/>
              <w:rPr>
                <w:sz w:val="18"/>
                <w:szCs w:val="18"/>
              </w:rPr>
            </w:pPr>
            <w:r w:rsidRPr="005F3C1E">
              <w:rPr>
                <w:sz w:val="18"/>
                <w:szCs w:val="18"/>
              </w:rPr>
              <w:t xml:space="preserve">Увеличение выпуска ГАС, снижение содержания </w:t>
            </w:r>
            <w:r w:rsidRPr="005F3C1E">
              <w:rPr>
                <w:sz w:val="18"/>
                <w:szCs w:val="18"/>
                <w:lang w:val="en-US"/>
              </w:rPr>
              <w:t>NO</w:t>
            </w:r>
            <w:r w:rsidRPr="005F3C1E">
              <w:rPr>
                <w:sz w:val="18"/>
                <w:szCs w:val="18"/>
              </w:rPr>
              <w:t xml:space="preserve"> в отходящих газах, увеличение межрегенерационного периода работы катализатора.</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№2005130193</w:t>
            </w:r>
          </w:p>
          <w:p w:rsidR="005F3C1E" w:rsidRPr="005F3C1E" w:rsidRDefault="005F3C1E" w:rsidP="005F3C1E">
            <w:pPr>
              <w:spacing w:before="0" w:after="0"/>
              <w:rPr>
                <w:sz w:val="18"/>
                <w:szCs w:val="18"/>
              </w:rPr>
            </w:pPr>
            <w:r w:rsidRPr="005F3C1E">
              <w:rPr>
                <w:sz w:val="18"/>
                <w:szCs w:val="18"/>
              </w:rPr>
              <w:t>от 27.09.2005г.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№2287482</w:t>
            </w:r>
          </w:p>
          <w:p w:rsidR="005F3C1E" w:rsidRPr="005F3C1E" w:rsidRDefault="005F3C1E" w:rsidP="005F3C1E">
            <w:pPr>
              <w:spacing w:before="0" w:after="0"/>
              <w:rPr>
                <w:sz w:val="18"/>
                <w:szCs w:val="18"/>
              </w:rPr>
            </w:pPr>
            <w:r w:rsidRPr="005F3C1E">
              <w:rPr>
                <w:sz w:val="18"/>
                <w:szCs w:val="18"/>
              </w:rPr>
              <w:t>от 20.11.2006г.</w:t>
            </w:r>
          </w:p>
        </w:tc>
        <w:tc>
          <w:tcPr>
            <w:tcW w:w="552" w:type="pct"/>
          </w:tcPr>
          <w:p w:rsidR="005F3C1E" w:rsidRPr="005F3C1E" w:rsidRDefault="005F3C1E" w:rsidP="005F3C1E">
            <w:pPr>
              <w:spacing w:before="0" w:after="0"/>
              <w:rPr>
                <w:sz w:val="18"/>
                <w:szCs w:val="18"/>
              </w:rPr>
            </w:pPr>
            <w:r w:rsidRPr="005F3C1E">
              <w:rPr>
                <w:sz w:val="18"/>
                <w:szCs w:val="18"/>
              </w:rPr>
              <w:t>до 27.09.2025г.</w:t>
            </w:r>
          </w:p>
        </w:tc>
        <w:tc>
          <w:tcPr>
            <w:tcW w:w="1074" w:type="pct"/>
          </w:tcPr>
          <w:p w:rsidR="005F3C1E" w:rsidRPr="005F3C1E" w:rsidRDefault="005F3C1E" w:rsidP="005F3C1E">
            <w:pPr>
              <w:spacing w:before="0" w:after="0"/>
              <w:rPr>
                <w:sz w:val="18"/>
                <w:szCs w:val="18"/>
              </w:rPr>
            </w:pPr>
            <w:r w:rsidRPr="005F3C1E">
              <w:rPr>
                <w:sz w:val="18"/>
                <w:szCs w:val="18"/>
              </w:rPr>
              <w:t>Способ получения гидроксиламинсульфата</w:t>
            </w:r>
          </w:p>
        </w:tc>
        <w:tc>
          <w:tcPr>
            <w:tcW w:w="1209" w:type="pct"/>
          </w:tcPr>
          <w:p w:rsidR="005F3C1E" w:rsidRPr="005F3C1E" w:rsidRDefault="005F3C1E" w:rsidP="005F3C1E">
            <w:pPr>
              <w:spacing w:before="0" w:after="0"/>
              <w:rPr>
                <w:sz w:val="18"/>
                <w:szCs w:val="18"/>
              </w:rPr>
            </w:pPr>
            <w:r w:rsidRPr="005F3C1E">
              <w:rPr>
                <w:sz w:val="18"/>
                <w:szCs w:val="18"/>
              </w:rPr>
              <w:t xml:space="preserve">Увеличение выпуска ГАС, снижение содержания </w:t>
            </w:r>
            <w:r w:rsidRPr="005F3C1E">
              <w:rPr>
                <w:sz w:val="18"/>
                <w:szCs w:val="18"/>
                <w:lang w:val="en-US"/>
              </w:rPr>
              <w:t>NO</w:t>
            </w:r>
            <w:r w:rsidRPr="005F3C1E">
              <w:rPr>
                <w:sz w:val="18"/>
                <w:szCs w:val="18"/>
              </w:rPr>
              <w:t xml:space="preserve"> в отходящих газах</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№2004136770</w:t>
            </w:r>
          </w:p>
          <w:p w:rsidR="005F3C1E" w:rsidRPr="005F3C1E" w:rsidRDefault="005F3C1E" w:rsidP="005F3C1E">
            <w:pPr>
              <w:spacing w:before="0" w:after="0"/>
              <w:rPr>
                <w:sz w:val="18"/>
                <w:szCs w:val="18"/>
              </w:rPr>
            </w:pPr>
            <w:r w:rsidRPr="005F3C1E">
              <w:rPr>
                <w:sz w:val="18"/>
                <w:szCs w:val="18"/>
              </w:rPr>
              <w:t xml:space="preserve">от 15.12.2004г. </w:t>
            </w:r>
          </w:p>
          <w:p w:rsidR="005F3C1E" w:rsidRPr="005F3C1E" w:rsidRDefault="005F3C1E" w:rsidP="005F3C1E">
            <w:pPr>
              <w:spacing w:before="0" w:after="0"/>
              <w:rPr>
                <w:sz w:val="18"/>
                <w:szCs w:val="18"/>
              </w:rPr>
            </w:pPr>
            <w:r w:rsidRPr="005F3C1E">
              <w:rPr>
                <w:sz w:val="18"/>
                <w:szCs w:val="18"/>
              </w:rPr>
              <w:t>международная</w:t>
            </w:r>
          </w:p>
          <w:p w:rsidR="005F3C1E" w:rsidRPr="005F3C1E" w:rsidRDefault="005F3C1E" w:rsidP="005F3C1E">
            <w:pPr>
              <w:spacing w:before="0" w:after="0"/>
              <w:rPr>
                <w:b/>
                <w:bCs/>
                <w:sz w:val="18"/>
                <w:szCs w:val="18"/>
              </w:rPr>
            </w:pPr>
            <w:r w:rsidRPr="005F3C1E">
              <w:rPr>
                <w:b/>
                <w:bCs/>
                <w:sz w:val="18"/>
                <w:szCs w:val="18"/>
              </w:rPr>
              <w:t>РСТ/</w:t>
            </w:r>
            <w:r w:rsidRPr="005F3C1E">
              <w:rPr>
                <w:b/>
                <w:bCs/>
                <w:sz w:val="18"/>
                <w:szCs w:val="18"/>
                <w:lang w:val="en-US"/>
              </w:rPr>
              <w:t>RU</w:t>
            </w:r>
            <w:r w:rsidRPr="005F3C1E">
              <w:rPr>
                <w:b/>
                <w:bCs/>
                <w:sz w:val="18"/>
                <w:szCs w:val="18"/>
              </w:rPr>
              <w:t>2005/</w:t>
            </w:r>
          </w:p>
          <w:p w:rsidR="005F3C1E" w:rsidRPr="005F3C1E" w:rsidRDefault="005F3C1E" w:rsidP="005F3C1E">
            <w:pPr>
              <w:spacing w:before="0" w:after="0"/>
              <w:rPr>
                <w:b/>
                <w:bCs/>
                <w:sz w:val="18"/>
                <w:szCs w:val="18"/>
              </w:rPr>
            </w:pPr>
            <w:r w:rsidRPr="005F3C1E">
              <w:rPr>
                <w:b/>
                <w:bCs/>
                <w:sz w:val="18"/>
                <w:szCs w:val="18"/>
              </w:rPr>
              <w:t>000099</w:t>
            </w:r>
          </w:p>
          <w:p w:rsidR="005F3C1E" w:rsidRPr="005F3C1E" w:rsidRDefault="005F3C1E" w:rsidP="005F3C1E">
            <w:pPr>
              <w:spacing w:before="0" w:after="0"/>
              <w:rPr>
                <w:sz w:val="18"/>
                <w:szCs w:val="18"/>
              </w:rPr>
            </w:pPr>
            <w:r w:rsidRPr="005F3C1E">
              <w:rPr>
                <w:sz w:val="18"/>
                <w:szCs w:val="18"/>
              </w:rPr>
              <w:t>от 05.03.2005г.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№2296006</w:t>
            </w:r>
          </w:p>
          <w:p w:rsidR="005F3C1E" w:rsidRPr="005F3C1E" w:rsidRDefault="005F3C1E" w:rsidP="005F3C1E">
            <w:pPr>
              <w:spacing w:before="0" w:after="0"/>
              <w:rPr>
                <w:sz w:val="18"/>
                <w:szCs w:val="18"/>
              </w:rPr>
            </w:pPr>
            <w:r w:rsidRPr="005F3C1E">
              <w:rPr>
                <w:sz w:val="18"/>
                <w:szCs w:val="18"/>
              </w:rPr>
              <w:t>от 27.03.2007г.</w:t>
            </w:r>
          </w:p>
        </w:tc>
        <w:tc>
          <w:tcPr>
            <w:tcW w:w="552" w:type="pct"/>
          </w:tcPr>
          <w:p w:rsidR="005F3C1E" w:rsidRPr="005F3C1E" w:rsidRDefault="005F3C1E" w:rsidP="005F3C1E">
            <w:pPr>
              <w:spacing w:before="0" w:after="0"/>
              <w:rPr>
                <w:sz w:val="18"/>
                <w:szCs w:val="18"/>
              </w:rPr>
            </w:pPr>
            <w:r w:rsidRPr="005F3C1E">
              <w:rPr>
                <w:sz w:val="18"/>
                <w:szCs w:val="18"/>
              </w:rPr>
              <w:t>до 15.12.2024г.</w:t>
            </w:r>
          </w:p>
        </w:tc>
        <w:tc>
          <w:tcPr>
            <w:tcW w:w="1074" w:type="pct"/>
          </w:tcPr>
          <w:p w:rsidR="005F3C1E" w:rsidRPr="005F3C1E" w:rsidRDefault="005F3C1E" w:rsidP="005F3C1E">
            <w:pPr>
              <w:spacing w:before="0" w:after="0"/>
              <w:rPr>
                <w:sz w:val="18"/>
                <w:szCs w:val="18"/>
              </w:rPr>
            </w:pPr>
            <w:r w:rsidRPr="005F3C1E">
              <w:rPr>
                <w:sz w:val="18"/>
                <w:szCs w:val="18"/>
              </w:rPr>
              <w:t>Реактор синтеза гидроксиламинсульфата</w:t>
            </w:r>
          </w:p>
        </w:tc>
        <w:tc>
          <w:tcPr>
            <w:tcW w:w="1209" w:type="pct"/>
          </w:tcPr>
          <w:p w:rsidR="005F3C1E" w:rsidRPr="005F3C1E" w:rsidRDefault="005F3C1E" w:rsidP="005F3C1E">
            <w:pPr>
              <w:spacing w:before="0" w:after="0"/>
              <w:rPr>
                <w:sz w:val="18"/>
                <w:szCs w:val="18"/>
              </w:rPr>
            </w:pPr>
            <w:r w:rsidRPr="005F3C1E">
              <w:rPr>
                <w:sz w:val="18"/>
                <w:szCs w:val="18"/>
              </w:rPr>
              <w:t>Снижение потерь катализатора, повышение безопасности процесса, повышение качество ГАС и увеличение производительности реакторов</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№2005130595</w:t>
            </w:r>
          </w:p>
          <w:p w:rsidR="005F3C1E" w:rsidRPr="005F3C1E" w:rsidRDefault="005F3C1E" w:rsidP="005F3C1E">
            <w:pPr>
              <w:spacing w:before="0" w:after="0"/>
              <w:rPr>
                <w:sz w:val="18"/>
                <w:szCs w:val="18"/>
              </w:rPr>
            </w:pPr>
            <w:r w:rsidRPr="005F3C1E">
              <w:rPr>
                <w:sz w:val="18"/>
                <w:szCs w:val="18"/>
              </w:rPr>
              <w:t>от 03.10.2005г.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№2296741</w:t>
            </w:r>
          </w:p>
          <w:p w:rsidR="005F3C1E" w:rsidRPr="005F3C1E" w:rsidRDefault="005F3C1E" w:rsidP="005F3C1E">
            <w:pPr>
              <w:spacing w:before="0" w:after="0"/>
              <w:rPr>
                <w:sz w:val="18"/>
                <w:szCs w:val="18"/>
              </w:rPr>
            </w:pPr>
            <w:r w:rsidRPr="005F3C1E">
              <w:rPr>
                <w:sz w:val="18"/>
                <w:szCs w:val="18"/>
              </w:rPr>
              <w:t>от 10.04.2007г.</w:t>
            </w:r>
          </w:p>
        </w:tc>
        <w:tc>
          <w:tcPr>
            <w:tcW w:w="552" w:type="pct"/>
          </w:tcPr>
          <w:p w:rsidR="005F3C1E" w:rsidRPr="005F3C1E" w:rsidRDefault="005F3C1E" w:rsidP="005F3C1E">
            <w:pPr>
              <w:spacing w:before="0" w:after="0"/>
              <w:rPr>
                <w:sz w:val="18"/>
                <w:szCs w:val="18"/>
              </w:rPr>
            </w:pPr>
            <w:r w:rsidRPr="005F3C1E">
              <w:rPr>
                <w:sz w:val="18"/>
                <w:szCs w:val="18"/>
              </w:rPr>
              <w:t>до 03.10.2025г.</w:t>
            </w:r>
          </w:p>
        </w:tc>
        <w:tc>
          <w:tcPr>
            <w:tcW w:w="1074" w:type="pct"/>
          </w:tcPr>
          <w:p w:rsidR="005F3C1E" w:rsidRPr="005F3C1E" w:rsidRDefault="005F3C1E" w:rsidP="005F3C1E">
            <w:pPr>
              <w:spacing w:before="0" w:after="0"/>
              <w:rPr>
                <w:sz w:val="18"/>
                <w:szCs w:val="18"/>
              </w:rPr>
            </w:pPr>
            <w:r w:rsidRPr="005F3C1E">
              <w:rPr>
                <w:sz w:val="18"/>
                <w:szCs w:val="18"/>
              </w:rPr>
              <w:t>Способ управления процессами получения циклогексанола или циклогексанона</w:t>
            </w:r>
          </w:p>
        </w:tc>
        <w:tc>
          <w:tcPr>
            <w:tcW w:w="1209" w:type="pct"/>
          </w:tcPr>
          <w:p w:rsidR="005F3C1E" w:rsidRPr="005F3C1E" w:rsidRDefault="005F3C1E" w:rsidP="005F3C1E">
            <w:pPr>
              <w:spacing w:before="0" w:after="0"/>
              <w:rPr>
                <w:sz w:val="18"/>
                <w:szCs w:val="18"/>
              </w:rPr>
            </w:pPr>
            <w:r w:rsidRPr="005F3C1E">
              <w:rPr>
                <w:sz w:val="18"/>
                <w:szCs w:val="18"/>
              </w:rPr>
              <w:t>Позволяет использовать нефтяной и каменноугольный бензол при получении циклогексанона в производстве капролактама</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№2006100976</w:t>
            </w:r>
          </w:p>
          <w:p w:rsidR="005F3C1E" w:rsidRPr="005F3C1E" w:rsidRDefault="005F3C1E" w:rsidP="005F3C1E">
            <w:pPr>
              <w:spacing w:before="0" w:after="0"/>
              <w:rPr>
                <w:sz w:val="18"/>
                <w:szCs w:val="18"/>
              </w:rPr>
            </w:pPr>
            <w:r w:rsidRPr="005F3C1E">
              <w:rPr>
                <w:sz w:val="18"/>
                <w:szCs w:val="18"/>
              </w:rPr>
              <w:t>от 10.01.2006г.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№2305657</w:t>
            </w:r>
          </w:p>
          <w:p w:rsidR="005F3C1E" w:rsidRPr="005F3C1E" w:rsidRDefault="005F3C1E" w:rsidP="005F3C1E">
            <w:pPr>
              <w:spacing w:before="0" w:after="0"/>
              <w:rPr>
                <w:sz w:val="18"/>
                <w:szCs w:val="18"/>
              </w:rPr>
            </w:pPr>
            <w:r w:rsidRPr="005F3C1E">
              <w:rPr>
                <w:sz w:val="18"/>
                <w:szCs w:val="18"/>
              </w:rPr>
              <w:t>от 10.09.2007г.</w:t>
            </w:r>
          </w:p>
        </w:tc>
        <w:tc>
          <w:tcPr>
            <w:tcW w:w="552" w:type="pct"/>
          </w:tcPr>
          <w:p w:rsidR="005F3C1E" w:rsidRPr="005F3C1E" w:rsidRDefault="005F3C1E" w:rsidP="005F3C1E">
            <w:pPr>
              <w:spacing w:before="0" w:after="0"/>
              <w:rPr>
                <w:sz w:val="18"/>
                <w:szCs w:val="18"/>
              </w:rPr>
            </w:pPr>
            <w:r w:rsidRPr="005F3C1E">
              <w:rPr>
                <w:sz w:val="18"/>
                <w:szCs w:val="18"/>
              </w:rPr>
              <w:t>до 10.01.2026г.</w:t>
            </w:r>
          </w:p>
        </w:tc>
        <w:tc>
          <w:tcPr>
            <w:tcW w:w="1074" w:type="pct"/>
          </w:tcPr>
          <w:p w:rsidR="005F3C1E" w:rsidRPr="005F3C1E" w:rsidRDefault="005F3C1E" w:rsidP="005F3C1E">
            <w:pPr>
              <w:spacing w:before="0" w:after="0"/>
              <w:rPr>
                <w:sz w:val="18"/>
                <w:szCs w:val="18"/>
              </w:rPr>
            </w:pPr>
            <w:r w:rsidRPr="005F3C1E">
              <w:rPr>
                <w:sz w:val="18"/>
                <w:szCs w:val="18"/>
              </w:rPr>
              <w:t>Способ управления процессом получения гидроксиламинсульфата</w:t>
            </w:r>
          </w:p>
        </w:tc>
        <w:tc>
          <w:tcPr>
            <w:tcW w:w="1209" w:type="pct"/>
          </w:tcPr>
          <w:p w:rsidR="005F3C1E" w:rsidRPr="005F3C1E" w:rsidRDefault="005F3C1E" w:rsidP="005F3C1E">
            <w:pPr>
              <w:spacing w:before="0" w:after="0"/>
              <w:rPr>
                <w:sz w:val="18"/>
                <w:szCs w:val="18"/>
              </w:rPr>
            </w:pPr>
            <w:r w:rsidRPr="005F3C1E">
              <w:rPr>
                <w:sz w:val="18"/>
                <w:szCs w:val="18"/>
              </w:rPr>
              <w:t xml:space="preserve">Позволяет увеличить выработку  ГАС за счет более глубокого протекания реакции синтеза, снизить более чем в 3 раза содержание </w:t>
            </w:r>
            <w:r w:rsidRPr="005F3C1E">
              <w:rPr>
                <w:sz w:val="18"/>
                <w:szCs w:val="18"/>
                <w:lang w:val="en-US"/>
              </w:rPr>
              <w:t>NO</w:t>
            </w:r>
            <w:r w:rsidRPr="005F3C1E">
              <w:rPr>
                <w:sz w:val="18"/>
                <w:szCs w:val="18"/>
              </w:rPr>
              <w:t xml:space="preserve"> в отходящих газах.</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№2005140004</w:t>
            </w:r>
          </w:p>
          <w:p w:rsidR="005F3C1E" w:rsidRPr="005F3C1E" w:rsidRDefault="005F3C1E" w:rsidP="005F3C1E">
            <w:pPr>
              <w:spacing w:before="0" w:after="0"/>
              <w:rPr>
                <w:sz w:val="18"/>
                <w:szCs w:val="18"/>
              </w:rPr>
            </w:pPr>
            <w:r w:rsidRPr="005F3C1E">
              <w:rPr>
                <w:sz w:val="18"/>
                <w:szCs w:val="18"/>
              </w:rPr>
              <w:t>от 20.12.2005г.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№2309135</w:t>
            </w:r>
            <w:r w:rsidRPr="005F3C1E">
              <w:rPr>
                <w:b/>
                <w:sz w:val="18"/>
                <w:szCs w:val="18"/>
              </w:rPr>
              <w:t>**</w:t>
            </w:r>
          </w:p>
          <w:p w:rsidR="005F3C1E" w:rsidRPr="005F3C1E" w:rsidRDefault="005F3C1E" w:rsidP="005F3C1E">
            <w:pPr>
              <w:spacing w:before="0" w:after="0"/>
              <w:rPr>
                <w:sz w:val="18"/>
                <w:szCs w:val="18"/>
              </w:rPr>
            </w:pPr>
            <w:r w:rsidRPr="005F3C1E">
              <w:rPr>
                <w:sz w:val="18"/>
                <w:szCs w:val="18"/>
              </w:rPr>
              <w:t>от 27</w:t>
            </w:r>
            <w:r w:rsidRPr="005F3C1E">
              <w:rPr>
                <w:sz w:val="18"/>
                <w:szCs w:val="18"/>
                <w:lang w:val="en-US"/>
              </w:rPr>
              <w:t>.10.</w:t>
            </w:r>
            <w:r w:rsidRPr="005F3C1E">
              <w:rPr>
                <w:sz w:val="18"/>
                <w:szCs w:val="18"/>
              </w:rPr>
              <w:t>20</w:t>
            </w:r>
            <w:r w:rsidRPr="005F3C1E">
              <w:rPr>
                <w:sz w:val="18"/>
                <w:szCs w:val="18"/>
                <w:lang w:val="en-US"/>
              </w:rPr>
              <w:t>07</w:t>
            </w:r>
            <w:r w:rsidRPr="005F3C1E">
              <w:rPr>
                <w:sz w:val="18"/>
                <w:szCs w:val="18"/>
              </w:rPr>
              <w:t>г.</w:t>
            </w:r>
          </w:p>
        </w:tc>
        <w:tc>
          <w:tcPr>
            <w:tcW w:w="552" w:type="pct"/>
          </w:tcPr>
          <w:p w:rsidR="005F3C1E" w:rsidRPr="005F3C1E" w:rsidRDefault="005F3C1E" w:rsidP="005F3C1E">
            <w:pPr>
              <w:spacing w:before="0" w:after="0"/>
              <w:rPr>
                <w:sz w:val="18"/>
                <w:szCs w:val="18"/>
              </w:rPr>
            </w:pPr>
            <w:r w:rsidRPr="005F3C1E">
              <w:rPr>
                <w:sz w:val="18"/>
                <w:szCs w:val="18"/>
              </w:rPr>
              <w:t>до 20.12.2025г.</w:t>
            </w:r>
          </w:p>
        </w:tc>
        <w:tc>
          <w:tcPr>
            <w:tcW w:w="1074" w:type="pct"/>
          </w:tcPr>
          <w:p w:rsidR="005F3C1E" w:rsidRPr="005F3C1E" w:rsidRDefault="005F3C1E" w:rsidP="005F3C1E">
            <w:pPr>
              <w:spacing w:before="0" w:after="0"/>
              <w:rPr>
                <w:sz w:val="18"/>
                <w:szCs w:val="18"/>
              </w:rPr>
            </w:pPr>
            <w:r w:rsidRPr="005F3C1E">
              <w:rPr>
                <w:sz w:val="18"/>
                <w:szCs w:val="18"/>
              </w:rPr>
              <w:t>Технологическая линия для производства известково-аммиачной селитры</w:t>
            </w:r>
          </w:p>
        </w:tc>
        <w:tc>
          <w:tcPr>
            <w:tcW w:w="1209" w:type="pct"/>
          </w:tcPr>
          <w:p w:rsidR="005F3C1E" w:rsidRPr="005F3C1E" w:rsidRDefault="005F3C1E" w:rsidP="005F3C1E">
            <w:pPr>
              <w:spacing w:before="0" w:after="0"/>
              <w:rPr>
                <w:sz w:val="18"/>
                <w:szCs w:val="18"/>
              </w:rPr>
            </w:pPr>
            <w:r w:rsidRPr="005F3C1E">
              <w:rPr>
                <w:sz w:val="18"/>
                <w:szCs w:val="18"/>
              </w:rPr>
              <w:t>Предложенное решение исключает выделение аммиака в узле смешивания, что повышает безопасность процесса, снижает капитальные и сырьевые затраты</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№2006115527</w:t>
            </w:r>
          </w:p>
          <w:p w:rsidR="005F3C1E" w:rsidRPr="005F3C1E" w:rsidRDefault="005F3C1E" w:rsidP="005F3C1E">
            <w:pPr>
              <w:spacing w:before="0" w:after="0"/>
              <w:rPr>
                <w:sz w:val="18"/>
                <w:szCs w:val="18"/>
              </w:rPr>
            </w:pPr>
            <w:r w:rsidRPr="005F3C1E">
              <w:rPr>
                <w:sz w:val="18"/>
                <w:szCs w:val="18"/>
              </w:rPr>
              <w:t>от 05.05.2006г.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№2317850</w:t>
            </w:r>
          </w:p>
          <w:p w:rsidR="005F3C1E" w:rsidRPr="005F3C1E" w:rsidRDefault="005F3C1E" w:rsidP="005F3C1E">
            <w:pPr>
              <w:spacing w:before="0" w:after="0"/>
              <w:rPr>
                <w:sz w:val="18"/>
                <w:szCs w:val="18"/>
              </w:rPr>
            </w:pPr>
            <w:r w:rsidRPr="005F3C1E">
              <w:rPr>
                <w:sz w:val="18"/>
                <w:szCs w:val="18"/>
              </w:rPr>
              <w:t>от 27.02.2008г.</w:t>
            </w:r>
          </w:p>
        </w:tc>
        <w:tc>
          <w:tcPr>
            <w:tcW w:w="552" w:type="pct"/>
          </w:tcPr>
          <w:p w:rsidR="005F3C1E" w:rsidRPr="005F3C1E" w:rsidRDefault="005F3C1E" w:rsidP="005F3C1E">
            <w:pPr>
              <w:spacing w:before="0" w:after="0"/>
              <w:rPr>
                <w:sz w:val="18"/>
                <w:szCs w:val="18"/>
              </w:rPr>
            </w:pPr>
            <w:r w:rsidRPr="005F3C1E">
              <w:rPr>
                <w:sz w:val="18"/>
                <w:szCs w:val="18"/>
              </w:rPr>
              <w:t>до 27.02.2028г.</w:t>
            </w:r>
          </w:p>
        </w:tc>
        <w:tc>
          <w:tcPr>
            <w:tcW w:w="1074" w:type="pct"/>
          </w:tcPr>
          <w:p w:rsidR="005F3C1E" w:rsidRPr="005F3C1E" w:rsidRDefault="005F3C1E" w:rsidP="005F3C1E">
            <w:pPr>
              <w:spacing w:before="0" w:after="0"/>
              <w:rPr>
                <w:sz w:val="18"/>
                <w:szCs w:val="18"/>
              </w:rPr>
            </w:pPr>
            <w:r w:rsidRPr="005F3C1E">
              <w:rPr>
                <w:sz w:val="18"/>
                <w:szCs w:val="18"/>
              </w:rPr>
              <w:t>Устройство для гранулирования расплавов</w:t>
            </w:r>
          </w:p>
        </w:tc>
        <w:tc>
          <w:tcPr>
            <w:tcW w:w="1209" w:type="pct"/>
          </w:tcPr>
          <w:p w:rsidR="005F3C1E" w:rsidRPr="005F3C1E" w:rsidRDefault="005F3C1E" w:rsidP="005F3C1E">
            <w:pPr>
              <w:spacing w:before="0" w:after="0"/>
              <w:rPr>
                <w:sz w:val="18"/>
                <w:szCs w:val="18"/>
              </w:rPr>
            </w:pPr>
            <w:r w:rsidRPr="005F3C1E">
              <w:rPr>
                <w:sz w:val="18"/>
                <w:szCs w:val="18"/>
              </w:rPr>
              <w:t>Обеспечение бесперебойного процесса гранулирования и снижения количества чисток грануляционной башни</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№2005133165</w:t>
            </w:r>
          </w:p>
          <w:p w:rsidR="005F3C1E" w:rsidRPr="005F3C1E" w:rsidRDefault="005F3C1E" w:rsidP="005F3C1E">
            <w:pPr>
              <w:spacing w:before="0" w:after="0"/>
              <w:rPr>
                <w:sz w:val="18"/>
                <w:szCs w:val="18"/>
              </w:rPr>
            </w:pPr>
            <w:r w:rsidRPr="005F3C1E">
              <w:rPr>
                <w:sz w:val="18"/>
                <w:szCs w:val="18"/>
              </w:rPr>
              <w:t>от 27.10.2005г.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№2317848</w:t>
            </w:r>
          </w:p>
          <w:p w:rsidR="005F3C1E" w:rsidRPr="005F3C1E" w:rsidRDefault="005F3C1E" w:rsidP="005F3C1E">
            <w:pPr>
              <w:spacing w:before="0" w:after="0"/>
              <w:rPr>
                <w:sz w:val="18"/>
                <w:szCs w:val="18"/>
              </w:rPr>
            </w:pPr>
            <w:r w:rsidRPr="005F3C1E">
              <w:rPr>
                <w:sz w:val="18"/>
                <w:szCs w:val="18"/>
              </w:rPr>
              <w:t>от 27.02.2008г.</w:t>
            </w:r>
          </w:p>
        </w:tc>
        <w:tc>
          <w:tcPr>
            <w:tcW w:w="552" w:type="pct"/>
          </w:tcPr>
          <w:p w:rsidR="005F3C1E" w:rsidRPr="005F3C1E" w:rsidRDefault="005F3C1E" w:rsidP="005F3C1E">
            <w:pPr>
              <w:spacing w:before="0" w:after="0"/>
              <w:rPr>
                <w:sz w:val="18"/>
                <w:szCs w:val="18"/>
              </w:rPr>
            </w:pPr>
            <w:r w:rsidRPr="005F3C1E">
              <w:rPr>
                <w:sz w:val="18"/>
                <w:szCs w:val="18"/>
              </w:rPr>
              <w:t>до 27.02.2028г.</w:t>
            </w:r>
          </w:p>
        </w:tc>
        <w:tc>
          <w:tcPr>
            <w:tcW w:w="1074" w:type="pct"/>
          </w:tcPr>
          <w:p w:rsidR="005F3C1E" w:rsidRPr="005F3C1E" w:rsidRDefault="005F3C1E" w:rsidP="005F3C1E">
            <w:pPr>
              <w:spacing w:before="0" w:after="0"/>
              <w:rPr>
                <w:sz w:val="18"/>
                <w:szCs w:val="18"/>
              </w:rPr>
            </w:pPr>
            <w:r w:rsidRPr="005F3C1E">
              <w:rPr>
                <w:sz w:val="18"/>
                <w:szCs w:val="18"/>
              </w:rPr>
              <w:t>Трубный узел ввода циклогексаноноксима в перегруппированный продукт</w:t>
            </w:r>
          </w:p>
        </w:tc>
        <w:tc>
          <w:tcPr>
            <w:tcW w:w="1209" w:type="pct"/>
          </w:tcPr>
          <w:p w:rsidR="005F3C1E" w:rsidRPr="005F3C1E" w:rsidRDefault="005F3C1E" w:rsidP="005F3C1E">
            <w:pPr>
              <w:spacing w:before="0" w:after="0"/>
              <w:rPr>
                <w:sz w:val="18"/>
                <w:szCs w:val="18"/>
              </w:rPr>
            </w:pPr>
            <w:r w:rsidRPr="005F3C1E">
              <w:rPr>
                <w:sz w:val="18"/>
                <w:szCs w:val="18"/>
              </w:rPr>
              <w:t>Обеспечение безопасных условий процесса получения капролактама путем исключения попадания перегруппированного продукта в линию подачи циклогексаноноксима</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№2006101349</w:t>
            </w:r>
          </w:p>
          <w:p w:rsidR="005F3C1E" w:rsidRPr="005F3C1E" w:rsidRDefault="005F3C1E" w:rsidP="005F3C1E">
            <w:pPr>
              <w:spacing w:before="0" w:after="0"/>
              <w:rPr>
                <w:sz w:val="18"/>
                <w:szCs w:val="18"/>
              </w:rPr>
            </w:pPr>
            <w:r w:rsidRPr="005F3C1E">
              <w:rPr>
                <w:sz w:val="18"/>
                <w:szCs w:val="18"/>
              </w:rPr>
              <w:t>от 17.01.2006г.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№2317977</w:t>
            </w:r>
          </w:p>
          <w:p w:rsidR="005F3C1E" w:rsidRPr="005F3C1E" w:rsidRDefault="005F3C1E" w:rsidP="005F3C1E">
            <w:pPr>
              <w:spacing w:before="0" w:after="0"/>
              <w:rPr>
                <w:sz w:val="18"/>
                <w:szCs w:val="18"/>
              </w:rPr>
            </w:pPr>
            <w:r w:rsidRPr="005F3C1E">
              <w:rPr>
                <w:sz w:val="18"/>
                <w:szCs w:val="18"/>
              </w:rPr>
              <w:t>от 27.02.2008г.</w:t>
            </w:r>
          </w:p>
        </w:tc>
        <w:tc>
          <w:tcPr>
            <w:tcW w:w="552" w:type="pct"/>
          </w:tcPr>
          <w:p w:rsidR="005F3C1E" w:rsidRPr="005F3C1E" w:rsidRDefault="005F3C1E" w:rsidP="005F3C1E">
            <w:pPr>
              <w:spacing w:before="0" w:after="0"/>
              <w:rPr>
                <w:sz w:val="18"/>
                <w:szCs w:val="18"/>
              </w:rPr>
            </w:pPr>
            <w:r w:rsidRPr="005F3C1E">
              <w:rPr>
                <w:sz w:val="18"/>
                <w:szCs w:val="18"/>
              </w:rPr>
              <w:t>до 27.02.2028г.</w:t>
            </w:r>
          </w:p>
        </w:tc>
        <w:tc>
          <w:tcPr>
            <w:tcW w:w="1074" w:type="pct"/>
          </w:tcPr>
          <w:p w:rsidR="005F3C1E" w:rsidRPr="005F3C1E" w:rsidRDefault="005F3C1E" w:rsidP="005F3C1E">
            <w:pPr>
              <w:spacing w:before="0" w:after="0"/>
              <w:rPr>
                <w:sz w:val="18"/>
                <w:szCs w:val="18"/>
              </w:rPr>
            </w:pPr>
            <w:r w:rsidRPr="005F3C1E">
              <w:rPr>
                <w:sz w:val="18"/>
                <w:szCs w:val="18"/>
              </w:rPr>
              <w:t>Установка оксимирования циклогексанона  в производстве капролактама</w:t>
            </w:r>
          </w:p>
        </w:tc>
        <w:tc>
          <w:tcPr>
            <w:tcW w:w="1209" w:type="pct"/>
          </w:tcPr>
          <w:p w:rsidR="005F3C1E" w:rsidRPr="005F3C1E" w:rsidRDefault="005F3C1E" w:rsidP="005F3C1E">
            <w:pPr>
              <w:spacing w:before="0" w:after="0"/>
              <w:rPr>
                <w:sz w:val="18"/>
                <w:szCs w:val="18"/>
              </w:rPr>
            </w:pPr>
            <w:r w:rsidRPr="005F3C1E">
              <w:rPr>
                <w:sz w:val="18"/>
                <w:szCs w:val="18"/>
              </w:rPr>
              <w:t>Увеличение производительности установки и повышения качества циклогексаноноксима за счет низкого содержания влаги</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№2006126318</w:t>
            </w:r>
          </w:p>
          <w:p w:rsidR="005F3C1E" w:rsidRPr="005F3C1E" w:rsidRDefault="005F3C1E" w:rsidP="005F3C1E">
            <w:pPr>
              <w:spacing w:before="0" w:after="0"/>
              <w:rPr>
                <w:sz w:val="18"/>
                <w:szCs w:val="18"/>
              </w:rPr>
            </w:pPr>
            <w:r w:rsidRPr="005F3C1E">
              <w:rPr>
                <w:sz w:val="18"/>
                <w:szCs w:val="18"/>
              </w:rPr>
              <w:t>от 19.07.2006г.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№2322286</w:t>
            </w:r>
          </w:p>
          <w:p w:rsidR="005F3C1E" w:rsidRPr="005F3C1E" w:rsidRDefault="005F3C1E" w:rsidP="005F3C1E">
            <w:pPr>
              <w:spacing w:before="0" w:after="0"/>
              <w:rPr>
                <w:sz w:val="18"/>
                <w:szCs w:val="18"/>
              </w:rPr>
            </w:pPr>
            <w:r w:rsidRPr="005F3C1E">
              <w:rPr>
                <w:sz w:val="18"/>
                <w:szCs w:val="18"/>
              </w:rPr>
              <w:t>от 20.04.2008г.</w:t>
            </w:r>
          </w:p>
        </w:tc>
        <w:tc>
          <w:tcPr>
            <w:tcW w:w="552" w:type="pct"/>
          </w:tcPr>
          <w:p w:rsidR="005F3C1E" w:rsidRPr="005F3C1E" w:rsidRDefault="005F3C1E" w:rsidP="005F3C1E">
            <w:pPr>
              <w:spacing w:before="0" w:after="0"/>
              <w:rPr>
                <w:sz w:val="18"/>
                <w:szCs w:val="18"/>
              </w:rPr>
            </w:pPr>
            <w:r w:rsidRPr="005F3C1E">
              <w:rPr>
                <w:sz w:val="18"/>
                <w:szCs w:val="18"/>
              </w:rPr>
              <w:t>до 19.07.2026г.</w:t>
            </w:r>
          </w:p>
        </w:tc>
        <w:tc>
          <w:tcPr>
            <w:tcW w:w="1074" w:type="pct"/>
          </w:tcPr>
          <w:p w:rsidR="005F3C1E" w:rsidRPr="005F3C1E" w:rsidRDefault="005F3C1E" w:rsidP="005F3C1E">
            <w:pPr>
              <w:spacing w:before="0" w:after="0"/>
              <w:rPr>
                <w:sz w:val="18"/>
                <w:szCs w:val="18"/>
              </w:rPr>
            </w:pPr>
            <w:r w:rsidRPr="005F3C1E">
              <w:rPr>
                <w:sz w:val="18"/>
                <w:szCs w:val="18"/>
              </w:rPr>
              <w:t>Реактор</w:t>
            </w:r>
          </w:p>
        </w:tc>
        <w:tc>
          <w:tcPr>
            <w:tcW w:w="1209" w:type="pct"/>
          </w:tcPr>
          <w:p w:rsidR="005F3C1E" w:rsidRPr="005F3C1E" w:rsidRDefault="005F3C1E" w:rsidP="005F3C1E">
            <w:pPr>
              <w:spacing w:before="0" w:after="0"/>
              <w:rPr>
                <w:sz w:val="18"/>
                <w:szCs w:val="18"/>
              </w:rPr>
            </w:pPr>
            <w:r w:rsidRPr="005F3C1E">
              <w:rPr>
                <w:sz w:val="18"/>
                <w:szCs w:val="18"/>
              </w:rPr>
              <w:t>Реализация непрерывного возврата частиц катализатора в реакционный объем</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№2006105069</w:t>
            </w:r>
          </w:p>
          <w:p w:rsidR="005F3C1E" w:rsidRPr="005F3C1E" w:rsidRDefault="005F3C1E" w:rsidP="005F3C1E">
            <w:pPr>
              <w:spacing w:before="0" w:after="0"/>
              <w:rPr>
                <w:sz w:val="18"/>
                <w:szCs w:val="18"/>
              </w:rPr>
            </w:pPr>
            <w:r w:rsidRPr="005F3C1E">
              <w:rPr>
                <w:sz w:val="18"/>
                <w:szCs w:val="18"/>
              </w:rPr>
              <w:t>от 17.02.2006г.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№2323767</w:t>
            </w:r>
          </w:p>
          <w:p w:rsidR="005F3C1E" w:rsidRPr="005F3C1E" w:rsidRDefault="005F3C1E" w:rsidP="005F3C1E">
            <w:pPr>
              <w:spacing w:before="0" w:after="0"/>
              <w:rPr>
                <w:sz w:val="18"/>
                <w:szCs w:val="18"/>
              </w:rPr>
            </w:pPr>
            <w:r w:rsidRPr="005F3C1E">
              <w:rPr>
                <w:sz w:val="18"/>
                <w:szCs w:val="18"/>
              </w:rPr>
              <w:t>от 10.05.2008г.</w:t>
            </w:r>
          </w:p>
        </w:tc>
        <w:tc>
          <w:tcPr>
            <w:tcW w:w="552" w:type="pct"/>
          </w:tcPr>
          <w:p w:rsidR="005F3C1E" w:rsidRPr="005F3C1E" w:rsidRDefault="005F3C1E" w:rsidP="005F3C1E">
            <w:pPr>
              <w:spacing w:before="0" w:after="0"/>
              <w:rPr>
                <w:sz w:val="18"/>
                <w:szCs w:val="18"/>
              </w:rPr>
            </w:pPr>
            <w:r w:rsidRPr="005F3C1E">
              <w:rPr>
                <w:sz w:val="18"/>
                <w:szCs w:val="18"/>
              </w:rPr>
              <w:t>до 17.02.2026г.</w:t>
            </w:r>
          </w:p>
        </w:tc>
        <w:tc>
          <w:tcPr>
            <w:tcW w:w="1074" w:type="pct"/>
          </w:tcPr>
          <w:p w:rsidR="005F3C1E" w:rsidRPr="005F3C1E" w:rsidRDefault="005F3C1E" w:rsidP="005F3C1E">
            <w:pPr>
              <w:spacing w:before="0" w:after="0"/>
              <w:rPr>
                <w:sz w:val="18"/>
                <w:szCs w:val="18"/>
              </w:rPr>
            </w:pPr>
            <w:r w:rsidRPr="005F3C1E">
              <w:rPr>
                <w:sz w:val="18"/>
                <w:szCs w:val="18"/>
              </w:rPr>
              <w:t>Вихрединамический</w:t>
            </w:r>
          </w:p>
          <w:p w:rsidR="005F3C1E" w:rsidRPr="005F3C1E" w:rsidRDefault="005F3C1E" w:rsidP="005F3C1E">
            <w:pPr>
              <w:spacing w:before="0" w:after="0"/>
              <w:rPr>
                <w:sz w:val="18"/>
                <w:szCs w:val="18"/>
              </w:rPr>
            </w:pPr>
            <w:r w:rsidRPr="005F3C1E">
              <w:rPr>
                <w:sz w:val="18"/>
                <w:szCs w:val="18"/>
              </w:rPr>
              <w:t>сепаратор</w:t>
            </w:r>
          </w:p>
        </w:tc>
        <w:tc>
          <w:tcPr>
            <w:tcW w:w="1209" w:type="pct"/>
          </w:tcPr>
          <w:p w:rsidR="005F3C1E" w:rsidRPr="005F3C1E" w:rsidRDefault="005F3C1E" w:rsidP="005F3C1E">
            <w:pPr>
              <w:spacing w:before="0" w:after="0"/>
              <w:rPr>
                <w:sz w:val="18"/>
                <w:szCs w:val="18"/>
              </w:rPr>
            </w:pPr>
            <w:r w:rsidRPr="005F3C1E">
              <w:rPr>
                <w:sz w:val="18"/>
                <w:szCs w:val="18"/>
              </w:rPr>
              <w:t xml:space="preserve">Повышение степени очистки, обеспечение </w:t>
            </w:r>
            <w:r w:rsidRPr="005F3C1E">
              <w:rPr>
                <w:sz w:val="18"/>
                <w:szCs w:val="18"/>
              </w:rPr>
              <w:lastRenderedPageBreak/>
              <w:t>отделения твердых частиц в неустановившихся режимах эксплуатации</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№2006115398</w:t>
            </w:r>
          </w:p>
          <w:p w:rsidR="005F3C1E" w:rsidRPr="005F3C1E" w:rsidRDefault="005F3C1E" w:rsidP="005F3C1E">
            <w:pPr>
              <w:spacing w:before="0" w:after="0"/>
              <w:rPr>
                <w:sz w:val="18"/>
                <w:szCs w:val="18"/>
              </w:rPr>
            </w:pPr>
            <w:r w:rsidRPr="005F3C1E">
              <w:rPr>
                <w:sz w:val="18"/>
                <w:szCs w:val="18"/>
              </w:rPr>
              <w:t>от 04.05.2006г.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№2323773</w:t>
            </w:r>
          </w:p>
          <w:p w:rsidR="005F3C1E" w:rsidRPr="005F3C1E" w:rsidRDefault="005F3C1E" w:rsidP="005F3C1E">
            <w:pPr>
              <w:spacing w:before="0" w:after="0"/>
              <w:rPr>
                <w:sz w:val="18"/>
                <w:szCs w:val="18"/>
              </w:rPr>
            </w:pPr>
            <w:r w:rsidRPr="005F3C1E">
              <w:rPr>
                <w:sz w:val="18"/>
                <w:szCs w:val="18"/>
              </w:rPr>
              <w:t>от 10.05.2008г.</w:t>
            </w:r>
          </w:p>
        </w:tc>
        <w:tc>
          <w:tcPr>
            <w:tcW w:w="552" w:type="pct"/>
          </w:tcPr>
          <w:p w:rsidR="005F3C1E" w:rsidRPr="005F3C1E" w:rsidRDefault="005F3C1E" w:rsidP="005F3C1E">
            <w:pPr>
              <w:spacing w:before="0" w:after="0"/>
              <w:rPr>
                <w:sz w:val="18"/>
                <w:szCs w:val="18"/>
              </w:rPr>
            </w:pPr>
            <w:r w:rsidRPr="005F3C1E">
              <w:rPr>
                <w:sz w:val="18"/>
                <w:szCs w:val="18"/>
              </w:rPr>
              <w:t>до 04.05.2026г.</w:t>
            </w:r>
          </w:p>
        </w:tc>
        <w:tc>
          <w:tcPr>
            <w:tcW w:w="1074" w:type="pct"/>
          </w:tcPr>
          <w:p w:rsidR="005F3C1E" w:rsidRPr="005F3C1E" w:rsidRDefault="005F3C1E" w:rsidP="005F3C1E">
            <w:pPr>
              <w:spacing w:before="0" w:after="0"/>
              <w:rPr>
                <w:sz w:val="18"/>
                <w:szCs w:val="18"/>
              </w:rPr>
            </w:pPr>
            <w:r w:rsidRPr="005F3C1E">
              <w:rPr>
                <w:sz w:val="18"/>
                <w:szCs w:val="18"/>
              </w:rPr>
              <w:t>Реактор</w:t>
            </w:r>
          </w:p>
        </w:tc>
        <w:tc>
          <w:tcPr>
            <w:tcW w:w="1209" w:type="pct"/>
          </w:tcPr>
          <w:p w:rsidR="005F3C1E" w:rsidRPr="005F3C1E" w:rsidRDefault="005F3C1E" w:rsidP="005F3C1E">
            <w:pPr>
              <w:spacing w:before="0" w:after="0"/>
              <w:rPr>
                <w:sz w:val="18"/>
                <w:szCs w:val="18"/>
              </w:rPr>
            </w:pPr>
            <w:r w:rsidRPr="005F3C1E">
              <w:rPr>
                <w:sz w:val="18"/>
                <w:szCs w:val="18"/>
              </w:rPr>
              <w:t>Увеличение выхода продукта качественного состава, повышение безопасности производства</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№2006128679</w:t>
            </w:r>
          </w:p>
          <w:p w:rsidR="005F3C1E" w:rsidRPr="005F3C1E" w:rsidRDefault="005F3C1E" w:rsidP="005F3C1E">
            <w:pPr>
              <w:spacing w:before="0" w:after="0"/>
              <w:rPr>
                <w:sz w:val="18"/>
                <w:szCs w:val="18"/>
              </w:rPr>
            </w:pPr>
            <w:r w:rsidRPr="005F3C1E">
              <w:rPr>
                <w:sz w:val="18"/>
                <w:szCs w:val="18"/>
              </w:rPr>
              <w:t>от 07.08.2006г.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№2325587</w:t>
            </w:r>
          </w:p>
          <w:p w:rsidR="005F3C1E" w:rsidRPr="005F3C1E" w:rsidRDefault="005F3C1E" w:rsidP="005F3C1E">
            <w:pPr>
              <w:spacing w:before="0" w:after="0"/>
              <w:rPr>
                <w:sz w:val="18"/>
                <w:szCs w:val="18"/>
              </w:rPr>
            </w:pPr>
            <w:r w:rsidRPr="005F3C1E">
              <w:rPr>
                <w:sz w:val="18"/>
                <w:szCs w:val="18"/>
              </w:rPr>
              <w:t>от 27.05.2008г.</w:t>
            </w:r>
          </w:p>
        </w:tc>
        <w:tc>
          <w:tcPr>
            <w:tcW w:w="552" w:type="pct"/>
          </w:tcPr>
          <w:p w:rsidR="005F3C1E" w:rsidRPr="005F3C1E" w:rsidRDefault="005F3C1E" w:rsidP="005F3C1E">
            <w:pPr>
              <w:spacing w:before="0" w:after="0"/>
              <w:rPr>
                <w:sz w:val="18"/>
                <w:szCs w:val="18"/>
              </w:rPr>
            </w:pPr>
            <w:r w:rsidRPr="005F3C1E">
              <w:rPr>
                <w:sz w:val="18"/>
                <w:szCs w:val="18"/>
              </w:rPr>
              <w:t>до 07.08.2026г.</w:t>
            </w:r>
          </w:p>
        </w:tc>
        <w:tc>
          <w:tcPr>
            <w:tcW w:w="1074" w:type="pct"/>
          </w:tcPr>
          <w:p w:rsidR="005F3C1E" w:rsidRPr="005F3C1E" w:rsidRDefault="005F3C1E" w:rsidP="005F3C1E">
            <w:pPr>
              <w:spacing w:before="0" w:after="0"/>
              <w:rPr>
                <w:sz w:val="18"/>
                <w:szCs w:val="18"/>
              </w:rPr>
            </w:pPr>
            <w:r w:rsidRPr="005F3C1E">
              <w:rPr>
                <w:sz w:val="18"/>
                <w:szCs w:val="18"/>
              </w:rPr>
              <w:t>Теплообменное устройство прямого смешивания воды и пара</w:t>
            </w:r>
          </w:p>
        </w:tc>
        <w:tc>
          <w:tcPr>
            <w:tcW w:w="1209" w:type="pct"/>
          </w:tcPr>
          <w:p w:rsidR="005F3C1E" w:rsidRPr="005F3C1E" w:rsidRDefault="005F3C1E" w:rsidP="005F3C1E">
            <w:pPr>
              <w:spacing w:before="0" w:after="0"/>
              <w:rPr>
                <w:sz w:val="18"/>
                <w:szCs w:val="18"/>
              </w:rPr>
            </w:pPr>
            <w:r w:rsidRPr="005F3C1E">
              <w:rPr>
                <w:sz w:val="18"/>
                <w:szCs w:val="18"/>
              </w:rPr>
              <w:t xml:space="preserve">Исключает вибрации и шум, повышает долговечность и безопасность работы оборудования  при нормальной работе и неустановившихся режимах </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№2006126312</w:t>
            </w:r>
          </w:p>
          <w:p w:rsidR="005F3C1E" w:rsidRPr="005F3C1E" w:rsidRDefault="005F3C1E" w:rsidP="005F3C1E">
            <w:pPr>
              <w:spacing w:before="0" w:after="0"/>
              <w:rPr>
                <w:sz w:val="18"/>
                <w:szCs w:val="18"/>
              </w:rPr>
            </w:pPr>
            <w:r w:rsidRPr="005F3C1E">
              <w:rPr>
                <w:sz w:val="18"/>
                <w:szCs w:val="18"/>
              </w:rPr>
              <w:t>от 19.07.2006г.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№2327633</w:t>
            </w:r>
          </w:p>
          <w:p w:rsidR="005F3C1E" w:rsidRPr="005F3C1E" w:rsidRDefault="005F3C1E" w:rsidP="005F3C1E">
            <w:pPr>
              <w:spacing w:before="0" w:after="0"/>
              <w:rPr>
                <w:sz w:val="18"/>
                <w:szCs w:val="18"/>
              </w:rPr>
            </w:pPr>
            <w:r w:rsidRPr="005F3C1E">
              <w:rPr>
                <w:sz w:val="18"/>
                <w:szCs w:val="18"/>
              </w:rPr>
              <w:t>от 27.06.2008г.</w:t>
            </w:r>
          </w:p>
        </w:tc>
        <w:tc>
          <w:tcPr>
            <w:tcW w:w="552" w:type="pct"/>
          </w:tcPr>
          <w:p w:rsidR="005F3C1E" w:rsidRPr="005F3C1E" w:rsidRDefault="005F3C1E" w:rsidP="005F3C1E">
            <w:pPr>
              <w:spacing w:before="0" w:after="0"/>
              <w:rPr>
                <w:sz w:val="18"/>
                <w:szCs w:val="18"/>
              </w:rPr>
            </w:pPr>
            <w:r w:rsidRPr="005F3C1E">
              <w:rPr>
                <w:sz w:val="18"/>
                <w:szCs w:val="18"/>
              </w:rPr>
              <w:t>до 19.07.2026г.</w:t>
            </w:r>
          </w:p>
        </w:tc>
        <w:tc>
          <w:tcPr>
            <w:tcW w:w="1074" w:type="pct"/>
          </w:tcPr>
          <w:p w:rsidR="005F3C1E" w:rsidRPr="005F3C1E" w:rsidRDefault="005F3C1E" w:rsidP="005F3C1E">
            <w:pPr>
              <w:spacing w:before="0" w:after="0"/>
              <w:rPr>
                <w:sz w:val="18"/>
                <w:szCs w:val="18"/>
              </w:rPr>
            </w:pPr>
            <w:r w:rsidRPr="005F3C1E">
              <w:rPr>
                <w:sz w:val="18"/>
                <w:szCs w:val="18"/>
              </w:rPr>
              <w:t>Способ получения гидроксиламинсульфата</w:t>
            </w:r>
          </w:p>
        </w:tc>
        <w:tc>
          <w:tcPr>
            <w:tcW w:w="1209" w:type="pct"/>
          </w:tcPr>
          <w:p w:rsidR="005F3C1E" w:rsidRPr="005F3C1E" w:rsidRDefault="005F3C1E" w:rsidP="005F3C1E">
            <w:pPr>
              <w:spacing w:before="0" w:after="0"/>
              <w:rPr>
                <w:sz w:val="18"/>
                <w:szCs w:val="18"/>
              </w:rPr>
            </w:pPr>
            <w:r w:rsidRPr="005F3C1E">
              <w:rPr>
                <w:sz w:val="18"/>
                <w:szCs w:val="18"/>
              </w:rPr>
              <w:t>Предлагаемый способ позволяет увеличить выпуск капролактама с минимальными капитальными затратами без расширения действующих технологических установок для выработки концентрированной NO, снизить загрязнение атмосферы окислами азота.</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№2006144032</w:t>
            </w:r>
          </w:p>
          <w:p w:rsidR="005F3C1E" w:rsidRPr="005F3C1E" w:rsidRDefault="005F3C1E" w:rsidP="005F3C1E">
            <w:pPr>
              <w:spacing w:before="0" w:after="0"/>
              <w:rPr>
                <w:sz w:val="18"/>
                <w:szCs w:val="18"/>
              </w:rPr>
            </w:pPr>
            <w:r w:rsidRPr="005F3C1E">
              <w:rPr>
                <w:sz w:val="18"/>
                <w:szCs w:val="18"/>
              </w:rPr>
              <w:t>от 11.12.2006г.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lang w:val="en-US"/>
              </w:rPr>
            </w:pPr>
            <w:r w:rsidRPr="005F3C1E">
              <w:rPr>
                <w:sz w:val="18"/>
                <w:szCs w:val="18"/>
              </w:rPr>
              <w:t>№</w:t>
            </w:r>
            <w:r w:rsidRPr="005F3C1E">
              <w:rPr>
                <w:sz w:val="18"/>
                <w:szCs w:val="18"/>
                <w:lang w:val="en-US"/>
              </w:rPr>
              <w:t>2334552</w:t>
            </w:r>
          </w:p>
          <w:p w:rsidR="005F3C1E" w:rsidRPr="005F3C1E" w:rsidRDefault="005F3C1E" w:rsidP="005F3C1E">
            <w:pPr>
              <w:spacing w:before="0" w:after="0"/>
              <w:rPr>
                <w:sz w:val="18"/>
                <w:szCs w:val="18"/>
              </w:rPr>
            </w:pPr>
            <w:r w:rsidRPr="005F3C1E">
              <w:rPr>
                <w:sz w:val="18"/>
                <w:szCs w:val="18"/>
              </w:rPr>
              <w:t>от 27.09.2008г.</w:t>
            </w:r>
          </w:p>
        </w:tc>
        <w:tc>
          <w:tcPr>
            <w:tcW w:w="552" w:type="pct"/>
          </w:tcPr>
          <w:p w:rsidR="005F3C1E" w:rsidRPr="005F3C1E" w:rsidRDefault="005F3C1E" w:rsidP="005F3C1E">
            <w:pPr>
              <w:spacing w:before="0" w:after="0"/>
              <w:rPr>
                <w:sz w:val="18"/>
                <w:szCs w:val="18"/>
              </w:rPr>
            </w:pPr>
            <w:r w:rsidRPr="005F3C1E">
              <w:rPr>
                <w:sz w:val="18"/>
                <w:szCs w:val="18"/>
              </w:rPr>
              <w:t>до 11.12.2026г.</w:t>
            </w:r>
          </w:p>
        </w:tc>
        <w:tc>
          <w:tcPr>
            <w:tcW w:w="1074" w:type="pct"/>
          </w:tcPr>
          <w:p w:rsidR="005F3C1E" w:rsidRPr="005F3C1E" w:rsidRDefault="005F3C1E" w:rsidP="005F3C1E">
            <w:pPr>
              <w:spacing w:before="0" w:after="0"/>
              <w:rPr>
                <w:sz w:val="18"/>
                <w:szCs w:val="18"/>
              </w:rPr>
            </w:pPr>
            <w:r w:rsidRPr="005F3C1E">
              <w:rPr>
                <w:sz w:val="18"/>
                <w:szCs w:val="18"/>
              </w:rPr>
              <w:t>Барботажный реактор каскадного окисления</w:t>
            </w:r>
          </w:p>
        </w:tc>
        <w:tc>
          <w:tcPr>
            <w:tcW w:w="1209" w:type="pct"/>
          </w:tcPr>
          <w:p w:rsidR="005F3C1E" w:rsidRPr="005F3C1E" w:rsidRDefault="005F3C1E" w:rsidP="005F3C1E">
            <w:pPr>
              <w:spacing w:before="0" w:after="0"/>
              <w:rPr>
                <w:sz w:val="18"/>
                <w:szCs w:val="18"/>
              </w:rPr>
            </w:pPr>
            <w:r w:rsidRPr="005F3C1E">
              <w:rPr>
                <w:sz w:val="18"/>
                <w:szCs w:val="18"/>
              </w:rPr>
              <w:t>Позволяет повысить безопасность процесса за счет обработки отходящих газов внутри самого реактора и повысить выход готового продукта</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№2006143907</w:t>
            </w:r>
          </w:p>
          <w:p w:rsidR="005F3C1E" w:rsidRPr="005F3C1E" w:rsidRDefault="005F3C1E" w:rsidP="005F3C1E">
            <w:pPr>
              <w:spacing w:before="0" w:after="0"/>
              <w:rPr>
                <w:sz w:val="18"/>
                <w:szCs w:val="18"/>
              </w:rPr>
            </w:pPr>
            <w:r w:rsidRPr="005F3C1E">
              <w:rPr>
                <w:sz w:val="18"/>
                <w:szCs w:val="18"/>
              </w:rPr>
              <w:t>от 11.12.2006г.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№2337748</w:t>
            </w:r>
          </w:p>
          <w:p w:rsidR="005F3C1E" w:rsidRPr="005F3C1E" w:rsidRDefault="005F3C1E" w:rsidP="005F3C1E">
            <w:pPr>
              <w:spacing w:before="0" w:after="0"/>
              <w:rPr>
                <w:sz w:val="18"/>
                <w:szCs w:val="18"/>
              </w:rPr>
            </w:pPr>
            <w:r w:rsidRPr="005F3C1E">
              <w:rPr>
                <w:sz w:val="18"/>
                <w:szCs w:val="18"/>
              </w:rPr>
              <w:t>от 10.11.2008г.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11.12.2026г.</w:t>
            </w:r>
          </w:p>
        </w:tc>
        <w:tc>
          <w:tcPr>
            <w:tcW w:w="1074" w:type="pct"/>
          </w:tcPr>
          <w:p w:rsidR="005F3C1E" w:rsidRPr="005F3C1E" w:rsidRDefault="005F3C1E" w:rsidP="005F3C1E">
            <w:pPr>
              <w:spacing w:before="0" w:after="0"/>
              <w:rPr>
                <w:sz w:val="18"/>
                <w:szCs w:val="18"/>
              </w:rPr>
            </w:pPr>
            <w:r w:rsidRPr="005F3C1E">
              <w:rPr>
                <w:sz w:val="18"/>
                <w:szCs w:val="18"/>
              </w:rPr>
              <w:t>Верхняя секция барботажного реактора каскадного окисления циклогексана</w:t>
            </w:r>
          </w:p>
        </w:tc>
        <w:tc>
          <w:tcPr>
            <w:tcW w:w="1209" w:type="pct"/>
          </w:tcPr>
          <w:p w:rsidR="005F3C1E" w:rsidRPr="005F3C1E" w:rsidRDefault="005F3C1E" w:rsidP="005F3C1E">
            <w:pPr>
              <w:spacing w:before="0" w:after="0"/>
              <w:rPr>
                <w:sz w:val="18"/>
                <w:szCs w:val="18"/>
              </w:rPr>
            </w:pPr>
            <w:r w:rsidRPr="005F3C1E">
              <w:rPr>
                <w:sz w:val="18"/>
                <w:szCs w:val="18"/>
              </w:rPr>
              <w:t>Направлено на повышение прочности устройства и повышение безопасности работы реактора</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№2007104132</w:t>
            </w:r>
          </w:p>
          <w:p w:rsidR="005F3C1E" w:rsidRPr="005F3C1E" w:rsidRDefault="005F3C1E" w:rsidP="005F3C1E">
            <w:pPr>
              <w:spacing w:before="0" w:after="0"/>
              <w:rPr>
                <w:sz w:val="18"/>
                <w:szCs w:val="18"/>
              </w:rPr>
            </w:pPr>
            <w:r w:rsidRPr="005F3C1E">
              <w:rPr>
                <w:sz w:val="18"/>
                <w:szCs w:val="18"/>
              </w:rPr>
              <w:t>от 02.02.2007г.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№2338142</w:t>
            </w:r>
          </w:p>
          <w:p w:rsidR="005F3C1E" w:rsidRPr="005F3C1E" w:rsidRDefault="005F3C1E" w:rsidP="005F3C1E">
            <w:pPr>
              <w:spacing w:before="0" w:after="0"/>
              <w:rPr>
                <w:sz w:val="18"/>
                <w:szCs w:val="18"/>
              </w:rPr>
            </w:pPr>
            <w:r w:rsidRPr="005F3C1E">
              <w:rPr>
                <w:sz w:val="18"/>
                <w:szCs w:val="18"/>
              </w:rPr>
              <w:t>от 10.11.2008г.</w:t>
            </w:r>
          </w:p>
        </w:tc>
        <w:tc>
          <w:tcPr>
            <w:tcW w:w="552" w:type="pct"/>
          </w:tcPr>
          <w:p w:rsidR="005F3C1E" w:rsidRPr="005F3C1E" w:rsidRDefault="005F3C1E" w:rsidP="005F3C1E">
            <w:pPr>
              <w:spacing w:before="0" w:after="0"/>
              <w:rPr>
                <w:sz w:val="18"/>
                <w:szCs w:val="18"/>
              </w:rPr>
            </w:pPr>
            <w:r w:rsidRPr="005F3C1E">
              <w:rPr>
                <w:sz w:val="18"/>
                <w:szCs w:val="18"/>
              </w:rPr>
              <w:t>До</w:t>
            </w:r>
          </w:p>
          <w:p w:rsidR="005F3C1E" w:rsidRPr="005F3C1E" w:rsidRDefault="005F3C1E" w:rsidP="005F3C1E">
            <w:pPr>
              <w:spacing w:before="0" w:after="0"/>
              <w:rPr>
                <w:sz w:val="18"/>
                <w:szCs w:val="18"/>
              </w:rPr>
            </w:pPr>
            <w:r w:rsidRPr="005F3C1E">
              <w:rPr>
                <w:sz w:val="18"/>
                <w:szCs w:val="18"/>
              </w:rPr>
              <w:t xml:space="preserve"> 02.02.2027г.</w:t>
            </w:r>
          </w:p>
        </w:tc>
        <w:tc>
          <w:tcPr>
            <w:tcW w:w="1074" w:type="pct"/>
          </w:tcPr>
          <w:p w:rsidR="005F3C1E" w:rsidRPr="005F3C1E" w:rsidRDefault="005F3C1E" w:rsidP="005F3C1E">
            <w:pPr>
              <w:spacing w:before="0" w:after="0"/>
              <w:rPr>
                <w:sz w:val="18"/>
                <w:szCs w:val="18"/>
              </w:rPr>
            </w:pPr>
            <w:r w:rsidRPr="005F3C1E">
              <w:rPr>
                <w:sz w:val="18"/>
                <w:szCs w:val="18"/>
              </w:rPr>
              <w:t>Трубный теплообменник</w:t>
            </w:r>
          </w:p>
        </w:tc>
        <w:tc>
          <w:tcPr>
            <w:tcW w:w="1209" w:type="pct"/>
          </w:tcPr>
          <w:p w:rsidR="005F3C1E" w:rsidRPr="005F3C1E" w:rsidRDefault="005F3C1E" w:rsidP="005F3C1E">
            <w:pPr>
              <w:spacing w:before="0" w:after="0"/>
              <w:rPr>
                <w:sz w:val="18"/>
                <w:szCs w:val="18"/>
              </w:rPr>
            </w:pPr>
            <w:r w:rsidRPr="005F3C1E">
              <w:rPr>
                <w:sz w:val="18"/>
                <w:szCs w:val="18"/>
              </w:rPr>
              <w:t>Предложенное конструктивное решение позволяет дополнительно повысить (понизить) выходную температуру общего потока за счет энергии струй вакуум- всасывания</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 xml:space="preserve">№2007110563 </w:t>
            </w:r>
          </w:p>
          <w:p w:rsidR="005F3C1E" w:rsidRPr="005F3C1E" w:rsidRDefault="005F3C1E" w:rsidP="005F3C1E">
            <w:pPr>
              <w:spacing w:before="0" w:after="0"/>
              <w:rPr>
                <w:sz w:val="18"/>
                <w:szCs w:val="18"/>
              </w:rPr>
            </w:pPr>
            <w:r w:rsidRPr="005F3C1E">
              <w:rPr>
                <w:sz w:val="18"/>
                <w:szCs w:val="18"/>
              </w:rPr>
              <w:t>от 22.03.2007г.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№2337742</w:t>
            </w:r>
          </w:p>
          <w:p w:rsidR="005F3C1E" w:rsidRPr="005F3C1E" w:rsidRDefault="005F3C1E" w:rsidP="005F3C1E">
            <w:pPr>
              <w:spacing w:before="0" w:after="0"/>
              <w:rPr>
                <w:sz w:val="18"/>
                <w:szCs w:val="18"/>
              </w:rPr>
            </w:pPr>
            <w:r w:rsidRPr="005F3C1E">
              <w:rPr>
                <w:sz w:val="18"/>
                <w:szCs w:val="18"/>
              </w:rPr>
              <w:t>от 10.11.2008г.</w:t>
            </w:r>
          </w:p>
        </w:tc>
        <w:tc>
          <w:tcPr>
            <w:tcW w:w="552" w:type="pct"/>
          </w:tcPr>
          <w:p w:rsidR="005F3C1E" w:rsidRPr="005F3C1E" w:rsidRDefault="005F3C1E" w:rsidP="005F3C1E">
            <w:pPr>
              <w:spacing w:before="0" w:after="0"/>
              <w:rPr>
                <w:sz w:val="18"/>
                <w:szCs w:val="18"/>
              </w:rPr>
            </w:pPr>
            <w:r w:rsidRPr="005F3C1E">
              <w:rPr>
                <w:sz w:val="18"/>
                <w:szCs w:val="18"/>
              </w:rPr>
              <w:t>до 22.03.2027г.</w:t>
            </w:r>
          </w:p>
        </w:tc>
        <w:tc>
          <w:tcPr>
            <w:tcW w:w="1074" w:type="pct"/>
          </w:tcPr>
          <w:p w:rsidR="005F3C1E" w:rsidRPr="005F3C1E" w:rsidRDefault="005F3C1E" w:rsidP="005F3C1E">
            <w:pPr>
              <w:spacing w:before="0" w:after="0"/>
              <w:rPr>
                <w:sz w:val="18"/>
                <w:szCs w:val="18"/>
              </w:rPr>
            </w:pPr>
            <w:r w:rsidRPr="005F3C1E">
              <w:rPr>
                <w:sz w:val="18"/>
                <w:szCs w:val="18"/>
              </w:rPr>
              <w:t>Многоступенчатая установка выпаривания</w:t>
            </w:r>
          </w:p>
        </w:tc>
        <w:tc>
          <w:tcPr>
            <w:tcW w:w="1209" w:type="pct"/>
          </w:tcPr>
          <w:p w:rsidR="005F3C1E" w:rsidRPr="005F3C1E" w:rsidRDefault="005F3C1E" w:rsidP="005F3C1E">
            <w:pPr>
              <w:spacing w:before="0" w:after="0"/>
              <w:rPr>
                <w:sz w:val="18"/>
                <w:szCs w:val="18"/>
              </w:rPr>
            </w:pPr>
            <w:r w:rsidRPr="005F3C1E">
              <w:rPr>
                <w:sz w:val="18"/>
                <w:szCs w:val="18"/>
              </w:rPr>
              <w:t>Изобретение позволяет повысить производительность процесса выпарки и в конечном счете до 5% выпуска капролактама</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№2007105658</w:t>
            </w:r>
          </w:p>
          <w:p w:rsidR="005F3C1E" w:rsidRPr="005F3C1E" w:rsidRDefault="005F3C1E" w:rsidP="005F3C1E">
            <w:pPr>
              <w:spacing w:before="0" w:after="0"/>
              <w:rPr>
                <w:sz w:val="18"/>
                <w:szCs w:val="18"/>
              </w:rPr>
            </w:pPr>
            <w:r w:rsidRPr="005F3C1E">
              <w:rPr>
                <w:sz w:val="18"/>
                <w:szCs w:val="18"/>
              </w:rPr>
              <w:t>от 14.02.2007г.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№2339441</w:t>
            </w:r>
          </w:p>
          <w:p w:rsidR="005F3C1E" w:rsidRPr="005F3C1E" w:rsidRDefault="005F3C1E" w:rsidP="005F3C1E">
            <w:pPr>
              <w:spacing w:before="0" w:after="0"/>
              <w:rPr>
                <w:sz w:val="18"/>
                <w:szCs w:val="18"/>
              </w:rPr>
            </w:pPr>
            <w:r w:rsidRPr="005F3C1E">
              <w:rPr>
                <w:sz w:val="18"/>
                <w:szCs w:val="18"/>
              </w:rPr>
              <w:t>от 27.11.2008г.</w:t>
            </w:r>
          </w:p>
        </w:tc>
        <w:tc>
          <w:tcPr>
            <w:tcW w:w="552" w:type="pct"/>
          </w:tcPr>
          <w:p w:rsidR="005F3C1E" w:rsidRPr="005F3C1E" w:rsidRDefault="005F3C1E" w:rsidP="005F3C1E">
            <w:pPr>
              <w:spacing w:before="0" w:after="0"/>
              <w:rPr>
                <w:sz w:val="18"/>
                <w:szCs w:val="18"/>
              </w:rPr>
            </w:pPr>
            <w:r w:rsidRPr="005F3C1E">
              <w:rPr>
                <w:sz w:val="18"/>
                <w:szCs w:val="18"/>
              </w:rPr>
              <w:t>до 14.02.2027г.</w:t>
            </w:r>
          </w:p>
        </w:tc>
        <w:tc>
          <w:tcPr>
            <w:tcW w:w="1074" w:type="pct"/>
          </w:tcPr>
          <w:p w:rsidR="005F3C1E" w:rsidRPr="005F3C1E" w:rsidRDefault="005F3C1E" w:rsidP="005F3C1E">
            <w:pPr>
              <w:spacing w:before="0" w:after="0"/>
              <w:rPr>
                <w:sz w:val="18"/>
                <w:szCs w:val="18"/>
              </w:rPr>
            </w:pPr>
            <w:r w:rsidRPr="005F3C1E">
              <w:rPr>
                <w:sz w:val="18"/>
                <w:szCs w:val="18"/>
              </w:rPr>
              <w:t>Реактор   каскадного</w:t>
            </w:r>
          </w:p>
          <w:p w:rsidR="005F3C1E" w:rsidRPr="005F3C1E" w:rsidRDefault="005F3C1E" w:rsidP="005F3C1E">
            <w:pPr>
              <w:spacing w:before="0" w:after="0"/>
              <w:rPr>
                <w:sz w:val="18"/>
                <w:szCs w:val="18"/>
              </w:rPr>
            </w:pPr>
            <w:r w:rsidRPr="005F3C1E">
              <w:rPr>
                <w:sz w:val="18"/>
                <w:szCs w:val="18"/>
              </w:rPr>
              <w:t>окисления</w:t>
            </w:r>
          </w:p>
        </w:tc>
        <w:tc>
          <w:tcPr>
            <w:tcW w:w="1209" w:type="pct"/>
          </w:tcPr>
          <w:p w:rsidR="005F3C1E" w:rsidRPr="005F3C1E" w:rsidRDefault="005F3C1E" w:rsidP="005F3C1E">
            <w:pPr>
              <w:spacing w:before="0" w:after="0"/>
              <w:rPr>
                <w:sz w:val="18"/>
                <w:szCs w:val="18"/>
              </w:rPr>
            </w:pPr>
            <w:r w:rsidRPr="005F3C1E">
              <w:rPr>
                <w:sz w:val="18"/>
                <w:szCs w:val="18"/>
              </w:rPr>
              <w:t xml:space="preserve">Позволяет повысить безопасность процесса при аварийной разгерметизации переточного штуцера или трубы-перемычки </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№2007121129</w:t>
            </w:r>
          </w:p>
          <w:p w:rsidR="005F3C1E" w:rsidRPr="005F3C1E" w:rsidRDefault="005F3C1E" w:rsidP="005F3C1E">
            <w:pPr>
              <w:spacing w:before="0" w:after="0"/>
              <w:rPr>
                <w:sz w:val="18"/>
                <w:szCs w:val="18"/>
              </w:rPr>
            </w:pPr>
            <w:r w:rsidRPr="005F3C1E">
              <w:rPr>
                <w:sz w:val="18"/>
                <w:szCs w:val="18"/>
              </w:rPr>
              <w:t>от 05.06.2007г.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№2344875</w:t>
            </w:r>
          </w:p>
          <w:p w:rsidR="005F3C1E" w:rsidRPr="005F3C1E" w:rsidRDefault="005F3C1E" w:rsidP="005F3C1E">
            <w:pPr>
              <w:spacing w:before="0" w:after="0"/>
              <w:rPr>
                <w:sz w:val="18"/>
                <w:szCs w:val="18"/>
              </w:rPr>
            </w:pPr>
            <w:r w:rsidRPr="005F3C1E">
              <w:rPr>
                <w:sz w:val="18"/>
                <w:szCs w:val="18"/>
              </w:rPr>
              <w:t>от 27.01.2009г.</w:t>
            </w:r>
          </w:p>
        </w:tc>
        <w:tc>
          <w:tcPr>
            <w:tcW w:w="552" w:type="pct"/>
          </w:tcPr>
          <w:p w:rsidR="005F3C1E" w:rsidRPr="005F3C1E" w:rsidRDefault="005F3C1E" w:rsidP="005F3C1E">
            <w:pPr>
              <w:spacing w:before="0" w:after="0"/>
              <w:rPr>
                <w:sz w:val="18"/>
                <w:szCs w:val="18"/>
              </w:rPr>
            </w:pPr>
            <w:r w:rsidRPr="005F3C1E">
              <w:rPr>
                <w:sz w:val="18"/>
                <w:szCs w:val="18"/>
              </w:rPr>
              <w:t>до 05.06.2027г.</w:t>
            </w:r>
          </w:p>
        </w:tc>
        <w:tc>
          <w:tcPr>
            <w:tcW w:w="1074" w:type="pct"/>
          </w:tcPr>
          <w:p w:rsidR="005F3C1E" w:rsidRPr="005F3C1E" w:rsidRDefault="005F3C1E" w:rsidP="005F3C1E">
            <w:pPr>
              <w:spacing w:before="0" w:after="0"/>
              <w:rPr>
                <w:sz w:val="18"/>
                <w:szCs w:val="18"/>
              </w:rPr>
            </w:pPr>
            <w:r w:rsidRPr="005F3C1E">
              <w:rPr>
                <w:sz w:val="18"/>
                <w:szCs w:val="18"/>
              </w:rPr>
              <w:t>Узел подготовки газопарожидкостного потока</w:t>
            </w:r>
          </w:p>
        </w:tc>
        <w:tc>
          <w:tcPr>
            <w:tcW w:w="1209" w:type="pct"/>
          </w:tcPr>
          <w:p w:rsidR="005F3C1E" w:rsidRPr="005F3C1E" w:rsidRDefault="005F3C1E" w:rsidP="005F3C1E">
            <w:pPr>
              <w:spacing w:before="0" w:after="0"/>
              <w:rPr>
                <w:sz w:val="18"/>
                <w:szCs w:val="18"/>
              </w:rPr>
            </w:pPr>
            <w:r w:rsidRPr="005F3C1E">
              <w:rPr>
                <w:sz w:val="18"/>
                <w:szCs w:val="18"/>
              </w:rPr>
              <w:t>Направлено на повышение массовой доли фенола в циркуляционном газе, поступающем на гидрирование, что позволяет увеличить выработку капролактама с незначительными материальными затратами на инжекционную камеру</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№2007145563</w:t>
            </w:r>
          </w:p>
          <w:p w:rsidR="005F3C1E" w:rsidRPr="005F3C1E" w:rsidRDefault="005F3C1E" w:rsidP="005F3C1E">
            <w:pPr>
              <w:spacing w:before="0" w:after="0"/>
              <w:rPr>
                <w:sz w:val="18"/>
                <w:szCs w:val="18"/>
              </w:rPr>
            </w:pPr>
            <w:r w:rsidRPr="005F3C1E">
              <w:rPr>
                <w:sz w:val="18"/>
                <w:szCs w:val="18"/>
              </w:rPr>
              <w:t>от 07.12.2007г.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№2357922</w:t>
            </w:r>
          </w:p>
          <w:p w:rsidR="005F3C1E" w:rsidRPr="005F3C1E" w:rsidRDefault="005F3C1E" w:rsidP="005F3C1E">
            <w:pPr>
              <w:spacing w:before="0" w:after="0"/>
              <w:rPr>
                <w:sz w:val="18"/>
                <w:szCs w:val="18"/>
              </w:rPr>
            </w:pPr>
            <w:r w:rsidRPr="005F3C1E">
              <w:rPr>
                <w:sz w:val="18"/>
                <w:szCs w:val="18"/>
              </w:rPr>
              <w:t>от 10.06.2009г.</w:t>
            </w:r>
          </w:p>
        </w:tc>
        <w:tc>
          <w:tcPr>
            <w:tcW w:w="552" w:type="pct"/>
          </w:tcPr>
          <w:p w:rsidR="005F3C1E" w:rsidRPr="005F3C1E" w:rsidRDefault="005F3C1E" w:rsidP="005F3C1E">
            <w:pPr>
              <w:spacing w:before="0" w:after="0"/>
              <w:rPr>
                <w:sz w:val="18"/>
                <w:szCs w:val="18"/>
              </w:rPr>
            </w:pPr>
            <w:r w:rsidRPr="005F3C1E">
              <w:rPr>
                <w:sz w:val="18"/>
                <w:szCs w:val="18"/>
              </w:rPr>
              <w:t>до 07.12.2027г.</w:t>
            </w:r>
          </w:p>
        </w:tc>
        <w:tc>
          <w:tcPr>
            <w:tcW w:w="1074" w:type="pct"/>
          </w:tcPr>
          <w:p w:rsidR="005F3C1E" w:rsidRPr="005F3C1E" w:rsidRDefault="005F3C1E" w:rsidP="005F3C1E">
            <w:pPr>
              <w:spacing w:before="0" w:after="0"/>
              <w:rPr>
                <w:sz w:val="18"/>
                <w:szCs w:val="18"/>
              </w:rPr>
            </w:pPr>
            <w:r w:rsidRPr="005F3C1E">
              <w:rPr>
                <w:sz w:val="18"/>
                <w:szCs w:val="18"/>
              </w:rPr>
              <w:t xml:space="preserve">Плазмохимическая камера для получения оксида азота прямым </w:t>
            </w:r>
            <w:r w:rsidRPr="005F3C1E">
              <w:rPr>
                <w:sz w:val="18"/>
                <w:szCs w:val="18"/>
              </w:rPr>
              <w:lastRenderedPageBreak/>
              <w:t>окислением</w:t>
            </w:r>
          </w:p>
        </w:tc>
        <w:tc>
          <w:tcPr>
            <w:tcW w:w="1209" w:type="pct"/>
          </w:tcPr>
          <w:p w:rsidR="005F3C1E" w:rsidRPr="005F3C1E" w:rsidRDefault="005F3C1E" w:rsidP="005F3C1E">
            <w:pPr>
              <w:spacing w:before="0" w:after="0"/>
              <w:rPr>
                <w:sz w:val="18"/>
                <w:szCs w:val="18"/>
              </w:rPr>
            </w:pPr>
            <w:r w:rsidRPr="005F3C1E">
              <w:rPr>
                <w:sz w:val="18"/>
                <w:szCs w:val="18"/>
              </w:rPr>
              <w:lastRenderedPageBreak/>
              <w:t xml:space="preserve">Направлено на  обеспечение однородности состава реакционных </w:t>
            </w:r>
            <w:r w:rsidRPr="005F3C1E">
              <w:rPr>
                <w:sz w:val="18"/>
                <w:szCs w:val="18"/>
              </w:rPr>
              <w:lastRenderedPageBreak/>
              <w:t>продуктов и увеличение оксида азота в их общем объеме.</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№2007117887</w:t>
            </w:r>
          </w:p>
          <w:p w:rsidR="005F3C1E" w:rsidRPr="005F3C1E" w:rsidRDefault="005F3C1E" w:rsidP="005F3C1E">
            <w:pPr>
              <w:spacing w:before="0" w:after="0"/>
              <w:rPr>
                <w:sz w:val="18"/>
                <w:szCs w:val="18"/>
              </w:rPr>
            </w:pPr>
            <w:r w:rsidRPr="005F3C1E">
              <w:rPr>
                <w:sz w:val="18"/>
                <w:szCs w:val="18"/>
              </w:rPr>
              <w:t>от 14.05.2007г.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№2359191</w:t>
            </w:r>
          </w:p>
          <w:p w:rsidR="005F3C1E" w:rsidRPr="005F3C1E" w:rsidRDefault="005F3C1E" w:rsidP="005F3C1E">
            <w:pPr>
              <w:spacing w:before="0" w:after="0"/>
              <w:rPr>
                <w:sz w:val="18"/>
                <w:szCs w:val="18"/>
              </w:rPr>
            </w:pPr>
            <w:r w:rsidRPr="005F3C1E">
              <w:rPr>
                <w:sz w:val="18"/>
                <w:szCs w:val="18"/>
              </w:rPr>
              <w:t>от 20.06.2009г.</w:t>
            </w:r>
          </w:p>
        </w:tc>
        <w:tc>
          <w:tcPr>
            <w:tcW w:w="552" w:type="pct"/>
          </w:tcPr>
          <w:p w:rsidR="005F3C1E" w:rsidRPr="005F3C1E" w:rsidRDefault="005F3C1E" w:rsidP="005F3C1E">
            <w:pPr>
              <w:spacing w:before="0" w:after="0"/>
              <w:rPr>
                <w:sz w:val="18"/>
                <w:szCs w:val="18"/>
              </w:rPr>
            </w:pPr>
            <w:r w:rsidRPr="005F3C1E">
              <w:rPr>
                <w:sz w:val="18"/>
                <w:szCs w:val="18"/>
              </w:rPr>
              <w:t>до 14.05.2027г.</w:t>
            </w:r>
          </w:p>
        </w:tc>
        <w:tc>
          <w:tcPr>
            <w:tcW w:w="1074" w:type="pct"/>
          </w:tcPr>
          <w:p w:rsidR="005F3C1E" w:rsidRPr="005F3C1E" w:rsidRDefault="005F3C1E" w:rsidP="005F3C1E">
            <w:pPr>
              <w:spacing w:before="0" w:after="0"/>
              <w:rPr>
                <w:sz w:val="18"/>
                <w:szCs w:val="18"/>
              </w:rPr>
            </w:pPr>
            <w:r w:rsidRPr="005F3C1E">
              <w:rPr>
                <w:sz w:val="18"/>
                <w:szCs w:val="18"/>
              </w:rPr>
              <w:t>Трубный теплообменник</w:t>
            </w:r>
          </w:p>
        </w:tc>
        <w:tc>
          <w:tcPr>
            <w:tcW w:w="1209" w:type="pct"/>
          </w:tcPr>
          <w:p w:rsidR="005F3C1E" w:rsidRPr="005F3C1E" w:rsidRDefault="005F3C1E" w:rsidP="005F3C1E">
            <w:pPr>
              <w:spacing w:before="0" w:after="0"/>
              <w:rPr>
                <w:sz w:val="18"/>
                <w:szCs w:val="18"/>
              </w:rPr>
            </w:pPr>
            <w:r w:rsidRPr="005F3C1E">
              <w:rPr>
                <w:sz w:val="18"/>
                <w:szCs w:val="18"/>
              </w:rPr>
              <w:t>Изобретение сохраняет  энергию вакуум-всасывающего эффекта, увеличивает долю  возвратно-рециркуляционной части потока</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№2008100575</w:t>
            </w:r>
          </w:p>
          <w:p w:rsidR="005F3C1E" w:rsidRPr="005F3C1E" w:rsidRDefault="005F3C1E" w:rsidP="005F3C1E">
            <w:pPr>
              <w:spacing w:before="0" w:after="0"/>
              <w:rPr>
                <w:sz w:val="18"/>
                <w:szCs w:val="18"/>
              </w:rPr>
            </w:pPr>
            <w:r w:rsidRPr="005F3C1E">
              <w:rPr>
                <w:sz w:val="18"/>
                <w:szCs w:val="18"/>
              </w:rPr>
              <w:t>от 09.01.2008г.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№2360863</w:t>
            </w:r>
          </w:p>
          <w:p w:rsidR="005F3C1E" w:rsidRPr="005F3C1E" w:rsidRDefault="005F3C1E" w:rsidP="005F3C1E">
            <w:pPr>
              <w:spacing w:before="0" w:after="0"/>
              <w:rPr>
                <w:sz w:val="18"/>
                <w:szCs w:val="18"/>
              </w:rPr>
            </w:pPr>
            <w:r w:rsidRPr="005F3C1E">
              <w:rPr>
                <w:sz w:val="18"/>
                <w:szCs w:val="18"/>
              </w:rPr>
              <w:t>от 10.07.2009г.</w:t>
            </w:r>
          </w:p>
        </w:tc>
        <w:tc>
          <w:tcPr>
            <w:tcW w:w="552" w:type="pct"/>
          </w:tcPr>
          <w:p w:rsidR="005F3C1E" w:rsidRPr="005F3C1E" w:rsidRDefault="005F3C1E" w:rsidP="005F3C1E">
            <w:pPr>
              <w:spacing w:before="0" w:after="0"/>
              <w:rPr>
                <w:sz w:val="18"/>
                <w:szCs w:val="18"/>
              </w:rPr>
            </w:pPr>
            <w:r w:rsidRPr="005F3C1E">
              <w:rPr>
                <w:sz w:val="18"/>
                <w:szCs w:val="18"/>
              </w:rPr>
              <w:t>до 09.01.2028г.</w:t>
            </w:r>
          </w:p>
        </w:tc>
        <w:tc>
          <w:tcPr>
            <w:tcW w:w="1074" w:type="pct"/>
          </w:tcPr>
          <w:p w:rsidR="005F3C1E" w:rsidRPr="005F3C1E" w:rsidRDefault="005F3C1E" w:rsidP="005F3C1E">
            <w:pPr>
              <w:spacing w:before="0" w:after="0"/>
              <w:rPr>
                <w:sz w:val="18"/>
                <w:szCs w:val="18"/>
              </w:rPr>
            </w:pPr>
            <w:r w:rsidRPr="005F3C1E">
              <w:rPr>
                <w:sz w:val="18"/>
                <w:szCs w:val="18"/>
              </w:rPr>
              <w:t>Установка для получения оксида азота прямым</w:t>
            </w:r>
          </w:p>
          <w:p w:rsidR="005F3C1E" w:rsidRPr="005F3C1E" w:rsidRDefault="005F3C1E" w:rsidP="005F3C1E">
            <w:pPr>
              <w:spacing w:before="0" w:after="0"/>
              <w:rPr>
                <w:sz w:val="18"/>
                <w:szCs w:val="18"/>
              </w:rPr>
            </w:pPr>
            <w:r w:rsidRPr="005F3C1E">
              <w:rPr>
                <w:sz w:val="18"/>
                <w:szCs w:val="18"/>
              </w:rPr>
              <w:t>окислением</w:t>
            </w:r>
          </w:p>
        </w:tc>
        <w:tc>
          <w:tcPr>
            <w:tcW w:w="1209" w:type="pct"/>
          </w:tcPr>
          <w:p w:rsidR="005F3C1E" w:rsidRPr="005F3C1E" w:rsidRDefault="005F3C1E" w:rsidP="005F3C1E">
            <w:pPr>
              <w:spacing w:before="0" w:after="0"/>
              <w:rPr>
                <w:sz w:val="18"/>
                <w:szCs w:val="18"/>
              </w:rPr>
            </w:pPr>
            <w:r w:rsidRPr="005F3C1E">
              <w:rPr>
                <w:sz w:val="18"/>
                <w:szCs w:val="18"/>
              </w:rPr>
              <w:t>Устройство предназначено для активизации химических реакций и повышения стабильности состава выходящих реакционных газов, увеличения выхода целевого продукта - оксида азота</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№2008101241</w:t>
            </w:r>
          </w:p>
          <w:p w:rsidR="005F3C1E" w:rsidRPr="005F3C1E" w:rsidRDefault="005F3C1E" w:rsidP="005F3C1E">
            <w:pPr>
              <w:spacing w:before="0" w:after="0"/>
              <w:rPr>
                <w:sz w:val="18"/>
                <w:szCs w:val="18"/>
              </w:rPr>
            </w:pPr>
            <w:r w:rsidRPr="005F3C1E">
              <w:rPr>
                <w:sz w:val="18"/>
                <w:szCs w:val="18"/>
              </w:rPr>
              <w:t>от 09.01.2008г.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№2361166</w:t>
            </w:r>
          </w:p>
          <w:p w:rsidR="005F3C1E" w:rsidRPr="005F3C1E" w:rsidRDefault="005F3C1E" w:rsidP="005F3C1E">
            <w:pPr>
              <w:spacing w:before="0" w:after="0"/>
              <w:rPr>
                <w:sz w:val="18"/>
                <w:szCs w:val="18"/>
              </w:rPr>
            </w:pPr>
            <w:r w:rsidRPr="005F3C1E">
              <w:rPr>
                <w:sz w:val="18"/>
                <w:szCs w:val="18"/>
              </w:rPr>
              <w:t>от 10.07.2009г.</w:t>
            </w:r>
          </w:p>
        </w:tc>
        <w:tc>
          <w:tcPr>
            <w:tcW w:w="552" w:type="pct"/>
          </w:tcPr>
          <w:p w:rsidR="005F3C1E" w:rsidRPr="005F3C1E" w:rsidRDefault="005F3C1E" w:rsidP="005F3C1E">
            <w:pPr>
              <w:spacing w:before="0" w:after="0"/>
              <w:rPr>
                <w:sz w:val="18"/>
                <w:szCs w:val="18"/>
              </w:rPr>
            </w:pPr>
            <w:r w:rsidRPr="005F3C1E">
              <w:rPr>
                <w:sz w:val="18"/>
                <w:szCs w:val="18"/>
              </w:rPr>
              <w:t>до 09.01.2028г.</w:t>
            </w:r>
          </w:p>
        </w:tc>
        <w:tc>
          <w:tcPr>
            <w:tcW w:w="1074" w:type="pct"/>
          </w:tcPr>
          <w:p w:rsidR="005F3C1E" w:rsidRPr="005F3C1E" w:rsidRDefault="005F3C1E" w:rsidP="005F3C1E">
            <w:pPr>
              <w:spacing w:before="0" w:after="0"/>
              <w:rPr>
                <w:sz w:val="18"/>
                <w:szCs w:val="18"/>
              </w:rPr>
            </w:pPr>
            <w:r w:rsidRPr="005F3C1E">
              <w:rPr>
                <w:sz w:val="18"/>
                <w:szCs w:val="18"/>
              </w:rPr>
              <w:t>Струйный водопаровой</w:t>
            </w:r>
          </w:p>
          <w:p w:rsidR="005F3C1E" w:rsidRPr="005F3C1E" w:rsidRDefault="005F3C1E" w:rsidP="005F3C1E">
            <w:pPr>
              <w:spacing w:before="0" w:after="0"/>
              <w:rPr>
                <w:sz w:val="18"/>
                <w:szCs w:val="18"/>
              </w:rPr>
            </w:pPr>
            <w:r w:rsidRPr="005F3C1E">
              <w:rPr>
                <w:sz w:val="18"/>
                <w:szCs w:val="18"/>
              </w:rPr>
              <w:t>теплообменник</w:t>
            </w:r>
          </w:p>
        </w:tc>
        <w:tc>
          <w:tcPr>
            <w:tcW w:w="1209" w:type="pct"/>
          </w:tcPr>
          <w:p w:rsidR="005F3C1E" w:rsidRPr="005F3C1E" w:rsidRDefault="005F3C1E" w:rsidP="005F3C1E">
            <w:pPr>
              <w:spacing w:before="0" w:after="0"/>
              <w:rPr>
                <w:sz w:val="18"/>
                <w:szCs w:val="18"/>
              </w:rPr>
            </w:pPr>
            <w:r w:rsidRPr="005F3C1E">
              <w:rPr>
                <w:sz w:val="18"/>
                <w:szCs w:val="18"/>
              </w:rPr>
              <w:t>Данная конструкция теплообменника обеспечивает его устойчивую работу в расширенном диапазоне тепловых нагрузок</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№2008104012</w:t>
            </w:r>
          </w:p>
          <w:p w:rsidR="005F3C1E" w:rsidRPr="005F3C1E" w:rsidRDefault="005F3C1E" w:rsidP="005F3C1E">
            <w:pPr>
              <w:spacing w:before="0" w:after="0"/>
              <w:rPr>
                <w:sz w:val="18"/>
                <w:szCs w:val="18"/>
              </w:rPr>
            </w:pPr>
            <w:r w:rsidRPr="005F3C1E">
              <w:rPr>
                <w:sz w:val="18"/>
                <w:szCs w:val="18"/>
              </w:rPr>
              <w:t>от 01.02.2008г.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№2364786</w:t>
            </w:r>
          </w:p>
          <w:p w:rsidR="005F3C1E" w:rsidRPr="005F3C1E" w:rsidRDefault="005F3C1E" w:rsidP="005F3C1E">
            <w:pPr>
              <w:spacing w:before="0" w:after="0"/>
              <w:rPr>
                <w:sz w:val="18"/>
                <w:szCs w:val="18"/>
              </w:rPr>
            </w:pPr>
            <w:r w:rsidRPr="005F3C1E">
              <w:rPr>
                <w:sz w:val="18"/>
                <w:szCs w:val="18"/>
              </w:rPr>
              <w:t>от 20.08.2009г.</w:t>
            </w:r>
          </w:p>
        </w:tc>
        <w:tc>
          <w:tcPr>
            <w:tcW w:w="552" w:type="pct"/>
          </w:tcPr>
          <w:p w:rsidR="005F3C1E" w:rsidRPr="005F3C1E" w:rsidRDefault="005F3C1E" w:rsidP="005F3C1E">
            <w:pPr>
              <w:spacing w:before="0" w:after="0"/>
              <w:rPr>
                <w:sz w:val="18"/>
                <w:szCs w:val="18"/>
              </w:rPr>
            </w:pPr>
            <w:r w:rsidRPr="005F3C1E">
              <w:rPr>
                <w:sz w:val="18"/>
                <w:szCs w:val="18"/>
              </w:rPr>
              <w:t>до 01.02.2028г.</w:t>
            </w:r>
          </w:p>
        </w:tc>
        <w:tc>
          <w:tcPr>
            <w:tcW w:w="1074" w:type="pct"/>
          </w:tcPr>
          <w:p w:rsidR="005F3C1E" w:rsidRPr="005F3C1E" w:rsidRDefault="005F3C1E" w:rsidP="005F3C1E">
            <w:pPr>
              <w:spacing w:before="0" w:after="0"/>
              <w:rPr>
                <w:sz w:val="18"/>
                <w:szCs w:val="18"/>
              </w:rPr>
            </w:pPr>
            <w:r w:rsidRPr="005F3C1E">
              <w:rPr>
                <w:bCs/>
                <w:sz w:val="18"/>
                <w:szCs w:val="18"/>
              </w:rPr>
              <w:t>Теплообменное устройство прямого смешивания воды и пара</w:t>
            </w:r>
          </w:p>
        </w:tc>
        <w:tc>
          <w:tcPr>
            <w:tcW w:w="1209" w:type="pct"/>
          </w:tcPr>
          <w:p w:rsidR="005F3C1E" w:rsidRPr="005F3C1E" w:rsidRDefault="005F3C1E" w:rsidP="005F3C1E">
            <w:pPr>
              <w:spacing w:before="0" w:after="0"/>
              <w:rPr>
                <w:sz w:val="18"/>
                <w:szCs w:val="18"/>
              </w:rPr>
            </w:pPr>
            <w:r w:rsidRPr="005F3C1E">
              <w:rPr>
                <w:sz w:val="18"/>
                <w:szCs w:val="18"/>
              </w:rPr>
              <w:t>Схема с инжекторными камерами и циркуляционным возвратом части потока повышает выходную температуру, экономит тепловую энергию.</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№2007145679</w:t>
            </w:r>
          </w:p>
          <w:p w:rsidR="005F3C1E" w:rsidRPr="005F3C1E" w:rsidRDefault="005F3C1E" w:rsidP="005F3C1E">
            <w:pPr>
              <w:spacing w:before="0" w:after="0"/>
              <w:rPr>
                <w:sz w:val="18"/>
                <w:szCs w:val="18"/>
              </w:rPr>
            </w:pPr>
            <w:r w:rsidRPr="005F3C1E">
              <w:rPr>
                <w:sz w:val="18"/>
                <w:szCs w:val="18"/>
              </w:rPr>
              <w:t>от 10.12.2007г.</w:t>
            </w:r>
          </w:p>
          <w:p w:rsidR="005F3C1E" w:rsidRPr="005F3C1E" w:rsidRDefault="005F3C1E" w:rsidP="005F3C1E">
            <w:pPr>
              <w:spacing w:before="0" w:after="0"/>
              <w:rPr>
                <w:sz w:val="18"/>
                <w:szCs w:val="18"/>
              </w:rPr>
            </w:pPr>
          </w:p>
          <w:p w:rsidR="005F3C1E" w:rsidRPr="005F3C1E" w:rsidRDefault="005F3C1E" w:rsidP="005F3C1E">
            <w:pPr>
              <w:spacing w:before="0" w:after="0"/>
              <w:rPr>
                <w:sz w:val="18"/>
                <w:szCs w:val="18"/>
              </w:rPr>
            </w:pPr>
          </w:p>
          <w:p w:rsidR="005F3C1E" w:rsidRPr="005F3C1E" w:rsidRDefault="005F3C1E" w:rsidP="005F3C1E">
            <w:pPr>
              <w:spacing w:before="0" w:after="0"/>
              <w:rPr>
                <w:sz w:val="18"/>
                <w:szCs w:val="18"/>
              </w:rPr>
            </w:pPr>
            <w:r w:rsidRPr="005F3C1E">
              <w:rPr>
                <w:sz w:val="18"/>
                <w:szCs w:val="18"/>
              </w:rPr>
              <w:t>Международная заявка РСТ/</w:t>
            </w:r>
            <w:r w:rsidRPr="005F3C1E">
              <w:rPr>
                <w:sz w:val="18"/>
                <w:szCs w:val="18"/>
                <w:lang w:val="en-US"/>
              </w:rPr>
              <w:t>RU</w:t>
            </w:r>
            <w:r w:rsidRPr="005F3C1E">
              <w:rPr>
                <w:sz w:val="18"/>
                <w:szCs w:val="18"/>
              </w:rPr>
              <w:t>2008/000755</w:t>
            </w:r>
          </w:p>
          <w:p w:rsidR="005F3C1E" w:rsidRPr="005F3C1E" w:rsidRDefault="005F3C1E" w:rsidP="005F3C1E">
            <w:pPr>
              <w:spacing w:before="0" w:after="0"/>
              <w:rPr>
                <w:sz w:val="18"/>
                <w:szCs w:val="18"/>
              </w:rPr>
            </w:pPr>
            <w:r w:rsidRPr="005F3C1E">
              <w:rPr>
                <w:sz w:val="18"/>
                <w:szCs w:val="18"/>
              </w:rPr>
              <w:t xml:space="preserve">от 08.12.2008г.  </w:t>
            </w:r>
          </w:p>
          <w:p w:rsidR="005F3C1E" w:rsidRPr="005F3C1E" w:rsidRDefault="005F3C1E" w:rsidP="005F3C1E">
            <w:pPr>
              <w:spacing w:before="0" w:after="0"/>
              <w:rPr>
                <w:sz w:val="18"/>
                <w:szCs w:val="18"/>
              </w:rPr>
            </w:pPr>
          </w:p>
        </w:tc>
        <w:tc>
          <w:tcPr>
            <w:tcW w:w="360" w:type="pct"/>
          </w:tcPr>
          <w:p w:rsidR="005F3C1E" w:rsidRPr="005F3C1E" w:rsidRDefault="005F3C1E" w:rsidP="005F3C1E">
            <w:pPr>
              <w:spacing w:before="0" w:after="0"/>
              <w:rPr>
                <w:bCs/>
                <w:sz w:val="18"/>
                <w:szCs w:val="18"/>
              </w:rPr>
            </w:pPr>
          </w:p>
        </w:tc>
        <w:tc>
          <w:tcPr>
            <w:tcW w:w="709" w:type="pct"/>
          </w:tcPr>
          <w:p w:rsidR="005F3C1E" w:rsidRPr="005F3C1E" w:rsidRDefault="005F3C1E" w:rsidP="005F3C1E">
            <w:pPr>
              <w:spacing w:before="0" w:after="0"/>
              <w:rPr>
                <w:bCs/>
                <w:sz w:val="18"/>
                <w:szCs w:val="18"/>
              </w:rPr>
            </w:pPr>
            <w:r w:rsidRPr="005F3C1E">
              <w:rPr>
                <w:bCs/>
                <w:sz w:val="18"/>
                <w:szCs w:val="18"/>
              </w:rPr>
              <w:t>№2366651</w:t>
            </w:r>
          </w:p>
          <w:p w:rsidR="005F3C1E" w:rsidRPr="005F3C1E" w:rsidRDefault="005F3C1E" w:rsidP="005F3C1E">
            <w:pPr>
              <w:spacing w:before="0" w:after="0"/>
              <w:rPr>
                <w:bCs/>
                <w:sz w:val="18"/>
                <w:szCs w:val="18"/>
              </w:rPr>
            </w:pPr>
            <w:r w:rsidRPr="005F3C1E">
              <w:rPr>
                <w:bCs/>
                <w:sz w:val="18"/>
                <w:szCs w:val="18"/>
              </w:rPr>
              <w:t>от 10.09.2009г.</w:t>
            </w:r>
          </w:p>
          <w:p w:rsidR="005F3C1E" w:rsidRPr="005F3C1E" w:rsidRDefault="005F3C1E" w:rsidP="005F3C1E">
            <w:pPr>
              <w:spacing w:before="0" w:after="0"/>
              <w:rPr>
                <w:bCs/>
                <w:sz w:val="18"/>
                <w:szCs w:val="18"/>
              </w:rPr>
            </w:pPr>
          </w:p>
          <w:p w:rsidR="005F3C1E" w:rsidRPr="005F3C1E" w:rsidRDefault="005F3C1E" w:rsidP="005F3C1E">
            <w:pPr>
              <w:spacing w:before="0" w:after="0"/>
              <w:rPr>
                <w:bCs/>
                <w:sz w:val="18"/>
                <w:szCs w:val="18"/>
              </w:rPr>
            </w:pPr>
          </w:p>
          <w:p w:rsidR="005F3C1E" w:rsidRPr="005F3C1E" w:rsidRDefault="005F3C1E" w:rsidP="005F3C1E">
            <w:pPr>
              <w:spacing w:before="0" w:after="0"/>
              <w:rPr>
                <w:bCs/>
                <w:sz w:val="18"/>
                <w:szCs w:val="18"/>
              </w:rPr>
            </w:pPr>
            <w:r w:rsidRPr="005F3C1E">
              <w:rPr>
                <w:bCs/>
                <w:sz w:val="18"/>
                <w:szCs w:val="18"/>
              </w:rPr>
              <w:t xml:space="preserve">Международная публикация </w:t>
            </w:r>
            <w:r w:rsidRPr="005F3C1E">
              <w:rPr>
                <w:bCs/>
                <w:sz w:val="18"/>
                <w:szCs w:val="18"/>
                <w:lang w:val="en-US"/>
              </w:rPr>
              <w:t>WO</w:t>
            </w:r>
            <w:r w:rsidRPr="005F3C1E">
              <w:rPr>
                <w:bCs/>
                <w:sz w:val="18"/>
                <w:szCs w:val="18"/>
              </w:rPr>
              <w:t xml:space="preserve">2009/075608 </w:t>
            </w:r>
          </w:p>
          <w:p w:rsidR="005F3C1E" w:rsidRPr="005F3C1E" w:rsidRDefault="005F3C1E" w:rsidP="005F3C1E">
            <w:pPr>
              <w:spacing w:before="0" w:after="0"/>
              <w:rPr>
                <w:bCs/>
                <w:sz w:val="18"/>
                <w:szCs w:val="18"/>
              </w:rPr>
            </w:pPr>
            <w:r w:rsidRPr="005F3C1E">
              <w:rPr>
                <w:bCs/>
                <w:sz w:val="18"/>
                <w:szCs w:val="18"/>
              </w:rPr>
              <w:t>от 18.06.2009г.</w:t>
            </w:r>
          </w:p>
        </w:tc>
        <w:tc>
          <w:tcPr>
            <w:tcW w:w="552" w:type="pct"/>
          </w:tcPr>
          <w:p w:rsidR="005F3C1E" w:rsidRPr="005F3C1E" w:rsidRDefault="005F3C1E" w:rsidP="005F3C1E">
            <w:pPr>
              <w:spacing w:before="0" w:after="0"/>
              <w:rPr>
                <w:sz w:val="18"/>
                <w:szCs w:val="18"/>
              </w:rPr>
            </w:pPr>
            <w:r w:rsidRPr="005F3C1E">
              <w:rPr>
                <w:sz w:val="18"/>
                <w:szCs w:val="18"/>
              </w:rPr>
              <w:t>до 10.12.2027г.</w:t>
            </w:r>
          </w:p>
        </w:tc>
        <w:tc>
          <w:tcPr>
            <w:tcW w:w="1074" w:type="pct"/>
          </w:tcPr>
          <w:p w:rsidR="005F3C1E" w:rsidRPr="005F3C1E" w:rsidRDefault="005F3C1E" w:rsidP="005F3C1E">
            <w:pPr>
              <w:spacing w:before="0" w:after="0"/>
              <w:rPr>
                <w:sz w:val="18"/>
                <w:szCs w:val="18"/>
              </w:rPr>
            </w:pPr>
            <w:r w:rsidRPr="005F3C1E">
              <w:rPr>
                <w:sz w:val="18"/>
                <w:szCs w:val="18"/>
              </w:rPr>
              <w:t>Способ управления</w:t>
            </w:r>
          </w:p>
          <w:p w:rsidR="005F3C1E" w:rsidRPr="005F3C1E" w:rsidRDefault="005F3C1E" w:rsidP="005F3C1E">
            <w:pPr>
              <w:spacing w:before="0" w:after="0"/>
              <w:rPr>
                <w:sz w:val="18"/>
                <w:szCs w:val="18"/>
              </w:rPr>
            </w:pPr>
            <w:r w:rsidRPr="005F3C1E">
              <w:rPr>
                <w:sz w:val="18"/>
                <w:szCs w:val="18"/>
              </w:rPr>
              <w:t>производством капролактама</w:t>
            </w:r>
          </w:p>
        </w:tc>
        <w:tc>
          <w:tcPr>
            <w:tcW w:w="1209" w:type="pct"/>
          </w:tcPr>
          <w:p w:rsidR="005F3C1E" w:rsidRPr="005F3C1E" w:rsidRDefault="005F3C1E" w:rsidP="005F3C1E">
            <w:pPr>
              <w:spacing w:before="0" w:after="0"/>
              <w:rPr>
                <w:sz w:val="18"/>
                <w:szCs w:val="18"/>
              </w:rPr>
            </w:pPr>
            <w:r w:rsidRPr="005F3C1E">
              <w:rPr>
                <w:bCs/>
                <w:sz w:val="18"/>
                <w:szCs w:val="18"/>
              </w:rPr>
              <w:t xml:space="preserve">Изобретение предполагает </w:t>
            </w:r>
            <w:r w:rsidRPr="005F3C1E">
              <w:rPr>
                <w:sz w:val="18"/>
                <w:szCs w:val="18"/>
              </w:rPr>
              <w:t>применение комбинированного способа получения  капролактама совмещением метода  по фенольной схеме с окислительным методом превращения бензола. Повышается  производительность  и  качество капролактама. Позволяет использовать  бензол и фенол с учётом технологической подготовки производства и отгрузкой  капролактама  потребителю</w:t>
            </w:r>
          </w:p>
        </w:tc>
      </w:tr>
      <w:tr w:rsidR="005F3C1E" w:rsidRPr="005F3C1E" w:rsidTr="005F3C1E">
        <w:tblPrEx>
          <w:tblCellMar>
            <w:top w:w="0" w:type="dxa"/>
            <w:bottom w:w="0" w:type="dxa"/>
          </w:tblCellMar>
        </w:tblPrEx>
        <w:trPr>
          <w:trHeight w:val="1126"/>
        </w:trPr>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№2008101240</w:t>
            </w:r>
          </w:p>
          <w:p w:rsidR="005F3C1E" w:rsidRPr="005F3C1E" w:rsidRDefault="005F3C1E" w:rsidP="005F3C1E">
            <w:pPr>
              <w:spacing w:before="0" w:after="0"/>
              <w:rPr>
                <w:sz w:val="18"/>
                <w:szCs w:val="18"/>
              </w:rPr>
            </w:pPr>
            <w:r w:rsidRPr="005F3C1E">
              <w:rPr>
                <w:sz w:val="18"/>
                <w:szCs w:val="18"/>
              </w:rPr>
              <w:t>от 09.01.2008г.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№2366500</w:t>
            </w:r>
          </w:p>
          <w:p w:rsidR="005F3C1E" w:rsidRPr="005F3C1E" w:rsidRDefault="005F3C1E" w:rsidP="005F3C1E">
            <w:pPr>
              <w:spacing w:before="0" w:after="0"/>
              <w:rPr>
                <w:sz w:val="18"/>
                <w:szCs w:val="18"/>
              </w:rPr>
            </w:pPr>
            <w:r w:rsidRPr="005F3C1E">
              <w:rPr>
                <w:sz w:val="18"/>
                <w:szCs w:val="18"/>
              </w:rPr>
              <w:t>от 10.09.2009г.</w:t>
            </w:r>
          </w:p>
        </w:tc>
        <w:tc>
          <w:tcPr>
            <w:tcW w:w="552" w:type="pct"/>
          </w:tcPr>
          <w:p w:rsidR="005F3C1E" w:rsidRPr="005F3C1E" w:rsidRDefault="005F3C1E" w:rsidP="005F3C1E">
            <w:pPr>
              <w:spacing w:before="0" w:after="0"/>
              <w:rPr>
                <w:sz w:val="18"/>
                <w:szCs w:val="18"/>
              </w:rPr>
            </w:pPr>
            <w:r w:rsidRPr="005F3C1E">
              <w:rPr>
                <w:sz w:val="18"/>
                <w:szCs w:val="18"/>
              </w:rPr>
              <w:t>до 09.01.2028г.</w:t>
            </w:r>
          </w:p>
        </w:tc>
        <w:tc>
          <w:tcPr>
            <w:tcW w:w="1074" w:type="pct"/>
          </w:tcPr>
          <w:p w:rsidR="005F3C1E" w:rsidRPr="005F3C1E" w:rsidRDefault="005F3C1E" w:rsidP="005F3C1E">
            <w:pPr>
              <w:spacing w:before="0" w:after="0"/>
              <w:rPr>
                <w:sz w:val="18"/>
                <w:szCs w:val="18"/>
              </w:rPr>
            </w:pPr>
            <w:r w:rsidRPr="005F3C1E">
              <w:rPr>
                <w:sz w:val="18"/>
                <w:szCs w:val="18"/>
              </w:rPr>
              <w:t>Узел подготовки газопарожидкостного потока</w:t>
            </w:r>
          </w:p>
        </w:tc>
        <w:tc>
          <w:tcPr>
            <w:tcW w:w="1209" w:type="pct"/>
          </w:tcPr>
          <w:p w:rsidR="005F3C1E" w:rsidRPr="005F3C1E" w:rsidRDefault="005F3C1E" w:rsidP="005F3C1E">
            <w:pPr>
              <w:spacing w:before="0" w:after="0"/>
              <w:rPr>
                <w:bCs/>
                <w:sz w:val="18"/>
                <w:szCs w:val="18"/>
              </w:rPr>
            </w:pPr>
            <w:r w:rsidRPr="005F3C1E">
              <w:rPr>
                <w:bCs/>
                <w:sz w:val="18"/>
                <w:szCs w:val="18"/>
              </w:rPr>
              <w:t xml:space="preserve">Предложенное решение увеличивает интенсивность теплообмена минимальными техническими средствами – дооснащением трубной перегородки теплообменникаГ-образными каналами </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№2008126789</w:t>
            </w:r>
          </w:p>
          <w:p w:rsidR="005F3C1E" w:rsidRPr="005F3C1E" w:rsidRDefault="005F3C1E" w:rsidP="005F3C1E">
            <w:pPr>
              <w:spacing w:before="0" w:after="0"/>
              <w:rPr>
                <w:sz w:val="18"/>
                <w:szCs w:val="18"/>
              </w:rPr>
            </w:pPr>
            <w:r w:rsidRPr="005F3C1E">
              <w:rPr>
                <w:sz w:val="18"/>
                <w:szCs w:val="18"/>
              </w:rPr>
              <w:t>от 01.07.2008г.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№2379740</w:t>
            </w:r>
          </w:p>
          <w:p w:rsidR="005F3C1E" w:rsidRPr="005F3C1E" w:rsidRDefault="005F3C1E" w:rsidP="005F3C1E">
            <w:pPr>
              <w:spacing w:before="0" w:after="0"/>
              <w:rPr>
                <w:sz w:val="18"/>
                <w:szCs w:val="18"/>
              </w:rPr>
            </w:pPr>
            <w:r w:rsidRPr="005F3C1E">
              <w:rPr>
                <w:sz w:val="18"/>
                <w:szCs w:val="18"/>
              </w:rPr>
              <w:t>от 20.01.2010г.</w:t>
            </w:r>
          </w:p>
          <w:p w:rsidR="005F3C1E" w:rsidRPr="005F3C1E" w:rsidRDefault="005F3C1E" w:rsidP="005F3C1E">
            <w:pPr>
              <w:spacing w:before="0" w:after="0"/>
              <w:rPr>
                <w:sz w:val="18"/>
                <w:szCs w:val="18"/>
              </w:rPr>
            </w:pPr>
          </w:p>
        </w:tc>
        <w:tc>
          <w:tcPr>
            <w:tcW w:w="552" w:type="pct"/>
          </w:tcPr>
          <w:p w:rsidR="005F3C1E" w:rsidRPr="005F3C1E" w:rsidRDefault="005F3C1E" w:rsidP="005F3C1E">
            <w:pPr>
              <w:spacing w:before="0" w:after="0"/>
              <w:rPr>
                <w:sz w:val="18"/>
                <w:szCs w:val="18"/>
              </w:rPr>
            </w:pPr>
            <w:r w:rsidRPr="005F3C1E">
              <w:rPr>
                <w:sz w:val="18"/>
                <w:szCs w:val="18"/>
              </w:rPr>
              <w:t>до 01.07.2028г.</w:t>
            </w:r>
          </w:p>
        </w:tc>
        <w:tc>
          <w:tcPr>
            <w:tcW w:w="1074" w:type="pct"/>
          </w:tcPr>
          <w:p w:rsidR="005F3C1E" w:rsidRPr="005F3C1E" w:rsidRDefault="005F3C1E" w:rsidP="005F3C1E">
            <w:pPr>
              <w:spacing w:before="0" w:after="0"/>
              <w:rPr>
                <w:sz w:val="18"/>
                <w:szCs w:val="18"/>
              </w:rPr>
            </w:pPr>
            <w:r w:rsidRPr="005F3C1E">
              <w:rPr>
                <w:sz w:val="18"/>
                <w:szCs w:val="18"/>
              </w:rPr>
              <w:t>Способ регулирования технологических потоков в производстве циклогексана</w:t>
            </w:r>
          </w:p>
        </w:tc>
        <w:tc>
          <w:tcPr>
            <w:tcW w:w="1209" w:type="pct"/>
          </w:tcPr>
          <w:p w:rsidR="005F3C1E" w:rsidRPr="005F3C1E" w:rsidRDefault="005F3C1E" w:rsidP="005F3C1E">
            <w:pPr>
              <w:spacing w:before="0" w:after="0"/>
              <w:rPr>
                <w:bCs/>
                <w:sz w:val="18"/>
                <w:szCs w:val="18"/>
              </w:rPr>
            </w:pPr>
            <w:r w:rsidRPr="005F3C1E">
              <w:rPr>
                <w:bCs/>
                <w:sz w:val="18"/>
                <w:szCs w:val="18"/>
              </w:rPr>
              <w:t>Технический результат направлен на расширение области применения, повышения производительности и качества получаемого циклогексана</w:t>
            </w:r>
          </w:p>
          <w:p w:rsidR="005F3C1E" w:rsidRPr="005F3C1E" w:rsidRDefault="005F3C1E" w:rsidP="005F3C1E">
            <w:pPr>
              <w:spacing w:before="0" w:after="0"/>
              <w:rPr>
                <w:bCs/>
                <w:sz w:val="18"/>
                <w:szCs w:val="18"/>
              </w:rPr>
            </w:pP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№2008111528</w:t>
            </w:r>
          </w:p>
          <w:p w:rsidR="005F3C1E" w:rsidRPr="005F3C1E" w:rsidRDefault="005F3C1E" w:rsidP="005F3C1E">
            <w:pPr>
              <w:spacing w:before="0" w:after="0"/>
              <w:rPr>
                <w:sz w:val="18"/>
                <w:szCs w:val="18"/>
              </w:rPr>
            </w:pPr>
            <w:r w:rsidRPr="005F3C1E">
              <w:rPr>
                <w:sz w:val="18"/>
                <w:szCs w:val="18"/>
              </w:rPr>
              <w:t>от 25.03.2008г.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№2381060</w:t>
            </w:r>
          </w:p>
          <w:p w:rsidR="005F3C1E" w:rsidRPr="005F3C1E" w:rsidRDefault="005F3C1E" w:rsidP="005F3C1E">
            <w:pPr>
              <w:spacing w:before="0" w:after="0"/>
              <w:rPr>
                <w:sz w:val="18"/>
                <w:szCs w:val="18"/>
              </w:rPr>
            </w:pPr>
            <w:r w:rsidRPr="005F3C1E">
              <w:rPr>
                <w:sz w:val="18"/>
                <w:szCs w:val="18"/>
              </w:rPr>
              <w:t>от 10.02.2010г.</w:t>
            </w:r>
          </w:p>
        </w:tc>
        <w:tc>
          <w:tcPr>
            <w:tcW w:w="552" w:type="pct"/>
          </w:tcPr>
          <w:p w:rsidR="005F3C1E" w:rsidRPr="005F3C1E" w:rsidRDefault="005F3C1E" w:rsidP="005F3C1E">
            <w:pPr>
              <w:spacing w:before="0" w:after="0"/>
              <w:rPr>
                <w:sz w:val="18"/>
                <w:szCs w:val="18"/>
              </w:rPr>
            </w:pPr>
            <w:r w:rsidRPr="005F3C1E">
              <w:rPr>
                <w:sz w:val="18"/>
                <w:szCs w:val="18"/>
              </w:rPr>
              <w:t>до 25.03.2028г.</w:t>
            </w:r>
          </w:p>
        </w:tc>
        <w:tc>
          <w:tcPr>
            <w:tcW w:w="1074" w:type="pct"/>
          </w:tcPr>
          <w:p w:rsidR="005F3C1E" w:rsidRPr="005F3C1E" w:rsidRDefault="005F3C1E" w:rsidP="005F3C1E">
            <w:pPr>
              <w:spacing w:before="0" w:after="0"/>
              <w:rPr>
                <w:sz w:val="18"/>
                <w:szCs w:val="18"/>
              </w:rPr>
            </w:pPr>
            <w:r w:rsidRPr="005F3C1E">
              <w:rPr>
                <w:sz w:val="18"/>
                <w:szCs w:val="18"/>
              </w:rPr>
              <w:t>Барботажный реактор окисления циклогексана</w:t>
            </w:r>
          </w:p>
        </w:tc>
        <w:tc>
          <w:tcPr>
            <w:tcW w:w="1209" w:type="pct"/>
          </w:tcPr>
          <w:p w:rsidR="005F3C1E" w:rsidRPr="005F3C1E" w:rsidRDefault="005F3C1E" w:rsidP="005F3C1E">
            <w:pPr>
              <w:spacing w:before="0" w:after="0"/>
              <w:rPr>
                <w:bCs/>
                <w:sz w:val="18"/>
                <w:szCs w:val="18"/>
              </w:rPr>
            </w:pPr>
            <w:r w:rsidRPr="005F3C1E">
              <w:rPr>
                <w:bCs/>
                <w:sz w:val="18"/>
                <w:szCs w:val="18"/>
              </w:rPr>
              <w:t xml:space="preserve">Изобретение позволяет повысить производительность </w:t>
            </w:r>
            <w:r w:rsidRPr="005F3C1E">
              <w:rPr>
                <w:bCs/>
                <w:sz w:val="18"/>
                <w:szCs w:val="18"/>
              </w:rPr>
              <w:lastRenderedPageBreak/>
              <w:t>выработки высококонцентрированного оксидата при снижении образования побочных продуктов</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№2008118961</w:t>
            </w:r>
          </w:p>
          <w:p w:rsidR="005F3C1E" w:rsidRPr="005F3C1E" w:rsidRDefault="005F3C1E" w:rsidP="005F3C1E">
            <w:pPr>
              <w:spacing w:before="0" w:after="0"/>
              <w:rPr>
                <w:sz w:val="18"/>
                <w:szCs w:val="18"/>
              </w:rPr>
            </w:pPr>
            <w:r w:rsidRPr="005F3C1E">
              <w:rPr>
                <w:sz w:val="18"/>
                <w:szCs w:val="18"/>
              </w:rPr>
              <w:t>от 13.05.2008г.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№2383523</w:t>
            </w:r>
          </w:p>
          <w:p w:rsidR="005F3C1E" w:rsidRPr="005F3C1E" w:rsidRDefault="005F3C1E" w:rsidP="005F3C1E">
            <w:pPr>
              <w:spacing w:before="0" w:after="0"/>
              <w:rPr>
                <w:sz w:val="18"/>
                <w:szCs w:val="18"/>
              </w:rPr>
            </w:pPr>
            <w:r w:rsidRPr="005F3C1E">
              <w:rPr>
                <w:sz w:val="18"/>
                <w:szCs w:val="18"/>
              </w:rPr>
              <w:t>от 10.03.2010г.</w:t>
            </w:r>
          </w:p>
        </w:tc>
        <w:tc>
          <w:tcPr>
            <w:tcW w:w="552" w:type="pct"/>
          </w:tcPr>
          <w:p w:rsidR="005F3C1E" w:rsidRPr="005F3C1E" w:rsidRDefault="005F3C1E" w:rsidP="005F3C1E">
            <w:pPr>
              <w:spacing w:before="0" w:after="0"/>
              <w:rPr>
                <w:sz w:val="18"/>
                <w:szCs w:val="18"/>
              </w:rPr>
            </w:pPr>
            <w:r w:rsidRPr="005F3C1E">
              <w:rPr>
                <w:sz w:val="18"/>
                <w:szCs w:val="18"/>
              </w:rPr>
              <w:t>до 13.05.2028г.</w:t>
            </w:r>
          </w:p>
        </w:tc>
        <w:tc>
          <w:tcPr>
            <w:tcW w:w="1074" w:type="pct"/>
          </w:tcPr>
          <w:p w:rsidR="005F3C1E" w:rsidRPr="005F3C1E" w:rsidRDefault="005F3C1E" w:rsidP="005F3C1E">
            <w:pPr>
              <w:spacing w:before="0" w:after="0"/>
              <w:rPr>
                <w:sz w:val="18"/>
                <w:szCs w:val="18"/>
              </w:rPr>
            </w:pPr>
            <w:r w:rsidRPr="005F3C1E">
              <w:rPr>
                <w:sz w:val="18"/>
                <w:szCs w:val="18"/>
              </w:rPr>
              <w:t>Установка каскадного окисления циклогексана</w:t>
            </w:r>
          </w:p>
        </w:tc>
        <w:tc>
          <w:tcPr>
            <w:tcW w:w="1209" w:type="pct"/>
          </w:tcPr>
          <w:p w:rsidR="005F3C1E" w:rsidRPr="005F3C1E" w:rsidRDefault="005F3C1E" w:rsidP="005F3C1E">
            <w:pPr>
              <w:spacing w:before="0" w:after="0"/>
              <w:rPr>
                <w:bCs/>
                <w:sz w:val="18"/>
                <w:szCs w:val="18"/>
              </w:rPr>
            </w:pPr>
            <w:r w:rsidRPr="005F3C1E">
              <w:rPr>
                <w:bCs/>
                <w:sz w:val="18"/>
                <w:szCs w:val="18"/>
              </w:rPr>
              <w:t>Изобретение позволяет повысить производительность выработки циклогексанона и циклогексанола</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№2009112147</w:t>
            </w:r>
          </w:p>
          <w:p w:rsidR="005F3C1E" w:rsidRPr="005F3C1E" w:rsidRDefault="005F3C1E" w:rsidP="005F3C1E">
            <w:pPr>
              <w:spacing w:before="0" w:after="0"/>
              <w:rPr>
                <w:sz w:val="18"/>
                <w:szCs w:val="18"/>
              </w:rPr>
            </w:pPr>
            <w:r w:rsidRPr="005F3C1E">
              <w:rPr>
                <w:sz w:val="18"/>
                <w:szCs w:val="18"/>
              </w:rPr>
              <w:t>от 01.04.2009г.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№2389542</w:t>
            </w:r>
          </w:p>
          <w:p w:rsidR="005F3C1E" w:rsidRPr="005F3C1E" w:rsidRDefault="005F3C1E" w:rsidP="005F3C1E">
            <w:pPr>
              <w:spacing w:before="0" w:after="0"/>
              <w:rPr>
                <w:sz w:val="18"/>
                <w:szCs w:val="18"/>
              </w:rPr>
            </w:pPr>
            <w:r w:rsidRPr="005F3C1E">
              <w:rPr>
                <w:sz w:val="18"/>
                <w:szCs w:val="18"/>
              </w:rPr>
              <w:t>от 20.05.2010г.</w:t>
            </w:r>
          </w:p>
        </w:tc>
        <w:tc>
          <w:tcPr>
            <w:tcW w:w="552" w:type="pct"/>
          </w:tcPr>
          <w:p w:rsidR="005F3C1E" w:rsidRPr="005F3C1E" w:rsidRDefault="005F3C1E" w:rsidP="005F3C1E">
            <w:pPr>
              <w:spacing w:before="0" w:after="0"/>
              <w:rPr>
                <w:sz w:val="18"/>
                <w:szCs w:val="18"/>
              </w:rPr>
            </w:pPr>
            <w:r w:rsidRPr="005F3C1E">
              <w:rPr>
                <w:sz w:val="18"/>
                <w:szCs w:val="18"/>
              </w:rPr>
              <w:t>до 01.04.2029г.</w:t>
            </w:r>
          </w:p>
        </w:tc>
        <w:tc>
          <w:tcPr>
            <w:tcW w:w="1074" w:type="pct"/>
          </w:tcPr>
          <w:p w:rsidR="005F3C1E" w:rsidRPr="005F3C1E" w:rsidRDefault="005F3C1E" w:rsidP="005F3C1E">
            <w:pPr>
              <w:spacing w:before="0" w:after="0"/>
              <w:rPr>
                <w:sz w:val="18"/>
                <w:szCs w:val="18"/>
              </w:rPr>
            </w:pPr>
            <w:r w:rsidRPr="005F3C1E">
              <w:rPr>
                <w:sz w:val="18"/>
                <w:szCs w:val="18"/>
              </w:rPr>
              <w:t>Реактор синтеза гидроксиламинсульфата</w:t>
            </w:r>
          </w:p>
        </w:tc>
        <w:tc>
          <w:tcPr>
            <w:tcW w:w="1209" w:type="pct"/>
          </w:tcPr>
          <w:p w:rsidR="005F3C1E" w:rsidRPr="005F3C1E" w:rsidRDefault="005F3C1E" w:rsidP="005F3C1E">
            <w:pPr>
              <w:spacing w:before="0" w:after="0"/>
              <w:rPr>
                <w:bCs/>
                <w:sz w:val="18"/>
                <w:szCs w:val="18"/>
              </w:rPr>
            </w:pPr>
            <w:r w:rsidRPr="005F3C1E">
              <w:rPr>
                <w:bCs/>
                <w:sz w:val="18"/>
                <w:szCs w:val="18"/>
              </w:rPr>
              <w:t>За счет уменьшения мощности предлагаемых перемешивающих устройств обеспечивается снижение затрат электроэнергии и повышается безопасность процесса синтеза</w:t>
            </w:r>
          </w:p>
          <w:p w:rsidR="005F3C1E" w:rsidRPr="005F3C1E" w:rsidRDefault="005F3C1E" w:rsidP="005F3C1E">
            <w:pPr>
              <w:spacing w:before="0" w:after="0"/>
              <w:rPr>
                <w:bCs/>
                <w:sz w:val="18"/>
                <w:szCs w:val="18"/>
              </w:rPr>
            </w:pP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№2008108146</w:t>
            </w:r>
          </w:p>
          <w:p w:rsidR="005F3C1E" w:rsidRPr="005F3C1E" w:rsidRDefault="005F3C1E" w:rsidP="005F3C1E">
            <w:pPr>
              <w:spacing w:before="0" w:after="0"/>
              <w:rPr>
                <w:sz w:val="18"/>
                <w:szCs w:val="18"/>
              </w:rPr>
            </w:pPr>
            <w:r w:rsidRPr="005F3C1E">
              <w:rPr>
                <w:sz w:val="18"/>
                <w:szCs w:val="18"/>
              </w:rPr>
              <w:t>от 03.03.2008г.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 xml:space="preserve">№2397948 </w:t>
            </w:r>
          </w:p>
          <w:p w:rsidR="005F3C1E" w:rsidRPr="005F3C1E" w:rsidRDefault="005F3C1E" w:rsidP="005F3C1E">
            <w:pPr>
              <w:spacing w:before="0" w:after="0"/>
              <w:rPr>
                <w:sz w:val="18"/>
                <w:szCs w:val="18"/>
              </w:rPr>
            </w:pPr>
            <w:r w:rsidRPr="005F3C1E">
              <w:rPr>
                <w:sz w:val="18"/>
                <w:szCs w:val="18"/>
              </w:rPr>
              <w:t>от 27.08.2010г.</w:t>
            </w:r>
          </w:p>
        </w:tc>
        <w:tc>
          <w:tcPr>
            <w:tcW w:w="552" w:type="pct"/>
          </w:tcPr>
          <w:p w:rsidR="005F3C1E" w:rsidRPr="005F3C1E" w:rsidRDefault="005F3C1E" w:rsidP="005F3C1E">
            <w:pPr>
              <w:spacing w:before="0" w:after="0"/>
              <w:rPr>
                <w:sz w:val="18"/>
                <w:szCs w:val="18"/>
              </w:rPr>
            </w:pPr>
            <w:r w:rsidRPr="005F3C1E">
              <w:rPr>
                <w:sz w:val="18"/>
                <w:szCs w:val="18"/>
              </w:rPr>
              <w:t>до 03.03.2028г.</w:t>
            </w:r>
          </w:p>
        </w:tc>
        <w:tc>
          <w:tcPr>
            <w:tcW w:w="1074" w:type="pct"/>
          </w:tcPr>
          <w:p w:rsidR="005F3C1E" w:rsidRPr="005F3C1E" w:rsidRDefault="005F3C1E" w:rsidP="005F3C1E">
            <w:pPr>
              <w:spacing w:before="0" w:after="0"/>
              <w:rPr>
                <w:sz w:val="18"/>
                <w:szCs w:val="18"/>
              </w:rPr>
            </w:pPr>
            <w:r w:rsidRPr="005F3C1E">
              <w:rPr>
                <w:sz w:val="18"/>
                <w:szCs w:val="18"/>
              </w:rPr>
              <w:t>Установка для получения оксида азота прямым окислением</w:t>
            </w:r>
          </w:p>
        </w:tc>
        <w:tc>
          <w:tcPr>
            <w:tcW w:w="1209" w:type="pct"/>
          </w:tcPr>
          <w:p w:rsidR="005F3C1E" w:rsidRPr="005F3C1E" w:rsidRDefault="005F3C1E" w:rsidP="005F3C1E">
            <w:pPr>
              <w:spacing w:before="0" w:after="0"/>
              <w:rPr>
                <w:sz w:val="18"/>
                <w:szCs w:val="18"/>
              </w:rPr>
            </w:pPr>
            <w:r w:rsidRPr="005F3C1E">
              <w:rPr>
                <w:sz w:val="18"/>
                <w:szCs w:val="18"/>
              </w:rPr>
              <w:t>Установка позволяет достичь абсолютной однородности сырьевой газовой смеси за короткий промежуток времени с дальнейшим увеличением выхода целевого продукта (</w:t>
            </w:r>
            <w:r w:rsidRPr="005F3C1E">
              <w:rPr>
                <w:sz w:val="18"/>
                <w:szCs w:val="18"/>
                <w:lang w:val="en-US"/>
              </w:rPr>
              <w:t>NO</w:t>
            </w:r>
            <w:r w:rsidRPr="005F3C1E">
              <w:rPr>
                <w:sz w:val="18"/>
                <w:szCs w:val="18"/>
              </w:rPr>
              <w:t>)</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lang w:val="en-US"/>
              </w:rPr>
            </w:pPr>
            <w:r w:rsidRPr="005F3C1E">
              <w:rPr>
                <w:sz w:val="18"/>
                <w:szCs w:val="18"/>
              </w:rPr>
              <w:t>№20091</w:t>
            </w:r>
            <w:r w:rsidRPr="005F3C1E">
              <w:rPr>
                <w:sz w:val="18"/>
                <w:szCs w:val="18"/>
                <w:lang w:val="en-US"/>
              </w:rPr>
              <w:t>27466</w:t>
            </w:r>
          </w:p>
          <w:p w:rsidR="005F3C1E" w:rsidRPr="005F3C1E" w:rsidRDefault="005F3C1E" w:rsidP="005F3C1E">
            <w:pPr>
              <w:spacing w:before="0" w:after="0"/>
              <w:rPr>
                <w:sz w:val="18"/>
                <w:szCs w:val="18"/>
              </w:rPr>
            </w:pPr>
            <w:r w:rsidRPr="005F3C1E">
              <w:rPr>
                <w:sz w:val="18"/>
                <w:szCs w:val="18"/>
              </w:rPr>
              <w:t xml:space="preserve">от </w:t>
            </w:r>
            <w:r w:rsidRPr="005F3C1E">
              <w:rPr>
                <w:sz w:val="18"/>
                <w:szCs w:val="18"/>
                <w:lang w:val="en-US"/>
              </w:rPr>
              <w:t>16</w:t>
            </w:r>
            <w:r w:rsidRPr="005F3C1E">
              <w:rPr>
                <w:sz w:val="18"/>
                <w:szCs w:val="18"/>
              </w:rPr>
              <w:t>.0</w:t>
            </w:r>
            <w:r w:rsidRPr="005F3C1E">
              <w:rPr>
                <w:sz w:val="18"/>
                <w:szCs w:val="18"/>
                <w:lang w:val="en-US"/>
              </w:rPr>
              <w:t>7</w:t>
            </w:r>
            <w:r w:rsidRPr="005F3C1E">
              <w:rPr>
                <w:sz w:val="18"/>
                <w:szCs w:val="18"/>
              </w:rPr>
              <w:t>.2009г.</w:t>
            </w:r>
          </w:p>
          <w:p w:rsidR="005F3C1E" w:rsidRPr="005F3C1E" w:rsidRDefault="005F3C1E" w:rsidP="005F3C1E">
            <w:pPr>
              <w:spacing w:before="0" w:after="0"/>
              <w:rPr>
                <w:sz w:val="18"/>
                <w:szCs w:val="18"/>
              </w:rPr>
            </w:pP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№2411989</w:t>
            </w:r>
          </w:p>
          <w:p w:rsidR="005F3C1E" w:rsidRPr="005F3C1E" w:rsidRDefault="005F3C1E" w:rsidP="005F3C1E">
            <w:pPr>
              <w:spacing w:before="0" w:after="0"/>
              <w:rPr>
                <w:sz w:val="18"/>
                <w:szCs w:val="18"/>
              </w:rPr>
            </w:pPr>
            <w:r w:rsidRPr="005F3C1E">
              <w:rPr>
                <w:sz w:val="18"/>
                <w:szCs w:val="18"/>
              </w:rPr>
              <w:t>от 20.02.2011г.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16.02.2029г.</w:t>
            </w:r>
          </w:p>
        </w:tc>
        <w:tc>
          <w:tcPr>
            <w:tcW w:w="1074" w:type="pct"/>
          </w:tcPr>
          <w:p w:rsidR="005F3C1E" w:rsidRPr="005F3C1E" w:rsidRDefault="005F3C1E" w:rsidP="005F3C1E">
            <w:pPr>
              <w:spacing w:before="0" w:after="0"/>
              <w:rPr>
                <w:sz w:val="18"/>
                <w:szCs w:val="18"/>
              </w:rPr>
            </w:pPr>
            <w:r w:rsidRPr="005F3C1E">
              <w:rPr>
                <w:sz w:val="18"/>
                <w:szCs w:val="18"/>
              </w:rPr>
              <w:t>Реактор синтеза гидроксиламинсульфата</w:t>
            </w:r>
          </w:p>
        </w:tc>
        <w:tc>
          <w:tcPr>
            <w:tcW w:w="1209" w:type="pct"/>
          </w:tcPr>
          <w:p w:rsidR="005F3C1E" w:rsidRPr="005F3C1E" w:rsidRDefault="005F3C1E" w:rsidP="005F3C1E">
            <w:pPr>
              <w:spacing w:before="0" w:after="0"/>
              <w:rPr>
                <w:sz w:val="18"/>
                <w:szCs w:val="18"/>
              </w:rPr>
            </w:pPr>
            <w:r w:rsidRPr="005F3C1E">
              <w:rPr>
                <w:sz w:val="18"/>
                <w:szCs w:val="18"/>
              </w:rPr>
              <w:t xml:space="preserve">Предложено исключение внутриреакторного перемешивающего устройства и возможность безкаскадной установки-размещения реакторов, что экономит энергозатраты, повышает  безопасность процесса, снижает расход катализатора </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 xml:space="preserve">№2009139585 </w:t>
            </w:r>
          </w:p>
          <w:p w:rsidR="005F3C1E" w:rsidRPr="005F3C1E" w:rsidRDefault="005F3C1E" w:rsidP="005F3C1E">
            <w:pPr>
              <w:spacing w:before="0" w:after="0"/>
              <w:rPr>
                <w:sz w:val="18"/>
                <w:szCs w:val="18"/>
              </w:rPr>
            </w:pPr>
            <w:r w:rsidRPr="005F3C1E">
              <w:rPr>
                <w:sz w:val="18"/>
                <w:szCs w:val="18"/>
              </w:rPr>
              <w:t>от 26.10.2009г.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 xml:space="preserve">№2415700 </w:t>
            </w:r>
            <w:r w:rsidRPr="005F3C1E">
              <w:rPr>
                <w:b/>
                <w:sz w:val="18"/>
                <w:szCs w:val="18"/>
              </w:rPr>
              <w:t>**</w:t>
            </w:r>
          </w:p>
          <w:p w:rsidR="005F3C1E" w:rsidRPr="005F3C1E" w:rsidRDefault="005F3C1E" w:rsidP="005F3C1E">
            <w:pPr>
              <w:spacing w:before="0" w:after="0"/>
              <w:rPr>
                <w:sz w:val="18"/>
                <w:szCs w:val="18"/>
              </w:rPr>
            </w:pPr>
            <w:r w:rsidRPr="005F3C1E">
              <w:rPr>
                <w:sz w:val="18"/>
                <w:szCs w:val="18"/>
              </w:rPr>
              <w:t>от 10.04.2011г.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26.10.2029г.</w:t>
            </w:r>
          </w:p>
        </w:tc>
        <w:tc>
          <w:tcPr>
            <w:tcW w:w="1074" w:type="pct"/>
          </w:tcPr>
          <w:p w:rsidR="005F3C1E" w:rsidRPr="005F3C1E" w:rsidRDefault="005F3C1E" w:rsidP="005F3C1E">
            <w:pPr>
              <w:spacing w:before="0" w:after="0"/>
              <w:rPr>
                <w:sz w:val="18"/>
                <w:szCs w:val="18"/>
              </w:rPr>
            </w:pPr>
            <w:r w:rsidRPr="005F3C1E">
              <w:rPr>
                <w:bCs/>
                <w:sz w:val="18"/>
                <w:szCs w:val="18"/>
              </w:rPr>
              <w:t>Устройство для гранулирования расплавов</w:t>
            </w:r>
          </w:p>
        </w:tc>
        <w:tc>
          <w:tcPr>
            <w:tcW w:w="1209" w:type="pct"/>
          </w:tcPr>
          <w:p w:rsidR="005F3C1E" w:rsidRPr="005F3C1E" w:rsidRDefault="005F3C1E" w:rsidP="005F3C1E">
            <w:pPr>
              <w:spacing w:before="0" w:after="0"/>
              <w:rPr>
                <w:sz w:val="18"/>
                <w:szCs w:val="18"/>
              </w:rPr>
            </w:pPr>
            <w:r w:rsidRPr="005F3C1E">
              <w:rPr>
                <w:sz w:val="18"/>
                <w:szCs w:val="18"/>
              </w:rPr>
              <w:t>Изобретение предлагает использование механизма вертикального ударно-встряхивающего перемещения корзины, что повышает надежность и бесперебойность работы устройств грануляции расплавов, что дает возможность увеличить производство ам.селитры  на ~ 25 тыс.т. в год</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 xml:space="preserve">№2009148553 </w:t>
            </w:r>
          </w:p>
          <w:p w:rsidR="005F3C1E" w:rsidRPr="005F3C1E" w:rsidRDefault="005F3C1E" w:rsidP="005F3C1E">
            <w:pPr>
              <w:spacing w:before="0" w:after="0"/>
              <w:rPr>
                <w:sz w:val="18"/>
                <w:szCs w:val="18"/>
              </w:rPr>
            </w:pPr>
            <w:r w:rsidRPr="005F3C1E">
              <w:rPr>
                <w:sz w:val="18"/>
                <w:szCs w:val="18"/>
              </w:rPr>
              <w:t>от 25.12.2009г.</w:t>
            </w:r>
          </w:p>
          <w:p w:rsidR="005F3C1E" w:rsidRPr="005F3C1E" w:rsidRDefault="005F3C1E" w:rsidP="005F3C1E">
            <w:pPr>
              <w:spacing w:before="0" w:after="0"/>
              <w:rPr>
                <w:sz w:val="18"/>
                <w:szCs w:val="18"/>
              </w:rPr>
            </w:pP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 xml:space="preserve">№2424045 </w:t>
            </w:r>
          </w:p>
          <w:p w:rsidR="005F3C1E" w:rsidRPr="005F3C1E" w:rsidRDefault="005F3C1E" w:rsidP="005F3C1E">
            <w:pPr>
              <w:spacing w:before="0" w:after="0"/>
              <w:rPr>
                <w:sz w:val="18"/>
                <w:szCs w:val="18"/>
              </w:rPr>
            </w:pPr>
            <w:r w:rsidRPr="005F3C1E">
              <w:rPr>
                <w:sz w:val="18"/>
                <w:szCs w:val="18"/>
              </w:rPr>
              <w:t>от 20.07.2011г.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25.12.2029г.</w:t>
            </w:r>
          </w:p>
        </w:tc>
        <w:tc>
          <w:tcPr>
            <w:tcW w:w="1074" w:type="pct"/>
          </w:tcPr>
          <w:p w:rsidR="005F3C1E" w:rsidRPr="005F3C1E" w:rsidRDefault="005F3C1E" w:rsidP="005F3C1E">
            <w:pPr>
              <w:spacing w:before="0" w:after="0"/>
              <w:rPr>
                <w:sz w:val="18"/>
                <w:szCs w:val="18"/>
              </w:rPr>
            </w:pPr>
            <w:r w:rsidRPr="005F3C1E">
              <w:rPr>
                <w:sz w:val="18"/>
                <w:szCs w:val="18"/>
              </w:rPr>
              <w:t>Устройство для смешивания потоков текучих сред</w:t>
            </w:r>
          </w:p>
        </w:tc>
        <w:tc>
          <w:tcPr>
            <w:tcW w:w="1209" w:type="pct"/>
          </w:tcPr>
          <w:p w:rsidR="005F3C1E" w:rsidRPr="005F3C1E" w:rsidRDefault="005F3C1E" w:rsidP="005F3C1E">
            <w:pPr>
              <w:spacing w:before="0" w:after="0"/>
              <w:rPr>
                <w:sz w:val="18"/>
                <w:szCs w:val="18"/>
              </w:rPr>
            </w:pPr>
            <w:r w:rsidRPr="005F3C1E">
              <w:rPr>
                <w:sz w:val="18"/>
                <w:szCs w:val="18"/>
              </w:rPr>
              <w:t>Технический результат – в возможности использования низкопотенциального пара, возвращающего потери бесполезно сбрасываемой энергии, тем самым, снижая объемы первичного сжигаемого газа.</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№2010100489</w:t>
            </w:r>
          </w:p>
          <w:p w:rsidR="005F3C1E" w:rsidRPr="005F3C1E" w:rsidRDefault="005F3C1E" w:rsidP="005F3C1E">
            <w:pPr>
              <w:spacing w:before="0" w:after="0"/>
              <w:rPr>
                <w:sz w:val="18"/>
                <w:szCs w:val="18"/>
              </w:rPr>
            </w:pPr>
            <w:r w:rsidRPr="005F3C1E">
              <w:rPr>
                <w:sz w:val="18"/>
                <w:szCs w:val="18"/>
              </w:rPr>
              <w:t>от 11.01.2010г.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 xml:space="preserve">№2426689 </w:t>
            </w:r>
          </w:p>
          <w:p w:rsidR="005F3C1E" w:rsidRPr="005F3C1E" w:rsidRDefault="005F3C1E" w:rsidP="005F3C1E">
            <w:pPr>
              <w:spacing w:before="0" w:after="0"/>
              <w:rPr>
                <w:sz w:val="18"/>
                <w:szCs w:val="18"/>
              </w:rPr>
            </w:pPr>
            <w:r w:rsidRPr="005F3C1E">
              <w:rPr>
                <w:sz w:val="18"/>
                <w:szCs w:val="18"/>
              </w:rPr>
              <w:t>от 20.08.2011г.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11.01.2030г.</w:t>
            </w:r>
          </w:p>
        </w:tc>
        <w:tc>
          <w:tcPr>
            <w:tcW w:w="1074" w:type="pct"/>
          </w:tcPr>
          <w:p w:rsidR="005F3C1E" w:rsidRPr="005F3C1E" w:rsidRDefault="005F3C1E" w:rsidP="005F3C1E">
            <w:pPr>
              <w:spacing w:before="0" w:after="0"/>
              <w:rPr>
                <w:sz w:val="18"/>
                <w:szCs w:val="18"/>
              </w:rPr>
            </w:pPr>
            <w:r w:rsidRPr="005F3C1E">
              <w:rPr>
                <w:sz w:val="18"/>
                <w:szCs w:val="18"/>
              </w:rPr>
              <w:t>Установка получения оксидов азота для производства азотной кислоты</w:t>
            </w:r>
          </w:p>
        </w:tc>
        <w:tc>
          <w:tcPr>
            <w:tcW w:w="1209" w:type="pct"/>
          </w:tcPr>
          <w:p w:rsidR="005F3C1E" w:rsidRPr="005F3C1E" w:rsidRDefault="005F3C1E" w:rsidP="005F3C1E">
            <w:pPr>
              <w:spacing w:before="0" w:after="0"/>
              <w:rPr>
                <w:sz w:val="18"/>
                <w:szCs w:val="18"/>
              </w:rPr>
            </w:pPr>
            <w:r w:rsidRPr="005F3C1E">
              <w:rPr>
                <w:sz w:val="18"/>
                <w:szCs w:val="18"/>
              </w:rPr>
              <w:t xml:space="preserve">Использование подсосного узла разбавления атмосферным воздухом позволяет понизить температуру газового потока, повысить результативность теплообмена между сырьевой смесью и выходными газами, уменьшить расход </w:t>
            </w:r>
            <w:r w:rsidRPr="005F3C1E">
              <w:rPr>
                <w:sz w:val="18"/>
                <w:szCs w:val="18"/>
              </w:rPr>
              <w:lastRenderedPageBreak/>
              <w:t>электроэнергии.</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lang w:val="en-US"/>
              </w:rPr>
            </w:pPr>
            <w:r w:rsidRPr="005F3C1E">
              <w:rPr>
                <w:sz w:val="18"/>
                <w:szCs w:val="18"/>
              </w:rPr>
              <w:t>№2009145786</w:t>
            </w:r>
          </w:p>
          <w:p w:rsidR="005F3C1E" w:rsidRPr="005F3C1E" w:rsidRDefault="005F3C1E" w:rsidP="005F3C1E">
            <w:pPr>
              <w:spacing w:before="0" w:after="0"/>
              <w:rPr>
                <w:sz w:val="18"/>
                <w:szCs w:val="18"/>
              </w:rPr>
            </w:pPr>
            <w:r w:rsidRPr="005F3C1E">
              <w:rPr>
                <w:sz w:val="18"/>
                <w:szCs w:val="18"/>
              </w:rPr>
              <w:t>от 09.12.2009г.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№242</w:t>
            </w:r>
            <w:r w:rsidRPr="005F3C1E">
              <w:rPr>
                <w:sz w:val="18"/>
                <w:szCs w:val="18"/>
                <w:lang w:val="en-US"/>
              </w:rPr>
              <w:t>7877</w:t>
            </w:r>
            <w:r w:rsidRPr="005F3C1E">
              <w:rPr>
                <w:b/>
                <w:sz w:val="18"/>
                <w:szCs w:val="18"/>
              </w:rPr>
              <w:t>**</w:t>
            </w:r>
            <w:r w:rsidRPr="005F3C1E">
              <w:rPr>
                <w:sz w:val="18"/>
                <w:szCs w:val="18"/>
              </w:rPr>
              <w:t xml:space="preserve"> </w:t>
            </w:r>
          </w:p>
          <w:p w:rsidR="005F3C1E" w:rsidRPr="005F3C1E" w:rsidRDefault="005F3C1E" w:rsidP="005F3C1E">
            <w:pPr>
              <w:spacing w:before="0" w:after="0"/>
              <w:rPr>
                <w:sz w:val="18"/>
                <w:szCs w:val="18"/>
              </w:rPr>
            </w:pPr>
            <w:r w:rsidRPr="005F3C1E">
              <w:rPr>
                <w:sz w:val="18"/>
                <w:szCs w:val="18"/>
              </w:rPr>
              <w:t>от 2</w:t>
            </w:r>
            <w:r w:rsidRPr="005F3C1E">
              <w:rPr>
                <w:sz w:val="18"/>
                <w:szCs w:val="18"/>
                <w:lang w:val="en-US"/>
              </w:rPr>
              <w:t>7</w:t>
            </w:r>
            <w:r w:rsidRPr="005F3C1E">
              <w:rPr>
                <w:sz w:val="18"/>
                <w:szCs w:val="18"/>
              </w:rPr>
              <w:t>.08.2011г.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lang w:val="en-US"/>
              </w:rPr>
              <w:t>27</w:t>
            </w:r>
            <w:r w:rsidRPr="005F3C1E">
              <w:rPr>
                <w:sz w:val="18"/>
                <w:szCs w:val="18"/>
              </w:rPr>
              <w:t>.0</w:t>
            </w:r>
            <w:r w:rsidRPr="005F3C1E">
              <w:rPr>
                <w:sz w:val="18"/>
                <w:szCs w:val="18"/>
                <w:lang w:val="en-US"/>
              </w:rPr>
              <w:t>8</w:t>
            </w:r>
            <w:r w:rsidRPr="005F3C1E">
              <w:rPr>
                <w:sz w:val="18"/>
                <w:szCs w:val="18"/>
              </w:rPr>
              <w:t>.20</w:t>
            </w:r>
            <w:r w:rsidRPr="005F3C1E">
              <w:rPr>
                <w:sz w:val="18"/>
                <w:szCs w:val="18"/>
                <w:lang w:val="en-US"/>
              </w:rPr>
              <w:t>29</w:t>
            </w:r>
            <w:r w:rsidRPr="005F3C1E">
              <w:rPr>
                <w:sz w:val="18"/>
                <w:szCs w:val="18"/>
              </w:rPr>
              <w:t>г.</w:t>
            </w:r>
          </w:p>
        </w:tc>
        <w:tc>
          <w:tcPr>
            <w:tcW w:w="1074" w:type="pct"/>
          </w:tcPr>
          <w:p w:rsidR="005F3C1E" w:rsidRPr="005F3C1E" w:rsidRDefault="005F3C1E" w:rsidP="005F3C1E">
            <w:pPr>
              <w:spacing w:before="0" w:after="0"/>
              <w:rPr>
                <w:sz w:val="18"/>
                <w:szCs w:val="18"/>
              </w:rPr>
            </w:pPr>
            <w:r w:rsidRPr="005F3C1E">
              <w:rPr>
                <w:sz w:val="18"/>
                <w:szCs w:val="18"/>
              </w:rPr>
              <w:t>Способ управления процессами химико-технологического предприятия</w:t>
            </w:r>
          </w:p>
        </w:tc>
        <w:tc>
          <w:tcPr>
            <w:tcW w:w="1209" w:type="pct"/>
          </w:tcPr>
          <w:p w:rsidR="005F3C1E" w:rsidRPr="005F3C1E" w:rsidRDefault="005F3C1E" w:rsidP="005F3C1E">
            <w:pPr>
              <w:spacing w:before="0" w:after="0"/>
              <w:rPr>
                <w:sz w:val="18"/>
                <w:szCs w:val="18"/>
              </w:rPr>
            </w:pPr>
            <w:r w:rsidRPr="005F3C1E">
              <w:rPr>
                <w:sz w:val="18"/>
                <w:szCs w:val="18"/>
              </w:rPr>
              <w:t>Техническим результатом является расширение функциональных возможностей способа и повышения эффективности управления производимыми  продуктами</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№20101410864</w:t>
            </w:r>
          </w:p>
          <w:p w:rsidR="005F3C1E" w:rsidRPr="005F3C1E" w:rsidRDefault="005F3C1E" w:rsidP="005F3C1E">
            <w:pPr>
              <w:spacing w:before="0" w:after="0"/>
              <w:rPr>
                <w:sz w:val="18"/>
                <w:szCs w:val="18"/>
              </w:rPr>
            </w:pPr>
            <w:r w:rsidRPr="005F3C1E">
              <w:rPr>
                <w:sz w:val="18"/>
                <w:szCs w:val="18"/>
              </w:rPr>
              <w:t>от 12.10.2010г.</w:t>
            </w:r>
          </w:p>
          <w:p w:rsidR="005F3C1E" w:rsidRPr="005F3C1E" w:rsidRDefault="005F3C1E" w:rsidP="005F3C1E">
            <w:pPr>
              <w:spacing w:before="0" w:after="0"/>
              <w:rPr>
                <w:sz w:val="18"/>
                <w:szCs w:val="18"/>
              </w:rPr>
            </w:pP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№2447014</w:t>
            </w:r>
            <w:r w:rsidRPr="005F3C1E">
              <w:rPr>
                <w:b/>
                <w:sz w:val="18"/>
                <w:szCs w:val="18"/>
              </w:rPr>
              <w:t>**</w:t>
            </w:r>
          </w:p>
          <w:p w:rsidR="005F3C1E" w:rsidRPr="005F3C1E" w:rsidRDefault="005F3C1E" w:rsidP="005F3C1E">
            <w:pPr>
              <w:spacing w:before="0" w:after="0"/>
              <w:rPr>
                <w:sz w:val="18"/>
                <w:szCs w:val="18"/>
              </w:rPr>
            </w:pPr>
            <w:r w:rsidRPr="005F3C1E">
              <w:rPr>
                <w:sz w:val="18"/>
                <w:szCs w:val="18"/>
              </w:rPr>
              <w:t>от 10.04.2012г.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12.10.2030г.</w:t>
            </w:r>
          </w:p>
        </w:tc>
        <w:tc>
          <w:tcPr>
            <w:tcW w:w="1074" w:type="pct"/>
          </w:tcPr>
          <w:p w:rsidR="005F3C1E" w:rsidRPr="005F3C1E" w:rsidRDefault="005F3C1E" w:rsidP="005F3C1E">
            <w:pPr>
              <w:spacing w:before="0" w:after="0"/>
              <w:rPr>
                <w:sz w:val="18"/>
                <w:szCs w:val="18"/>
              </w:rPr>
            </w:pPr>
            <w:r w:rsidRPr="005F3C1E">
              <w:rPr>
                <w:sz w:val="18"/>
                <w:szCs w:val="18"/>
              </w:rPr>
              <w:t>Установка для получения кислорода и азота из атмосферного воздуха</w:t>
            </w:r>
          </w:p>
        </w:tc>
        <w:tc>
          <w:tcPr>
            <w:tcW w:w="1209" w:type="pct"/>
          </w:tcPr>
          <w:p w:rsidR="005F3C1E" w:rsidRPr="005F3C1E" w:rsidRDefault="005F3C1E" w:rsidP="005F3C1E">
            <w:pPr>
              <w:spacing w:before="0" w:after="0"/>
              <w:rPr>
                <w:sz w:val="18"/>
                <w:szCs w:val="18"/>
              </w:rPr>
            </w:pPr>
            <w:r w:rsidRPr="005F3C1E">
              <w:rPr>
                <w:sz w:val="18"/>
                <w:szCs w:val="18"/>
              </w:rPr>
              <w:t>Установка позволяет повысить производительность и качество получаемых продуктов</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lang w:val="en-US"/>
              </w:rPr>
            </w:pPr>
            <w:r w:rsidRPr="005F3C1E">
              <w:rPr>
                <w:sz w:val="18"/>
                <w:szCs w:val="18"/>
              </w:rPr>
              <w:t>№20101</w:t>
            </w:r>
            <w:r w:rsidRPr="005F3C1E">
              <w:rPr>
                <w:sz w:val="18"/>
                <w:szCs w:val="18"/>
                <w:lang w:val="en-US"/>
              </w:rPr>
              <w:t>50033</w:t>
            </w:r>
          </w:p>
          <w:p w:rsidR="005F3C1E" w:rsidRPr="005F3C1E" w:rsidRDefault="005F3C1E" w:rsidP="005F3C1E">
            <w:pPr>
              <w:spacing w:before="0" w:after="0"/>
              <w:rPr>
                <w:sz w:val="18"/>
                <w:szCs w:val="18"/>
              </w:rPr>
            </w:pPr>
            <w:r w:rsidRPr="005F3C1E">
              <w:rPr>
                <w:sz w:val="18"/>
                <w:szCs w:val="18"/>
              </w:rPr>
              <w:t xml:space="preserve">от </w:t>
            </w:r>
            <w:r w:rsidRPr="005F3C1E">
              <w:rPr>
                <w:sz w:val="18"/>
                <w:szCs w:val="18"/>
                <w:lang w:val="en-US"/>
              </w:rPr>
              <w:t>06</w:t>
            </w:r>
            <w:r w:rsidRPr="005F3C1E">
              <w:rPr>
                <w:sz w:val="18"/>
                <w:szCs w:val="18"/>
              </w:rPr>
              <w:t>.1</w:t>
            </w:r>
            <w:r w:rsidRPr="005F3C1E">
              <w:rPr>
                <w:sz w:val="18"/>
                <w:szCs w:val="18"/>
                <w:lang w:val="en-US"/>
              </w:rPr>
              <w:t>2</w:t>
            </w:r>
            <w:r w:rsidRPr="005F3C1E">
              <w:rPr>
                <w:sz w:val="18"/>
                <w:szCs w:val="18"/>
              </w:rPr>
              <w:t>.2010г.</w:t>
            </w:r>
          </w:p>
          <w:p w:rsidR="005F3C1E" w:rsidRPr="005F3C1E" w:rsidRDefault="005F3C1E" w:rsidP="005F3C1E">
            <w:pPr>
              <w:spacing w:before="0" w:after="0"/>
              <w:rPr>
                <w:sz w:val="18"/>
                <w:szCs w:val="18"/>
              </w:rPr>
            </w:pP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№2448767</w:t>
            </w:r>
          </w:p>
          <w:p w:rsidR="005F3C1E" w:rsidRPr="005F3C1E" w:rsidRDefault="005F3C1E" w:rsidP="005F3C1E">
            <w:pPr>
              <w:spacing w:before="0" w:after="0"/>
              <w:rPr>
                <w:sz w:val="18"/>
                <w:szCs w:val="18"/>
              </w:rPr>
            </w:pPr>
            <w:r w:rsidRPr="005F3C1E">
              <w:rPr>
                <w:sz w:val="18"/>
                <w:szCs w:val="18"/>
              </w:rPr>
              <w:t>от 27.04.2012г.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06.12.2030г.</w:t>
            </w:r>
          </w:p>
        </w:tc>
        <w:tc>
          <w:tcPr>
            <w:tcW w:w="1074" w:type="pct"/>
          </w:tcPr>
          <w:p w:rsidR="005F3C1E" w:rsidRPr="005F3C1E" w:rsidRDefault="005F3C1E" w:rsidP="005F3C1E">
            <w:pPr>
              <w:spacing w:before="0" w:after="0"/>
              <w:rPr>
                <w:sz w:val="18"/>
                <w:szCs w:val="18"/>
              </w:rPr>
            </w:pPr>
            <w:r w:rsidRPr="005F3C1E">
              <w:rPr>
                <w:sz w:val="18"/>
                <w:szCs w:val="18"/>
              </w:rPr>
              <w:t>Барботажный реактор окисления циклогексана</w:t>
            </w:r>
          </w:p>
        </w:tc>
        <w:tc>
          <w:tcPr>
            <w:tcW w:w="1209" w:type="pct"/>
          </w:tcPr>
          <w:p w:rsidR="005F3C1E" w:rsidRPr="005F3C1E" w:rsidRDefault="005F3C1E" w:rsidP="005F3C1E">
            <w:pPr>
              <w:spacing w:before="0" w:after="0"/>
              <w:rPr>
                <w:sz w:val="18"/>
                <w:szCs w:val="18"/>
              </w:rPr>
            </w:pPr>
            <w:r w:rsidRPr="005F3C1E">
              <w:rPr>
                <w:sz w:val="18"/>
                <w:szCs w:val="18"/>
              </w:rPr>
              <w:t>Технический результат – повышение безопасности процесса окисления циклогексана</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lang w:val="en-US"/>
              </w:rPr>
            </w:pPr>
            <w:r w:rsidRPr="005F3C1E">
              <w:rPr>
                <w:sz w:val="18"/>
                <w:szCs w:val="18"/>
              </w:rPr>
              <w:t>№2010136256</w:t>
            </w:r>
          </w:p>
          <w:p w:rsidR="005F3C1E" w:rsidRPr="005F3C1E" w:rsidRDefault="005F3C1E" w:rsidP="005F3C1E">
            <w:pPr>
              <w:spacing w:before="0" w:after="0"/>
              <w:rPr>
                <w:sz w:val="18"/>
                <w:szCs w:val="18"/>
              </w:rPr>
            </w:pPr>
            <w:r w:rsidRPr="005F3C1E">
              <w:rPr>
                <w:sz w:val="18"/>
                <w:szCs w:val="18"/>
              </w:rPr>
              <w:t>от 27.08.2010г.</w:t>
            </w:r>
          </w:p>
          <w:p w:rsidR="005F3C1E" w:rsidRPr="005F3C1E" w:rsidRDefault="005F3C1E" w:rsidP="005F3C1E">
            <w:pPr>
              <w:spacing w:before="0" w:after="0"/>
              <w:rPr>
                <w:sz w:val="18"/>
                <w:szCs w:val="18"/>
              </w:rPr>
            </w:pP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№2447937</w:t>
            </w:r>
          </w:p>
          <w:p w:rsidR="005F3C1E" w:rsidRPr="005F3C1E" w:rsidRDefault="005F3C1E" w:rsidP="005F3C1E">
            <w:pPr>
              <w:spacing w:before="0" w:after="0"/>
              <w:rPr>
                <w:sz w:val="18"/>
                <w:szCs w:val="18"/>
              </w:rPr>
            </w:pPr>
            <w:r w:rsidRPr="005F3C1E">
              <w:rPr>
                <w:sz w:val="18"/>
                <w:szCs w:val="18"/>
              </w:rPr>
              <w:t>от 20.04.2012г.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27.08.2030г.</w:t>
            </w:r>
          </w:p>
        </w:tc>
        <w:tc>
          <w:tcPr>
            <w:tcW w:w="1074" w:type="pct"/>
          </w:tcPr>
          <w:p w:rsidR="005F3C1E" w:rsidRPr="005F3C1E" w:rsidRDefault="005F3C1E" w:rsidP="005F3C1E">
            <w:pPr>
              <w:spacing w:before="0" w:after="0"/>
              <w:rPr>
                <w:sz w:val="18"/>
                <w:szCs w:val="18"/>
              </w:rPr>
            </w:pPr>
            <w:r w:rsidRPr="005F3C1E">
              <w:rPr>
                <w:sz w:val="18"/>
                <w:szCs w:val="18"/>
              </w:rPr>
              <w:t>Катализатор для дегидрирования циклогексанола в циклогексанон и способ его приготовления</w:t>
            </w:r>
          </w:p>
        </w:tc>
        <w:tc>
          <w:tcPr>
            <w:tcW w:w="1209" w:type="pct"/>
          </w:tcPr>
          <w:p w:rsidR="005F3C1E" w:rsidRPr="005F3C1E" w:rsidRDefault="005F3C1E" w:rsidP="005F3C1E">
            <w:pPr>
              <w:spacing w:before="0" w:after="0"/>
              <w:rPr>
                <w:sz w:val="18"/>
                <w:szCs w:val="18"/>
              </w:rPr>
            </w:pPr>
            <w:r w:rsidRPr="005F3C1E">
              <w:rPr>
                <w:sz w:val="18"/>
                <w:szCs w:val="18"/>
              </w:rPr>
              <w:t>Технический результат – повышение прочности и удешевление катализатора, упрощении способа приготовления и предотвращения вредного воздействия на окружающую среду. При эксплуатации катализатора (дегидрировании) – увеличение срока службы, повышение конверсии, селективности, выхода конечного продукта</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lang w:val="en-US"/>
              </w:rPr>
            </w:pPr>
            <w:r w:rsidRPr="005F3C1E">
              <w:rPr>
                <w:sz w:val="18"/>
                <w:szCs w:val="18"/>
              </w:rPr>
              <w:t>№20101</w:t>
            </w:r>
            <w:r w:rsidRPr="005F3C1E">
              <w:rPr>
                <w:sz w:val="18"/>
                <w:szCs w:val="18"/>
                <w:lang w:val="en-US"/>
              </w:rPr>
              <w:t>50034</w:t>
            </w:r>
          </w:p>
          <w:p w:rsidR="005F3C1E" w:rsidRPr="005F3C1E" w:rsidRDefault="005F3C1E" w:rsidP="005F3C1E">
            <w:pPr>
              <w:spacing w:before="0" w:after="0"/>
              <w:rPr>
                <w:sz w:val="18"/>
                <w:szCs w:val="18"/>
              </w:rPr>
            </w:pPr>
            <w:r w:rsidRPr="005F3C1E">
              <w:rPr>
                <w:sz w:val="18"/>
                <w:szCs w:val="18"/>
              </w:rPr>
              <w:t xml:space="preserve">от </w:t>
            </w:r>
            <w:r w:rsidRPr="005F3C1E">
              <w:rPr>
                <w:sz w:val="18"/>
                <w:szCs w:val="18"/>
                <w:lang w:val="en-US"/>
              </w:rPr>
              <w:t>06</w:t>
            </w:r>
            <w:r w:rsidRPr="005F3C1E">
              <w:rPr>
                <w:sz w:val="18"/>
                <w:szCs w:val="18"/>
              </w:rPr>
              <w:t>.1</w:t>
            </w:r>
            <w:r w:rsidRPr="005F3C1E">
              <w:rPr>
                <w:sz w:val="18"/>
                <w:szCs w:val="18"/>
                <w:lang w:val="en-US"/>
              </w:rPr>
              <w:t>2</w:t>
            </w:r>
            <w:r w:rsidRPr="005F3C1E">
              <w:rPr>
                <w:sz w:val="18"/>
                <w:szCs w:val="18"/>
              </w:rPr>
              <w:t>.2010г.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№2451637</w:t>
            </w:r>
          </w:p>
          <w:p w:rsidR="005F3C1E" w:rsidRPr="005F3C1E" w:rsidRDefault="005F3C1E" w:rsidP="005F3C1E">
            <w:pPr>
              <w:spacing w:before="0" w:after="0"/>
              <w:rPr>
                <w:sz w:val="18"/>
                <w:szCs w:val="18"/>
              </w:rPr>
            </w:pPr>
            <w:r w:rsidRPr="005F3C1E">
              <w:rPr>
                <w:sz w:val="18"/>
                <w:szCs w:val="18"/>
              </w:rPr>
              <w:t>от 27.05.2012г.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06.12.2030г.</w:t>
            </w:r>
          </w:p>
        </w:tc>
        <w:tc>
          <w:tcPr>
            <w:tcW w:w="1074" w:type="pct"/>
          </w:tcPr>
          <w:p w:rsidR="005F3C1E" w:rsidRPr="005F3C1E" w:rsidRDefault="005F3C1E" w:rsidP="005F3C1E">
            <w:pPr>
              <w:spacing w:before="0" w:after="0"/>
              <w:rPr>
                <w:sz w:val="18"/>
                <w:szCs w:val="18"/>
              </w:rPr>
            </w:pPr>
            <w:r w:rsidRPr="005F3C1E">
              <w:rPr>
                <w:sz w:val="18"/>
                <w:szCs w:val="18"/>
              </w:rPr>
              <w:t>Агрегат для получения аммиачной селитры</w:t>
            </w:r>
          </w:p>
        </w:tc>
        <w:tc>
          <w:tcPr>
            <w:tcW w:w="1209" w:type="pct"/>
          </w:tcPr>
          <w:p w:rsidR="005F3C1E" w:rsidRPr="005F3C1E" w:rsidRDefault="005F3C1E" w:rsidP="005F3C1E">
            <w:pPr>
              <w:spacing w:before="0" w:after="0"/>
              <w:rPr>
                <w:sz w:val="18"/>
                <w:szCs w:val="18"/>
              </w:rPr>
            </w:pPr>
            <w:r w:rsidRPr="005F3C1E">
              <w:rPr>
                <w:sz w:val="18"/>
                <w:szCs w:val="18"/>
              </w:rPr>
              <w:t>Агрегат обладает повышенной производительностью и позволяет многократно снизить содержание кислоты и селитры в отходящих соковых парах</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№2011100329</w:t>
            </w:r>
          </w:p>
          <w:p w:rsidR="005F3C1E" w:rsidRPr="005F3C1E" w:rsidRDefault="005F3C1E" w:rsidP="005F3C1E">
            <w:pPr>
              <w:spacing w:before="0" w:after="0"/>
              <w:rPr>
                <w:sz w:val="18"/>
                <w:szCs w:val="18"/>
              </w:rPr>
            </w:pPr>
            <w:r w:rsidRPr="005F3C1E">
              <w:rPr>
                <w:sz w:val="18"/>
                <w:szCs w:val="18"/>
              </w:rPr>
              <w:t>от 11.01.2011г.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№2456508</w:t>
            </w:r>
            <w:r w:rsidRPr="005F3C1E">
              <w:rPr>
                <w:b/>
                <w:sz w:val="18"/>
                <w:szCs w:val="18"/>
              </w:rPr>
              <w:t>**</w:t>
            </w:r>
          </w:p>
          <w:p w:rsidR="005F3C1E" w:rsidRPr="005F3C1E" w:rsidRDefault="005F3C1E" w:rsidP="005F3C1E">
            <w:pPr>
              <w:spacing w:before="0" w:after="0"/>
              <w:rPr>
                <w:sz w:val="18"/>
                <w:szCs w:val="18"/>
              </w:rPr>
            </w:pPr>
            <w:r w:rsidRPr="005F3C1E">
              <w:rPr>
                <w:sz w:val="18"/>
                <w:szCs w:val="18"/>
              </w:rPr>
              <w:t>от 20.07.2012г.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11.01.2031г.</w:t>
            </w:r>
          </w:p>
        </w:tc>
        <w:tc>
          <w:tcPr>
            <w:tcW w:w="1074" w:type="pct"/>
          </w:tcPr>
          <w:p w:rsidR="005F3C1E" w:rsidRPr="005F3C1E" w:rsidRDefault="005F3C1E" w:rsidP="005F3C1E">
            <w:pPr>
              <w:spacing w:before="0" w:after="0"/>
              <w:rPr>
                <w:sz w:val="18"/>
                <w:szCs w:val="18"/>
              </w:rPr>
            </w:pPr>
            <w:r w:rsidRPr="005F3C1E">
              <w:rPr>
                <w:sz w:val="18"/>
                <w:szCs w:val="18"/>
              </w:rPr>
              <w:t>Агрегат термического обезвреживания отходов производства капролактама</w:t>
            </w:r>
          </w:p>
        </w:tc>
        <w:tc>
          <w:tcPr>
            <w:tcW w:w="1209" w:type="pct"/>
          </w:tcPr>
          <w:p w:rsidR="005F3C1E" w:rsidRPr="005F3C1E" w:rsidRDefault="005F3C1E" w:rsidP="005F3C1E">
            <w:pPr>
              <w:spacing w:before="0" w:after="0"/>
              <w:rPr>
                <w:sz w:val="18"/>
                <w:szCs w:val="18"/>
              </w:rPr>
            </w:pPr>
            <w:r w:rsidRPr="005F3C1E">
              <w:rPr>
                <w:sz w:val="18"/>
                <w:szCs w:val="18"/>
              </w:rPr>
              <w:t>Цель изобретения – повышение экономичности перевозки и уменьшение необходимых складских помещений. Технический результат – исключение передачи охлаждающей воды через вращающиеся элементы кристаллизаторов</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№2011138269</w:t>
            </w:r>
          </w:p>
          <w:p w:rsidR="005F3C1E" w:rsidRPr="005F3C1E" w:rsidRDefault="005F3C1E" w:rsidP="005F3C1E">
            <w:pPr>
              <w:spacing w:before="0" w:after="0"/>
              <w:rPr>
                <w:sz w:val="18"/>
                <w:szCs w:val="18"/>
              </w:rPr>
            </w:pPr>
            <w:r w:rsidRPr="005F3C1E">
              <w:rPr>
                <w:sz w:val="18"/>
                <w:szCs w:val="18"/>
              </w:rPr>
              <w:t>от 16.09.2011г.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№2465265</w:t>
            </w:r>
            <w:r w:rsidRPr="005F3C1E">
              <w:rPr>
                <w:b/>
                <w:sz w:val="18"/>
                <w:szCs w:val="18"/>
              </w:rPr>
              <w:t>**</w:t>
            </w:r>
          </w:p>
          <w:p w:rsidR="005F3C1E" w:rsidRPr="005F3C1E" w:rsidRDefault="005F3C1E" w:rsidP="005F3C1E">
            <w:pPr>
              <w:spacing w:before="0" w:after="0"/>
              <w:rPr>
                <w:sz w:val="18"/>
                <w:szCs w:val="18"/>
              </w:rPr>
            </w:pPr>
            <w:r w:rsidRPr="005F3C1E">
              <w:rPr>
                <w:sz w:val="18"/>
                <w:szCs w:val="18"/>
              </w:rPr>
              <w:t>от 27.10.2012г.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16.09.2031г.</w:t>
            </w:r>
          </w:p>
        </w:tc>
        <w:tc>
          <w:tcPr>
            <w:tcW w:w="1074" w:type="pct"/>
          </w:tcPr>
          <w:p w:rsidR="005F3C1E" w:rsidRPr="005F3C1E" w:rsidRDefault="005F3C1E" w:rsidP="005F3C1E">
            <w:pPr>
              <w:spacing w:before="0" w:after="0"/>
              <w:rPr>
                <w:sz w:val="18"/>
                <w:szCs w:val="18"/>
              </w:rPr>
            </w:pPr>
            <w:r w:rsidRPr="005F3C1E">
              <w:rPr>
                <w:sz w:val="18"/>
                <w:szCs w:val="18"/>
              </w:rPr>
              <w:t>Способ управления осушкой циклогексаноноксима</w:t>
            </w:r>
          </w:p>
        </w:tc>
        <w:tc>
          <w:tcPr>
            <w:tcW w:w="1209" w:type="pct"/>
          </w:tcPr>
          <w:p w:rsidR="005F3C1E" w:rsidRPr="005F3C1E" w:rsidRDefault="005F3C1E" w:rsidP="005F3C1E">
            <w:pPr>
              <w:spacing w:before="0" w:after="0"/>
              <w:rPr>
                <w:sz w:val="18"/>
                <w:szCs w:val="18"/>
              </w:rPr>
            </w:pPr>
            <w:r w:rsidRPr="005F3C1E">
              <w:rPr>
                <w:sz w:val="18"/>
                <w:szCs w:val="18"/>
              </w:rPr>
              <w:t>Технический результат заключается в уменьшении расхода олеума и аммиака</w:t>
            </w:r>
          </w:p>
          <w:p w:rsidR="005F3C1E" w:rsidRPr="005F3C1E" w:rsidRDefault="005F3C1E" w:rsidP="005F3C1E">
            <w:pPr>
              <w:spacing w:before="0" w:after="0"/>
              <w:rPr>
                <w:sz w:val="18"/>
                <w:szCs w:val="18"/>
              </w:rPr>
            </w:pP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№2010151704</w:t>
            </w:r>
          </w:p>
          <w:p w:rsidR="005F3C1E" w:rsidRPr="005F3C1E" w:rsidRDefault="005F3C1E" w:rsidP="005F3C1E">
            <w:pPr>
              <w:spacing w:before="0" w:after="0"/>
              <w:rPr>
                <w:sz w:val="18"/>
                <w:szCs w:val="18"/>
              </w:rPr>
            </w:pPr>
            <w:r w:rsidRPr="005F3C1E">
              <w:rPr>
                <w:sz w:val="18"/>
                <w:szCs w:val="18"/>
              </w:rPr>
              <w:t>от 15.12.2010г.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№2464253</w:t>
            </w:r>
          </w:p>
          <w:p w:rsidR="005F3C1E" w:rsidRPr="005F3C1E" w:rsidRDefault="005F3C1E" w:rsidP="005F3C1E">
            <w:pPr>
              <w:spacing w:before="0" w:after="0"/>
              <w:rPr>
                <w:sz w:val="18"/>
                <w:szCs w:val="18"/>
              </w:rPr>
            </w:pPr>
            <w:r w:rsidRPr="005F3C1E">
              <w:rPr>
                <w:sz w:val="18"/>
                <w:szCs w:val="18"/>
              </w:rPr>
              <w:t>от 20.10.2012г.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15.12.2030г.</w:t>
            </w:r>
          </w:p>
        </w:tc>
        <w:tc>
          <w:tcPr>
            <w:tcW w:w="1074" w:type="pct"/>
          </w:tcPr>
          <w:p w:rsidR="005F3C1E" w:rsidRPr="005F3C1E" w:rsidRDefault="005F3C1E" w:rsidP="005F3C1E">
            <w:pPr>
              <w:spacing w:before="0" w:after="0"/>
              <w:rPr>
                <w:sz w:val="18"/>
                <w:szCs w:val="18"/>
              </w:rPr>
            </w:pPr>
            <w:r w:rsidRPr="005F3C1E">
              <w:rPr>
                <w:sz w:val="18"/>
                <w:szCs w:val="18"/>
              </w:rPr>
              <w:t>Способ управления процессом получения жидкого удобрения из маточного раствора</w:t>
            </w:r>
          </w:p>
        </w:tc>
        <w:tc>
          <w:tcPr>
            <w:tcW w:w="1209" w:type="pct"/>
          </w:tcPr>
          <w:p w:rsidR="005F3C1E" w:rsidRPr="005F3C1E" w:rsidRDefault="005F3C1E" w:rsidP="005F3C1E">
            <w:pPr>
              <w:spacing w:before="0" w:after="0"/>
              <w:rPr>
                <w:sz w:val="18"/>
                <w:szCs w:val="18"/>
              </w:rPr>
            </w:pPr>
            <w:r w:rsidRPr="005F3C1E">
              <w:rPr>
                <w:sz w:val="18"/>
                <w:szCs w:val="18"/>
              </w:rPr>
              <w:t>Изобретение позволяет исключить потери маточного раствора, улучшить экологию окружающей среды и упростить процесс получения минерального удобрения</w:t>
            </w:r>
          </w:p>
          <w:p w:rsidR="005F3C1E" w:rsidRPr="005F3C1E" w:rsidRDefault="005F3C1E" w:rsidP="005F3C1E">
            <w:pPr>
              <w:spacing w:before="0" w:after="0"/>
              <w:rPr>
                <w:sz w:val="18"/>
                <w:szCs w:val="18"/>
              </w:rPr>
            </w:pP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№2011138449</w:t>
            </w:r>
          </w:p>
          <w:p w:rsidR="005F3C1E" w:rsidRPr="005F3C1E" w:rsidRDefault="005F3C1E" w:rsidP="005F3C1E">
            <w:pPr>
              <w:spacing w:before="0" w:after="0"/>
              <w:rPr>
                <w:sz w:val="18"/>
                <w:szCs w:val="18"/>
              </w:rPr>
            </w:pPr>
            <w:r w:rsidRPr="005F3C1E">
              <w:rPr>
                <w:sz w:val="18"/>
                <w:szCs w:val="18"/>
              </w:rPr>
              <w:t>от 19.09.2011г.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№2476425</w:t>
            </w:r>
            <w:r w:rsidRPr="005F3C1E">
              <w:rPr>
                <w:b/>
                <w:sz w:val="18"/>
                <w:szCs w:val="18"/>
              </w:rPr>
              <w:t>**</w:t>
            </w:r>
          </w:p>
          <w:p w:rsidR="005F3C1E" w:rsidRPr="005F3C1E" w:rsidRDefault="005F3C1E" w:rsidP="005F3C1E">
            <w:pPr>
              <w:spacing w:before="0" w:after="0"/>
              <w:rPr>
                <w:sz w:val="18"/>
                <w:szCs w:val="18"/>
              </w:rPr>
            </w:pPr>
            <w:r w:rsidRPr="005F3C1E">
              <w:rPr>
                <w:sz w:val="18"/>
                <w:szCs w:val="18"/>
              </w:rPr>
              <w:t>от 27.02.2013г.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19.09.2031г.</w:t>
            </w:r>
          </w:p>
        </w:tc>
        <w:tc>
          <w:tcPr>
            <w:tcW w:w="1074" w:type="pct"/>
          </w:tcPr>
          <w:p w:rsidR="005F3C1E" w:rsidRPr="005F3C1E" w:rsidRDefault="005F3C1E" w:rsidP="005F3C1E">
            <w:pPr>
              <w:spacing w:before="0" w:after="0"/>
              <w:rPr>
                <w:sz w:val="18"/>
                <w:szCs w:val="18"/>
              </w:rPr>
            </w:pPr>
            <w:r w:rsidRPr="005F3C1E">
              <w:rPr>
                <w:sz w:val="18"/>
                <w:szCs w:val="18"/>
              </w:rPr>
              <w:t>Способ управления выпаркой воды из капролактама</w:t>
            </w:r>
          </w:p>
          <w:p w:rsidR="005F3C1E" w:rsidRPr="005F3C1E" w:rsidRDefault="005F3C1E" w:rsidP="005F3C1E">
            <w:pPr>
              <w:spacing w:before="0" w:after="0"/>
              <w:rPr>
                <w:sz w:val="18"/>
                <w:szCs w:val="18"/>
              </w:rPr>
            </w:pPr>
          </w:p>
        </w:tc>
        <w:tc>
          <w:tcPr>
            <w:tcW w:w="1209" w:type="pct"/>
          </w:tcPr>
          <w:p w:rsidR="005F3C1E" w:rsidRPr="005F3C1E" w:rsidRDefault="005F3C1E" w:rsidP="005F3C1E">
            <w:pPr>
              <w:spacing w:before="0" w:after="0"/>
              <w:rPr>
                <w:sz w:val="18"/>
                <w:szCs w:val="18"/>
              </w:rPr>
            </w:pPr>
            <w:r w:rsidRPr="005F3C1E">
              <w:rPr>
                <w:sz w:val="18"/>
                <w:szCs w:val="18"/>
              </w:rPr>
              <w:t>Использование настоящего способа позволяет повысить производительность и качество получаемого капролактама, а также упростить технологический процесс. </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№2011151183</w:t>
            </w:r>
          </w:p>
          <w:p w:rsidR="005F3C1E" w:rsidRPr="005F3C1E" w:rsidRDefault="005F3C1E" w:rsidP="005F3C1E">
            <w:pPr>
              <w:spacing w:before="0" w:after="0"/>
              <w:rPr>
                <w:sz w:val="18"/>
                <w:szCs w:val="18"/>
              </w:rPr>
            </w:pPr>
            <w:r w:rsidRPr="005F3C1E">
              <w:rPr>
                <w:sz w:val="18"/>
                <w:szCs w:val="18"/>
              </w:rPr>
              <w:t>от 14.12.2011г.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№2480444</w:t>
            </w:r>
          </w:p>
          <w:p w:rsidR="005F3C1E" w:rsidRPr="005F3C1E" w:rsidRDefault="005F3C1E" w:rsidP="005F3C1E">
            <w:pPr>
              <w:spacing w:before="0" w:after="0"/>
              <w:rPr>
                <w:sz w:val="18"/>
                <w:szCs w:val="18"/>
              </w:rPr>
            </w:pPr>
            <w:r w:rsidRPr="005F3C1E">
              <w:rPr>
                <w:sz w:val="18"/>
                <w:szCs w:val="18"/>
              </w:rPr>
              <w:t>от 27.04.2013г.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14.12.2031г.</w:t>
            </w:r>
          </w:p>
        </w:tc>
        <w:tc>
          <w:tcPr>
            <w:tcW w:w="1074" w:type="pct"/>
          </w:tcPr>
          <w:p w:rsidR="005F3C1E" w:rsidRPr="005F3C1E" w:rsidRDefault="005F3C1E" w:rsidP="005F3C1E">
            <w:pPr>
              <w:spacing w:before="0" w:after="0"/>
              <w:rPr>
                <w:sz w:val="18"/>
                <w:szCs w:val="18"/>
              </w:rPr>
            </w:pPr>
            <w:r w:rsidRPr="005F3C1E">
              <w:rPr>
                <w:sz w:val="18"/>
                <w:szCs w:val="18"/>
              </w:rPr>
              <w:t>Способ управления водной отмывкой оксидата в производстве капролактама</w:t>
            </w:r>
          </w:p>
          <w:p w:rsidR="005F3C1E" w:rsidRPr="005F3C1E" w:rsidRDefault="005F3C1E" w:rsidP="005F3C1E">
            <w:pPr>
              <w:spacing w:before="0" w:after="0"/>
              <w:rPr>
                <w:sz w:val="18"/>
                <w:szCs w:val="18"/>
              </w:rPr>
            </w:pPr>
          </w:p>
        </w:tc>
        <w:tc>
          <w:tcPr>
            <w:tcW w:w="1209" w:type="pct"/>
          </w:tcPr>
          <w:p w:rsidR="005F3C1E" w:rsidRPr="005F3C1E" w:rsidRDefault="005F3C1E" w:rsidP="005F3C1E">
            <w:pPr>
              <w:spacing w:before="0" w:after="0"/>
              <w:rPr>
                <w:sz w:val="18"/>
                <w:szCs w:val="18"/>
              </w:rPr>
            </w:pPr>
            <w:r w:rsidRPr="005F3C1E">
              <w:rPr>
                <w:sz w:val="18"/>
                <w:szCs w:val="18"/>
              </w:rPr>
              <w:t>Использование настоящего изобретения позволяет усовершенствовать управление процессом выделением циклогексанола и циклогексанона, а также снизить потери по капролактаму и расход щелочи</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 xml:space="preserve">№2012104053 </w:t>
            </w:r>
          </w:p>
          <w:p w:rsidR="005F3C1E" w:rsidRPr="005F3C1E" w:rsidRDefault="005F3C1E" w:rsidP="005F3C1E">
            <w:pPr>
              <w:spacing w:before="0" w:after="0"/>
              <w:rPr>
                <w:sz w:val="18"/>
                <w:szCs w:val="18"/>
              </w:rPr>
            </w:pPr>
            <w:r w:rsidRPr="005F3C1E">
              <w:rPr>
                <w:sz w:val="18"/>
                <w:szCs w:val="18"/>
              </w:rPr>
              <w:t>от 06.02.2012г.</w:t>
            </w:r>
          </w:p>
          <w:p w:rsidR="005F3C1E" w:rsidRPr="005F3C1E" w:rsidRDefault="005F3C1E" w:rsidP="005F3C1E">
            <w:pPr>
              <w:spacing w:before="0" w:after="0"/>
              <w:rPr>
                <w:sz w:val="18"/>
                <w:szCs w:val="18"/>
              </w:rPr>
            </w:pP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№2481264</w:t>
            </w:r>
          </w:p>
          <w:p w:rsidR="005F3C1E" w:rsidRPr="005F3C1E" w:rsidRDefault="005F3C1E" w:rsidP="005F3C1E">
            <w:pPr>
              <w:spacing w:before="0" w:after="0"/>
              <w:rPr>
                <w:sz w:val="18"/>
                <w:szCs w:val="18"/>
              </w:rPr>
            </w:pPr>
            <w:r w:rsidRPr="005F3C1E">
              <w:rPr>
                <w:sz w:val="18"/>
                <w:szCs w:val="18"/>
              </w:rPr>
              <w:t>от 10.05.2013г.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06.02.2032г.</w:t>
            </w:r>
          </w:p>
        </w:tc>
        <w:tc>
          <w:tcPr>
            <w:tcW w:w="1074" w:type="pct"/>
          </w:tcPr>
          <w:p w:rsidR="005F3C1E" w:rsidRPr="005F3C1E" w:rsidRDefault="005F3C1E" w:rsidP="005F3C1E">
            <w:pPr>
              <w:spacing w:before="0" w:after="0"/>
              <w:rPr>
                <w:sz w:val="18"/>
                <w:szCs w:val="18"/>
              </w:rPr>
            </w:pPr>
            <w:r w:rsidRPr="005F3C1E">
              <w:rPr>
                <w:sz w:val="18"/>
                <w:szCs w:val="18"/>
              </w:rPr>
              <w:t xml:space="preserve">Грузоподъемная </w:t>
            </w:r>
          </w:p>
          <w:p w:rsidR="005F3C1E" w:rsidRPr="005F3C1E" w:rsidRDefault="005F3C1E" w:rsidP="005F3C1E">
            <w:pPr>
              <w:spacing w:before="0" w:after="0"/>
              <w:rPr>
                <w:sz w:val="18"/>
                <w:szCs w:val="18"/>
              </w:rPr>
            </w:pPr>
            <w:r w:rsidRPr="005F3C1E">
              <w:rPr>
                <w:sz w:val="18"/>
                <w:szCs w:val="18"/>
              </w:rPr>
              <w:t>траверса</w:t>
            </w:r>
          </w:p>
        </w:tc>
        <w:tc>
          <w:tcPr>
            <w:tcW w:w="1209" w:type="pct"/>
          </w:tcPr>
          <w:p w:rsidR="005F3C1E" w:rsidRPr="005F3C1E" w:rsidRDefault="005F3C1E" w:rsidP="005F3C1E">
            <w:pPr>
              <w:spacing w:before="0" w:after="0"/>
              <w:rPr>
                <w:sz w:val="18"/>
                <w:szCs w:val="18"/>
              </w:rPr>
            </w:pPr>
            <w:r w:rsidRPr="005F3C1E">
              <w:rPr>
                <w:sz w:val="18"/>
                <w:szCs w:val="18"/>
              </w:rPr>
              <w:t>Предложенным решением достигается повышение долговечности и надежности грузонесущей траверсы</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 xml:space="preserve">№2013138813 </w:t>
            </w:r>
          </w:p>
          <w:p w:rsidR="005F3C1E" w:rsidRPr="005F3C1E" w:rsidRDefault="005F3C1E" w:rsidP="005F3C1E">
            <w:pPr>
              <w:spacing w:before="0" w:after="0"/>
              <w:rPr>
                <w:sz w:val="18"/>
                <w:szCs w:val="18"/>
              </w:rPr>
            </w:pPr>
            <w:r w:rsidRPr="005F3C1E">
              <w:rPr>
                <w:sz w:val="18"/>
                <w:szCs w:val="18"/>
              </w:rPr>
              <w:t>от 20.08.2013г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 xml:space="preserve">№138119 </w:t>
            </w:r>
          </w:p>
          <w:p w:rsidR="005F3C1E" w:rsidRPr="005F3C1E" w:rsidRDefault="005F3C1E" w:rsidP="005F3C1E">
            <w:pPr>
              <w:spacing w:before="0" w:after="0"/>
              <w:rPr>
                <w:sz w:val="18"/>
                <w:szCs w:val="18"/>
              </w:rPr>
            </w:pPr>
            <w:r w:rsidRPr="005F3C1E">
              <w:rPr>
                <w:sz w:val="18"/>
                <w:szCs w:val="18"/>
              </w:rPr>
              <w:t>от 05.02.2014г.</w:t>
            </w:r>
          </w:p>
          <w:p w:rsidR="005F3C1E" w:rsidRPr="005F3C1E" w:rsidRDefault="005F3C1E" w:rsidP="005F3C1E">
            <w:pPr>
              <w:spacing w:before="0" w:after="0"/>
              <w:rPr>
                <w:sz w:val="18"/>
                <w:szCs w:val="18"/>
              </w:rPr>
            </w:pPr>
            <w:r w:rsidRPr="005F3C1E">
              <w:rPr>
                <w:sz w:val="18"/>
                <w:szCs w:val="18"/>
              </w:rPr>
              <w:t>(полезная модель)</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20.08.2023г.</w:t>
            </w:r>
          </w:p>
        </w:tc>
        <w:tc>
          <w:tcPr>
            <w:tcW w:w="1074" w:type="pct"/>
          </w:tcPr>
          <w:p w:rsidR="005F3C1E" w:rsidRPr="005F3C1E" w:rsidRDefault="005F3C1E" w:rsidP="005F3C1E">
            <w:pPr>
              <w:spacing w:before="0" w:after="0"/>
              <w:rPr>
                <w:sz w:val="18"/>
                <w:szCs w:val="18"/>
              </w:rPr>
            </w:pPr>
            <w:r w:rsidRPr="005F3C1E">
              <w:rPr>
                <w:sz w:val="18"/>
                <w:szCs w:val="18"/>
              </w:rPr>
              <w:t xml:space="preserve">Аппарат обработки </w:t>
            </w:r>
          </w:p>
          <w:p w:rsidR="005F3C1E" w:rsidRPr="005F3C1E" w:rsidRDefault="005F3C1E" w:rsidP="005F3C1E">
            <w:pPr>
              <w:spacing w:before="0" w:after="0"/>
              <w:rPr>
                <w:sz w:val="18"/>
                <w:szCs w:val="18"/>
              </w:rPr>
            </w:pPr>
            <w:r w:rsidRPr="005F3C1E">
              <w:rPr>
                <w:sz w:val="18"/>
                <w:szCs w:val="18"/>
              </w:rPr>
              <w:t>воздуха</w:t>
            </w:r>
          </w:p>
        </w:tc>
        <w:tc>
          <w:tcPr>
            <w:tcW w:w="1209" w:type="pct"/>
          </w:tcPr>
          <w:p w:rsidR="005F3C1E" w:rsidRPr="005F3C1E" w:rsidRDefault="005F3C1E" w:rsidP="005F3C1E">
            <w:pPr>
              <w:spacing w:before="0" w:after="0"/>
              <w:rPr>
                <w:sz w:val="18"/>
                <w:szCs w:val="18"/>
              </w:rPr>
            </w:pPr>
            <w:r w:rsidRPr="005F3C1E">
              <w:rPr>
                <w:sz w:val="18"/>
                <w:szCs w:val="18"/>
              </w:rPr>
              <w:t>Технический результат предполагает улучшение эксплуатационных характеристик - снижении металлоемкости и габаритов аппарата.</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 xml:space="preserve">№2013138814 </w:t>
            </w:r>
          </w:p>
          <w:p w:rsidR="005F3C1E" w:rsidRPr="005F3C1E" w:rsidRDefault="005F3C1E" w:rsidP="005F3C1E">
            <w:pPr>
              <w:spacing w:before="0" w:after="0"/>
              <w:rPr>
                <w:sz w:val="18"/>
                <w:szCs w:val="18"/>
              </w:rPr>
            </w:pPr>
            <w:r w:rsidRPr="005F3C1E">
              <w:rPr>
                <w:sz w:val="18"/>
                <w:szCs w:val="18"/>
              </w:rPr>
              <w:t>от 20.08.2013г.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 xml:space="preserve">№138138 </w:t>
            </w:r>
          </w:p>
          <w:p w:rsidR="005F3C1E" w:rsidRPr="005F3C1E" w:rsidRDefault="005F3C1E" w:rsidP="005F3C1E">
            <w:pPr>
              <w:spacing w:before="0" w:after="0"/>
              <w:rPr>
                <w:sz w:val="18"/>
                <w:szCs w:val="18"/>
              </w:rPr>
            </w:pPr>
            <w:r w:rsidRPr="005F3C1E">
              <w:rPr>
                <w:sz w:val="18"/>
                <w:szCs w:val="18"/>
              </w:rPr>
              <w:t>от 05.02.2014г.</w:t>
            </w:r>
          </w:p>
          <w:p w:rsidR="005F3C1E" w:rsidRPr="005F3C1E" w:rsidRDefault="005F3C1E" w:rsidP="005F3C1E">
            <w:pPr>
              <w:spacing w:before="0" w:after="0"/>
              <w:rPr>
                <w:sz w:val="18"/>
                <w:szCs w:val="18"/>
              </w:rPr>
            </w:pPr>
            <w:r w:rsidRPr="005F3C1E">
              <w:rPr>
                <w:sz w:val="18"/>
                <w:szCs w:val="18"/>
              </w:rPr>
              <w:t>(полезная модель)</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20.08.2023г.</w:t>
            </w:r>
          </w:p>
        </w:tc>
        <w:tc>
          <w:tcPr>
            <w:tcW w:w="1074" w:type="pct"/>
          </w:tcPr>
          <w:p w:rsidR="005F3C1E" w:rsidRPr="005F3C1E" w:rsidRDefault="005F3C1E" w:rsidP="005F3C1E">
            <w:pPr>
              <w:spacing w:before="0" w:after="0"/>
              <w:rPr>
                <w:sz w:val="18"/>
                <w:szCs w:val="18"/>
              </w:rPr>
            </w:pPr>
            <w:r w:rsidRPr="005F3C1E">
              <w:rPr>
                <w:sz w:val="18"/>
                <w:szCs w:val="18"/>
              </w:rPr>
              <w:t>Холодильная система не-посредственного кипения</w:t>
            </w:r>
          </w:p>
        </w:tc>
        <w:tc>
          <w:tcPr>
            <w:tcW w:w="1209" w:type="pct"/>
          </w:tcPr>
          <w:p w:rsidR="005F3C1E" w:rsidRPr="005F3C1E" w:rsidRDefault="005F3C1E" w:rsidP="005F3C1E">
            <w:pPr>
              <w:spacing w:before="0" w:after="0"/>
              <w:rPr>
                <w:sz w:val="18"/>
                <w:szCs w:val="18"/>
              </w:rPr>
            </w:pPr>
            <w:r w:rsidRPr="005F3C1E">
              <w:rPr>
                <w:sz w:val="18"/>
                <w:szCs w:val="18"/>
              </w:rPr>
              <w:t>Технический результат заключается в повышении качества  гранулообразования за счет дополнительного охлаждения атмосферного воздуха</w:t>
            </w:r>
            <w:r w:rsidRPr="005F3C1E">
              <w:rPr>
                <w:b/>
                <w:sz w:val="18"/>
                <w:szCs w:val="18"/>
              </w:rPr>
              <w:t>,</w:t>
            </w:r>
            <w:r w:rsidRPr="005F3C1E">
              <w:rPr>
                <w:sz w:val="18"/>
                <w:szCs w:val="18"/>
              </w:rPr>
              <w:t xml:space="preserve"> подаваемого в грануляционную башню.</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№2012152038</w:t>
            </w:r>
          </w:p>
          <w:p w:rsidR="005F3C1E" w:rsidRPr="005F3C1E" w:rsidRDefault="005F3C1E" w:rsidP="005F3C1E">
            <w:pPr>
              <w:spacing w:before="0" w:after="0"/>
              <w:rPr>
                <w:sz w:val="18"/>
                <w:szCs w:val="18"/>
              </w:rPr>
            </w:pPr>
            <w:r w:rsidRPr="005F3C1E">
              <w:rPr>
                <w:sz w:val="18"/>
                <w:szCs w:val="18"/>
              </w:rPr>
              <w:t>от 04.12.2012г.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№2525551</w:t>
            </w:r>
          </w:p>
          <w:p w:rsidR="005F3C1E" w:rsidRPr="005F3C1E" w:rsidRDefault="005F3C1E" w:rsidP="005F3C1E">
            <w:pPr>
              <w:spacing w:before="0" w:after="0"/>
              <w:rPr>
                <w:sz w:val="18"/>
                <w:szCs w:val="18"/>
              </w:rPr>
            </w:pPr>
            <w:r w:rsidRPr="005F3C1E">
              <w:rPr>
                <w:sz w:val="18"/>
                <w:szCs w:val="18"/>
              </w:rPr>
              <w:t>от 23.06.2014г.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04.12.2032г.</w:t>
            </w:r>
          </w:p>
        </w:tc>
        <w:tc>
          <w:tcPr>
            <w:tcW w:w="1074" w:type="pct"/>
          </w:tcPr>
          <w:p w:rsidR="005F3C1E" w:rsidRPr="005F3C1E" w:rsidRDefault="005F3C1E" w:rsidP="005F3C1E">
            <w:pPr>
              <w:spacing w:before="0" w:after="0"/>
              <w:rPr>
                <w:sz w:val="18"/>
                <w:szCs w:val="18"/>
              </w:rPr>
            </w:pPr>
            <w:r w:rsidRPr="005F3C1E">
              <w:rPr>
                <w:sz w:val="18"/>
                <w:szCs w:val="18"/>
              </w:rPr>
              <w:t>Способ дегидрирования циклогексанола в циклогексанон</w:t>
            </w:r>
          </w:p>
          <w:p w:rsidR="005F3C1E" w:rsidRPr="005F3C1E" w:rsidRDefault="005F3C1E" w:rsidP="005F3C1E">
            <w:pPr>
              <w:spacing w:before="0" w:after="0"/>
              <w:rPr>
                <w:sz w:val="18"/>
                <w:szCs w:val="18"/>
              </w:rPr>
            </w:pPr>
          </w:p>
        </w:tc>
        <w:tc>
          <w:tcPr>
            <w:tcW w:w="1209" w:type="pct"/>
          </w:tcPr>
          <w:p w:rsidR="005F3C1E" w:rsidRPr="005F3C1E" w:rsidRDefault="005F3C1E" w:rsidP="005F3C1E">
            <w:pPr>
              <w:spacing w:before="0" w:after="0"/>
              <w:rPr>
                <w:sz w:val="18"/>
                <w:szCs w:val="18"/>
              </w:rPr>
            </w:pPr>
            <w:r w:rsidRPr="005F3C1E">
              <w:rPr>
                <w:sz w:val="18"/>
                <w:szCs w:val="18"/>
              </w:rPr>
              <w:t>Способ позволяет избежать нежелательного протекания побочных реакций, предотвратить коксование катализатора и увеличить срок его службы</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№2018146328</w:t>
            </w:r>
          </w:p>
          <w:p w:rsidR="005F3C1E" w:rsidRPr="005F3C1E" w:rsidRDefault="005F3C1E" w:rsidP="005F3C1E">
            <w:pPr>
              <w:spacing w:before="0" w:after="0"/>
              <w:rPr>
                <w:sz w:val="18"/>
                <w:szCs w:val="18"/>
              </w:rPr>
            </w:pPr>
            <w:r w:rsidRPr="005F3C1E">
              <w:rPr>
                <w:sz w:val="18"/>
                <w:szCs w:val="18"/>
              </w:rPr>
              <w:t>от 24.12.2018г.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№2690931</w:t>
            </w:r>
          </w:p>
          <w:p w:rsidR="005F3C1E" w:rsidRPr="005F3C1E" w:rsidRDefault="005F3C1E" w:rsidP="005F3C1E">
            <w:pPr>
              <w:spacing w:before="0" w:after="0"/>
              <w:rPr>
                <w:sz w:val="18"/>
                <w:szCs w:val="18"/>
              </w:rPr>
            </w:pPr>
            <w:r w:rsidRPr="005F3C1E">
              <w:rPr>
                <w:sz w:val="18"/>
                <w:szCs w:val="18"/>
              </w:rPr>
              <w:t>от 06.06.2019г.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24.12.2038г.</w:t>
            </w:r>
          </w:p>
        </w:tc>
        <w:tc>
          <w:tcPr>
            <w:tcW w:w="1074" w:type="pct"/>
          </w:tcPr>
          <w:p w:rsidR="005F3C1E" w:rsidRPr="005F3C1E" w:rsidRDefault="005F3C1E" w:rsidP="005F3C1E">
            <w:pPr>
              <w:spacing w:before="0" w:after="0"/>
              <w:rPr>
                <w:sz w:val="18"/>
                <w:szCs w:val="18"/>
              </w:rPr>
            </w:pPr>
            <w:r w:rsidRPr="005F3C1E">
              <w:rPr>
                <w:sz w:val="18"/>
                <w:szCs w:val="18"/>
              </w:rPr>
              <w:t xml:space="preserve">Способ получения </w:t>
            </w:r>
          </w:p>
          <w:p w:rsidR="005F3C1E" w:rsidRPr="005F3C1E" w:rsidRDefault="005F3C1E" w:rsidP="005F3C1E">
            <w:pPr>
              <w:spacing w:before="0" w:after="0"/>
              <w:rPr>
                <w:sz w:val="18"/>
                <w:szCs w:val="18"/>
              </w:rPr>
            </w:pPr>
            <w:r w:rsidRPr="005F3C1E">
              <w:rPr>
                <w:sz w:val="18"/>
                <w:szCs w:val="18"/>
              </w:rPr>
              <w:t>гидроксиламинсульфата</w:t>
            </w:r>
          </w:p>
        </w:tc>
        <w:tc>
          <w:tcPr>
            <w:tcW w:w="1209" w:type="pct"/>
          </w:tcPr>
          <w:p w:rsidR="005F3C1E" w:rsidRPr="005F3C1E" w:rsidRDefault="005F3C1E" w:rsidP="005F3C1E">
            <w:pPr>
              <w:spacing w:before="0" w:after="0"/>
              <w:rPr>
                <w:sz w:val="18"/>
                <w:szCs w:val="18"/>
              </w:rPr>
            </w:pPr>
            <w:r w:rsidRPr="005F3C1E">
              <w:rPr>
                <w:sz w:val="18"/>
                <w:szCs w:val="18"/>
              </w:rPr>
              <w:t xml:space="preserve">Повышается содержание ГАС в конечном продукте до 450 г/л, следовательно выход капролактама; возрастает безопасность проведения процесса; упрощается технология процесса за счет расширения интервалов соотношения H2 : NO </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№2018146326</w:t>
            </w:r>
          </w:p>
          <w:p w:rsidR="005F3C1E" w:rsidRPr="005F3C1E" w:rsidRDefault="005F3C1E" w:rsidP="005F3C1E">
            <w:pPr>
              <w:spacing w:before="0" w:after="0"/>
              <w:rPr>
                <w:sz w:val="18"/>
                <w:szCs w:val="18"/>
              </w:rPr>
            </w:pPr>
            <w:r w:rsidRPr="005F3C1E">
              <w:rPr>
                <w:sz w:val="18"/>
                <w:szCs w:val="18"/>
              </w:rPr>
              <w:t>от 24.12.2018г.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№2690932</w:t>
            </w:r>
          </w:p>
          <w:p w:rsidR="005F3C1E" w:rsidRPr="005F3C1E" w:rsidRDefault="005F3C1E" w:rsidP="005F3C1E">
            <w:pPr>
              <w:spacing w:before="0" w:after="0"/>
              <w:rPr>
                <w:sz w:val="18"/>
                <w:szCs w:val="18"/>
              </w:rPr>
            </w:pPr>
            <w:r w:rsidRPr="005F3C1E">
              <w:rPr>
                <w:sz w:val="18"/>
                <w:szCs w:val="18"/>
              </w:rPr>
              <w:t>от 06.06.2019г.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24.12.2038г.</w:t>
            </w:r>
          </w:p>
        </w:tc>
        <w:tc>
          <w:tcPr>
            <w:tcW w:w="1074" w:type="pct"/>
          </w:tcPr>
          <w:p w:rsidR="005F3C1E" w:rsidRPr="005F3C1E" w:rsidRDefault="005F3C1E" w:rsidP="005F3C1E">
            <w:pPr>
              <w:spacing w:before="0" w:after="0"/>
              <w:rPr>
                <w:sz w:val="18"/>
                <w:szCs w:val="18"/>
              </w:rPr>
            </w:pPr>
            <w:r w:rsidRPr="005F3C1E">
              <w:rPr>
                <w:sz w:val="18"/>
                <w:szCs w:val="18"/>
              </w:rPr>
              <w:t xml:space="preserve">Способ получения </w:t>
            </w:r>
          </w:p>
          <w:p w:rsidR="005F3C1E" w:rsidRPr="005F3C1E" w:rsidRDefault="005F3C1E" w:rsidP="005F3C1E">
            <w:pPr>
              <w:spacing w:before="0" w:after="0"/>
              <w:rPr>
                <w:sz w:val="18"/>
                <w:szCs w:val="18"/>
              </w:rPr>
            </w:pPr>
            <w:r w:rsidRPr="005F3C1E">
              <w:rPr>
                <w:sz w:val="18"/>
                <w:szCs w:val="18"/>
              </w:rPr>
              <w:t xml:space="preserve">кристаллического </w:t>
            </w:r>
          </w:p>
          <w:p w:rsidR="005F3C1E" w:rsidRPr="005F3C1E" w:rsidRDefault="005F3C1E" w:rsidP="005F3C1E">
            <w:pPr>
              <w:spacing w:before="0" w:after="0"/>
              <w:rPr>
                <w:sz w:val="18"/>
                <w:szCs w:val="18"/>
              </w:rPr>
            </w:pPr>
            <w:r w:rsidRPr="005F3C1E">
              <w:rPr>
                <w:sz w:val="18"/>
                <w:szCs w:val="18"/>
              </w:rPr>
              <w:t>гидроксиламинсульфата</w:t>
            </w:r>
          </w:p>
        </w:tc>
        <w:tc>
          <w:tcPr>
            <w:tcW w:w="1209" w:type="pct"/>
          </w:tcPr>
          <w:p w:rsidR="005F3C1E" w:rsidRPr="005F3C1E" w:rsidRDefault="005F3C1E" w:rsidP="005F3C1E">
            <w:pPr>
              <w:spacing w:before="0" w:after="0"/>
              <w:rPr>
                <w:sz w:val="18"/>
                <w:szCs w:val="18"/>
              </w:rPr>
            </w:pPr>
            <w:r w:rsidRPr="005F3C1E">
              <w:rPr>
                <w:sz w:val="18"/>
                <w:szCs w:val="18"/>
              </w:rPr>
              <w:t>Способ позволяет увеличить выход конечного продукта до 83%, снизить энергозатраты, упростить технологию процесса за счет исключения стадии отмывки кристаллов ГАС и замены одной стадии центрифугирования более простой стадией декантации</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№2018146325</w:t>
            </w:r>
          </w:p>
          <w:p w:rsidR="005F3C1E" w:rsidRPr="005F3C1E" w:rsidRDefault="005F3C1E" w:rsidP="005F3C1E">
            <w:pPr>
              <w:spacing w:before="0" w:after="0"/>
              <w:rPr>
                <w:sz w:val="18"/>
                <w:szCs w:val="18"/>
              </w:rPr>
            </w:pPr>
            <w:r w:rsidRPr="005F3C1E">
              <w:rPr>
                <w:sz w:val="18"/>
                <w:szCs w:val="18"/>
              </w:rPr>
              <w:t>от 24.12.2018г.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№2690933</w:t>
            </w:r>
          </w:p>
          <w:p w:rsidR="005F3C1E" w:rsidRPr="005F3C1E" w:rsidRDefault="005F3C1E" w:rsidP="005F3C1E">
            <w:pPr>
              <w:spacing w:before="0" w:after="0"/>
              <w:rPr>
                <w:sz w:val="18"/>
                <w:szCs w:val="18"/>
              </w:rPr>
            </w:pPr>
            <w:r w:rsidRPr="005F3C1E">
              <w:rPr>
                <w:sz w:val="18"/>
                <w:szCs w:val="18"/>
              </w:rPr>
              <w:t>от 06.06.2019г.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24.12.2038г.</w:t>
            </w:r>
          </w:p>
        </w:tc>
        <w:tc>
          <w:tcPr>
            <w:tcW w:w="1074" w:type="pct"/>
          </w:tcPr>
          <w:p w:rsidR="005F3C1E" w:rsidRPr="005F3C1E" w:rsidRDefault="005F3C1E" w:rsidP="005F3C1E">
            <w:pPr>
              <w:spacing w:before="0" w:after="0"/>
              <w:rPr>
                <w:sz w:val="18"/>
                <w:szCs w:val="18"/>
              </w:rPr>
            </w:pPr>
            <w:r w:rsidRPr="005F3C1E">
              <w:rPr>
                <w:sz w:val="18"/>
                <w:szCs w:val="18"/>
              </w:rPr>
              <w:t xml:space="preserve">Способ получения </w:t>
            </w:r>
          </w:p>
          <w:p w:rsidR="005F3C1E" w:rsidRPr="005F3C1E" w:rsidRDefault="005F3C1E" w:rsidP="005F3C1E">
            <w:pPr>
              <w:spacing w:before="0" w:after="0"/>
              <w:rPr>
                <w:sz w:val="18"/>
                <w:szCs w:val="18"/>
              </w:rPr>
            </w:pPr>
            <w:r w:rsidRPr="005F3C1E">
              <w:rPr>
                <w:sz w:val="18"/>
                <w:szCs w:val="18"/>
              </w:rPr>
              <w:t xml:space="preserve">кристаллического </w:t>
            </w:r>
          </w:p>
          <w:p w:rsidR="005F3C1E" w:rsidRPr="005F3C1E" w:rsidRDefault="005F3C1E" w:rsidP="005F3C1E">
            <w:pPr>
              <w:spacing w:before="0" w:after="0"/>
              <w:rPr>
                <w:sz w:val="18"/>
                <w:szCs w:val="18"/>
              </w:rPr>
            </w:pPr>
            <w:r w:rsidRPr="005F3C1E">
              <w:rPr>
                <w:sz w:val="18"/>
                <w:szCs w:val="18"/>
              </w:rPr>
              <w:t>гидроксиламинсульфата</w:t>
            </w:r>
          </w:p>
        </w:tc>
        <w:tc>
          <w:tcPr>
            <w:tcW w:w="1209" w:type="pct"/>
          </w:tcPr>
          <w:p w:rsidR="005F3C1E" w:rsidRPr="005F3C1E" w:rsidRDefault="005F3C1E" w:rsidP="005F3C1E">
            <w:pPr>
              <w:spacing w:before="0" w:after="0"/>
              <w:rPr>
                <w:sz w:val="18"/>
                <w:szCs w:val="18"/>
              </w:rPr>
            </w:pPr>
            <w:r w:rsidRPr="005F3C1E">
              <w:rPr>
                <w:sz w:val="18"/>
                <w:szCs w:val="18"/>
              </w:rPr>
              <w:t>Способ позволяет увеличить выход конечного продукта до 78%, значительно снизить энергозатраты, упростить технологию процесса за счет сокращения общего числа стадий, в т.ч. стадию отмывки кристаллов ГАС</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№2019110885</w:t>
            </w:r>
          </w:p>
          <w:p w:rsidR="005F3C1E" w:rsidRPr="005F3C1E" w:rsidRDefault="005F3C1E" w:rsidP="005F3C1E">
            <w:pPr>
              <w:spacing w:before="0" w:after="0"/>
              <w:rPr>
                <w:sz w:val="18"/>
                <w:szCs w:val="18"/>
              </w:rPr>
            </w:pPr>
            <w:r w:rsidRPr="005F3C1E">
              <w:rPr>
                <w:sz w:val="18"/>
                <w:szCs w:val="18"/>
              </w:rPr>
              <w:t>от 11.04.2019г.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№190406</w:t>
            </w:r>
          </w:p>
          <w:p w:rsidR="005F3C1E" w:rsidRPr="005F3C1E" w:rsidRDefault="005F3C1E" w:rsidP="005F3C1E">
            <w:pPr>
              <w:spacing w:before="0" w:after="0"/>
              <w:rPr>
                <w:sz w:val="18"/>
                <w:szCs w:val="18"/>
              </w:rPr>
            </w:pPr>
            <w:r w:rsidRPr="005F3C1E">
              <w:rPr>
                <w:sz w:val="18"/>
                <w:szCs w:val="18"/>
              </w:rPr>
              <w:t>от 01.07.2019г.</w:t>
            </w:r>
          </w:p>
          <w:p w:rsidR="005F3C1E" w:rsidRPr="005F3C1E" w:rsidRDefault="005F3C1E" w:rsidP="005F3C1E">
            <w:pPr>
              <w:spacing w:before="0" w:after="0"/>
              <w:rPr>
                <w:sz w:val="18"/>
                <w:szCs w:val="18"/>
              </w:rPr>
            </w:pPr>
            <w:r w:rsidRPr="005F3C1E">
              <w:rPr>
                <w:sz w:val="18"/>
                <w:szCs w:val="18"/>
              </w:rPr>
              <w:t>(полезная модель)</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11.04.2029г.</w:t>
            </w:r>
          </w:p>
        </w:tc>
        <w:tc>
          <w:tcPr>
            <w:tcW w:w="1074" w:type="pct"/>
          </w:tcPr>
          <w:p w:rsidR="005F3C1E" w:rsidRPr="005F3C1E" w:rsidRDefault="005F3C1E" w:rsidP="005F3C1E">
            <w:pPr>
              <w:spacing w:before="0" w:after="0"/>
              <w:rPr>
                <w:sz w:val="18"/>
                <w:szCs w:val="18"/>
              </w:rPr>
            </w:pPr>
            <w:r w:rsidRPr="005F3C1E">
              <w:rPr>
                <w:sz w:val="18"/>
                <w:szCs w:val="18"/>
              </w:rPr>
              <w:t xml:space="preserve">Установка для получения циклогексана парофазным </w:t>
            </w:r>
            <w:r w:rsidRPr="005F3C1E">
              <w:rPr>
                <w:sz w:val="18"/>
                <w:szCs w:val="18"/>
              </w:rPr>
              <w:lastRenderedPageBreak/>
              <w:t xml:space="preserve">каталитическим гидрированием бензола </w:t>
            </w:r>
          </w:p>
        </w:tc>
        <w:tc>
          <w:tcPr>
            <w:tcW w:w="1209" w:type="pct"/>
          </w:tcPr>
          <w:p w:rsidR="005F3C1E" w:rsidRPr="005F3C1E" w:rsidRDefault="005F3C1E" w:rsidP="005F3C1E">
            <w:pPr>
              <w:spacing w:before="0" w:after="0"/>
              <w:rPr>
                <w:sz w:val="18"/>
                <w:szCs w:val="18"/>
              </w:rPr>
            </w:pPr>
            <w:r w:rsidRPr="005F3C1E">
              <w:rPr>
                <w:sz w:val="18"/>
                <w:szCs w:val="18"/>
              </w:rPr>
              <w:lastRenderedPageBreak/>
              <w:t xml:space="preserve">Технический результат в упрощении конструкции установки, снижении потерь тепла и </w:t>
            </w:r>
            <w:r w:rsidRPr="005F3C1E">
              <w:rPr>
                <w:sz w:val="18"/>
                <w:szCs w:val="18"/>
              </w:rPr>
              <w:lastRenderedPageBreak/>
              <w:t>возможности регулировать тепловыделение в ходе реакции</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№2019110884</w:t>
            </w:r>
          </w:p>
          <w:p w:rsidR="005F3C1E" w:rsidRPr="005F3C1E" w:rsidRDefault="005F3C1E" w:rsidP="005F3C1E">
            <w:pPr>
              <w:spacing w:before="0" w:after="0"/>
              <w:rPr>
                <w:sz w:val="18"/>
                <w:szCs w:val="18"/>
              </w:rPr>
            </w:pPr>
            <w:r w:rsidRPr="005F3C1E">
              <w:rPr>
                <w:sz w:val="18"/>
                <w:szCs w:val="18"/>
              </w:rPr>
              <w:t>от 11.04.2019г.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№191339</w:t>
            </w:r>
          </w:p>
          <w:p w:rsidR="005F3C1E" w:rsidRPr="005F3C1E" w:rsidRDefault="005F3C1E" w:rsidP="005F3C1E">
            <w:pPr>
              <w:spacing w:before="0" w:after="0"/>
              <w:rPr>
                <w:sz w:val="18"/>
                <w:szCs w:val="18"/>
              </w:rPr>
            </w:pPr>
            <w:r w:rsidRPr="005F3C1E">
              <w:rPr>
                <w:sz w:val="18"/>
                <w:szCs w:val="18"/>
              </w:rPr>
              <w:t>от 01.08.2019г.</w:t>
            </w:r>
          </w:p>
          <w:p w:rsidR="005F3C1E" w:rsidRPr="005F3C1E" w:rsidRDefault="005F3C1E" w:rsidP="005F3C1E">
            <w:pPr>
              <w:spacing w:before="0" w:after="0"/>
              <w:rPr>
                <w:sz w:val="18"/>
                <w:szCs w:val="18"/>
              </w:rPr>
            </w:pPr>
            <w:r w:rsidRPr="005F3C1E">
              <w:rPr>
                <w:sz w:val="18"/>
                <w:szCs w:val="18"/>
              </w:rPr>
              <w:t>(полезная модель)</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11.04.2029г.</w:t>
            </w:r>
          </w:p>
        </w:tc>
        <w:tc>
          <w:tcPr>
            <w:tcW w:w="1074" w:type="pct"/>
          </w:tcPr>
          <w:p w:rsidR="005F3C1E" w:rsidRPr="005F3C1E" w:rsidRDefault="005F3C1E" w:rsidP="005F3C1E">
            <w:pPr>
              <w:spacing w:before="0" w:after="0"/>
              <w:rPr>
                <w:sz w:val="18"/>
                <w:szCs w:val="18"/>
              </w:rPr>
            </w:pPr>
            <w:r w:rsidRPr="005F3C1E">
              <w:rPr>
                <w:sz w:val="18"/>
                <w:szCs w:val="18"/>
              </w:rPr>
              <w:t>Трехфазный реактор смешения для получения гидроксиламинсульфата</w:t>
            </w:r>
          </w:p>
        </w:tc>
        <w:tc>
          <w:tcPr>
            <w:tcW w:w="1209" w:type="pct"/>
          </w:tcPr>
          <w:p w:rsidR="005F3C1E" w:rsidRPr="005F3C1E" w:rsidRDefault="005F3C1E" w:rsidP="005F3C1E">
            <w:pPr>
              <w:spacing w:before="0" w:after="0"/>
              <w:rPr>
                <w:sz w:val="18"/>
                <w:szCs w:val="18"/>
              </w:rPr>
            </w:pPr>
            <w:r w:rsidRPr="005F3C1E">
              <w:rPr>
                <w:sz w:val="18"/>
                <w:szCs w:val="18"/>
              </w:rPr>
              <w:t>Взрывобезопасная конструкция с упрощением технологи процесса получения синтез-газа (исключение смесителей и доп. трубопроводов)</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 xml:space="preserve">№2018146330 </w:t>
            </w:r>
          </w:p>
          <w:p w:rsidR="005F3C1E" w:rsidRPr="005F3C1E" w:rsidRDefault="005F3C1E" w:rsidP="005F3C1E">
            <w:pPr>
              <w:spacing w:before="0" w:after="0"/>
              <w:rPr>
                <w:sz w:val="18"/>
                <w:szCs w:val="18"/>
              </w:rPr>
            </w:pPr>
            <w:r w:rsidRPr="005F3C1E">
              <w:rPr>
                <w:sz w:val="18"/>
                <w:szCs w:val="18"/>
              </w:rPr>
              <w:t>от 24.12.2018г.</w:t>
            </w: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 xml:space="preserve">Решение о </w:t>
            </w:r>
          </w:p>
          <w:p w:rsidR="005F3C1E" w:rsidRPr="005F3C1E" w:rsidRDefault="005F3C1E" w:rsidP="005F3C1E">
            <w:pPr>
              <w:spacing w:before="0" w:after="0"/>
              <w:rPr>
                <w:sz w:val="18"/>
                <w:szCs w:val="18"/>
              </w:rPr>
            </w:pPr>
            <w:r w:rsidRPr="005F3C1E">
              <w:rPr>
                <w:sz w:val="18"/>
                <w:szCs w:val="18"/>
              </w:rPr>
              <w:t xml:space="preserve">выдаче патента </w:t>
            </w:r>
          </w:p>
          <w:p w:rsidR="005F3C1E" w:rsidRPr="005F3C1E" w:rsidRDefault="005F3C1E" w:rsidP="005F3C1E">
            <w:pPr>
              <w:spacing w:before="0" w:after="0"/>
              <w:rPr>
                <w:sz w:val="18"/>
                <w:szCs w:val="18"/>
              </w:rPr>
            </w:pPr>
            <w:r w:rsidRPr="005F3C1E">
              <w:rPr>
                <w:sz w:val="18"/>
                <w:szCs w:val="18"/>
              </w:rPr>
              <w:t>от 30.07.2019г.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24.12.2038г</w:t>
            </w:r>
          </w:p>
        </w:tc>
        <w:tc>
          <w:tcPr>
            <w:tcW w:w="1074" w:type="pct"/>
          </w:tcPr>
          <w:p w:rsidR="005F3C1E" w:rsidRPr="005F3C1E" w:rsidRDefault="005F3C1E" w:rsidP="005F3C1E">
            <w:pPr>
              <w:spacing w:before="0" w:after="0"/>
              <w:rPr>
                <w:sz w:val="18"/>
                <w:szCs w:val="18"/>
              </w:rPr>
            </w:pPr>
            <w:r w:rsidRPr="005F3C1E">
              <w:rPr>
                <w:sz w:val="18"/>
                <w:szCs w:val="18"/>
              </w:rPr>
              <w:t>Способ получения циклогексана</w:t>
            </w:r>
          </w:p>
        </w:tc>
        <w:tc>
          <w:tcPr>
            <w:tcW w:w="1209" w:type="pct"/>
          </w:tcPr>
          <w:p w:rsidR="005F3C1E" w:rsidRPr="005F3C1E" w:rsidRDefault="005F3C1E" w:rsidP="005F3C1E">
            <w:pPr>
              <w:spacing w:before="0" w:after="0"/>
              <w:rPr>
                <w:sz w:val="18"/>
                <w:szCs w:val="18"/>
              </w:rPr>
            </w:pPr>
            <w:r w:rsidRPr="005F3C1E">
              <w:rPr>
                <w:sz w:val="18"/>
                <w:szCs w:val="18"/>
              </w:rPr>
              <w:t xml:space="preserve">Способ направлен на регулирование тепловыделения в процессе гидрирования бензола и снижение энергозатрат </w:t>
            </w:r>
          </w:p>
        </w:tc>
      </w:tr>
      <w:tr w:rsidR="005F3C1E" w:rsidRPr="005F3C1E" w:rsidTr="005F3C1E">
        <w:tblPrEx>
          <w:tblCellMar>
            <w:top w:w="0" w:type="dxa"/>
            <w:bottom w:w="0" w:type="dxa"/>
          </w:tblCellMar>
        </w:tblPrEx>
        <w:tc>
          <w:tcPr>
            <w:tcW w:w="229" w:type="pct"/>
          </w:tcPr>
          <w:p w:rsidR="005F3C1E" w:rsidRPr="005F3C1E" w:rsidRDefault="005F3C1E" w:rsidP="005F3C1E">
            <w:pPr>
              <w:numPr>
                <w:ilvl w:val="0"/>
                <w:numId w:val="2"/>
              </w:numPr>
              <w:spacing w:before="0" w:after="0"/>
              <w:rPr>
                <w:sz w:val="18"/>
                <w:szCs w:val="18"/>
              </w:rPr>
            </w:pPr>
          </w:p>
        </w:tc>
        <w:tc>
          <w:tcPr>
            <w:tcW w:w="867" w:type="pct"/>
          </w:tcPr>
          <w:p w:rsidR="005F3C1E" w:rsidRPr="005F3C1E" w:rsidRDefault="005F3C1E" w:rsidP="005F3C1E">
            <w:pPr>
              <w:spacing w:before="0" w:after="0"/>
              <w:rPr>
                <w:sz w:val="18"/>
                <w:szCs w:val="18"/>
              </w:rPr>
            </w:pPr>
            <w:r w:rsidRPr="005F3C1E">
              <w:rPr>
                <w:sz w:val="18"/>
                <w:szCs w:val="18"/>
              </w:rPr>
              <w:t>№2019110872</w:t>
            </w:r>
          </w:p>
          <w:p w:rsidR="005F3C1E" w:rsidRPr="005F3C1E" w:rsidRDefault="005F3C1E" w:rsidP="005F3C1E">
            <w:pPr>
              <w:spacing w:before="0" w:after="0"/>
              <w:rPr>
                <w:sz w:val="18"/>
                <w:szCs w:val="18"/>
              </w:rPr>
            </w:pPr>
            <w:r w:rsidRPr="005F3C1E">
              <w:rPr>
                <w:sz w:val="18"/>
                <w:szCs w:val="18"/>
              </w:rPr>
              <w:t>от 11.04.2019г.</w:t>
            </w:r>
          </w:p>
          <w:p w:rsidR="005F3C1E" w:rsidRPr="005F3C1E" w:rsidRDefault="005F3C1E" w:rsidP="005F3C1E">
            <w:pPr>
              <w:spacing w:before="0" w:after="0"/>
              <w:rPr>
                <w:sz w:val="18"/>
                <w:szCs w:val="18"/>
              </w:rPr>
            </w:pPr>
          </w:p>
        </w:tc>
        <w:tc>
          <w:tcPr>
            <w:tcW w:w="360" w:type="pct"/>
          </w:tcPr>
          <w:p w:rsidR="005F3C1E" w:rsidRPr="005F3C1E" w:rsidRDefault="005F3C1E" w:rsidP="005F3C1E">
            <w:pPr>
              <w:spacing w:before="0" w:after="0"/>
              <w:rPr>
                <w:sz w:val="18"/>
                <w:szCs w:val="18"/>
              </w:rPr>
            </w:pPr>
          </w:p>
        </w:tc>
        <w:tc>
          <w:tcPr>
            <w:tcW w:w="709" w:type="pct"/>
          </w:tcPr>
          <w:p w:rsidR="005F3C1E" w:rsidRPr="005F3C1E" w:rsidRDefault="005F3C1E" w:rsidP="005F3C1E">
            <w:pPr>
              <w:spacing w:before="0" w:after="0"/>
              <w:rPr>
                <w:sz w:val="18"/>
                <w:szCs w:val="18"/>
              </w:rPr>
            </w:pPr>
            <w:r w:rsidRPr="005F3C1E">
              <w:rPr>
                <w:sz w:val="18"/>
                <w:szCs w:val="18"/>
              </w:rPr>
              <w:t xml:space="preserve">Решение о </w:t>
            </w:r>
          </w:p>
          <w:p w:rsidR="005F3C1E" w:rsidRPr="005F3C1E" w:rsidRDefault="005F3C1E" w:rsidP="005F3C1E">
            <w:pPr>
              <w:spacing w:before="0" w:after="0"/>
              <w:rPr>
                <w:sz w:val="18"/>
                <w:szCs w:val="18"/>
              </w:rPr>
            </w:pPr>
            <w:r w:rsidRPr="005F3C1E">
              <w:rPr>
                <w:sz w:val="18"/>
                <w:szCs w:val="18"/>
              </w:rPr>
              <w:t xml:space="preserve">выдаче патента </w:t>
            </w:r>
          </w:p>
          <w:p w:rsidR="005F3C1E" w:rsidRPr="005F3C1E" w:rsidRDefault="005F3C1E" w:rsidP="005F3C1E">
            <w:pPr>
              <w:spacing w:before="0" w:after="0"/>
              <w:rPr>
                <w:sz w:val="18"/>
                <w:szCs w:val="18"/>
              </w:rPr>
            </w:pPr>
            <w:r w:rsidRPr="005F3C1E">
              <w:rPr>
                <w:sz w:val="18"/>
                <w:szCs w:val="18"/>
              </w:rPr>
              <w:t>от 03.09.2019г.</w:t>
            </w:r>
          </w:p>
        </w:tc>
        <w:tc>
          <w:tcPr>
            <w:tcW w:w="552" w:type="pct"/>
          </w:tcPr>
          <w:p w:rsidR="005F3C1E" w:rsidRPr="005F3C1E" w:rsidRDefault="005F3C1E" w:rsidP="005F3C1E">
            <w:pPr>
              <w:spacing w:before="0" w:after="0"/>
              <w:rPr>
                <w:sz w:val="18"/>
                <w:szCs w:val="18"/>
              </w:rPr>
            </w:pPr>
            <w:r w:rsidRPr="005F3C1E">
              <w:rPr>
                <w:sz w:val="18"/>
                <w:szCs w:val="18"/>
              </w:rPr>
              <w:t xml:space="preserve">до </w:t>
            </w:r>
          </w:p>
          <w:p w:rsidR="005F3C1E" w:rsidRPr="005F3C1E" w:rsidRDefault="005F3C1E" w:rsidP="005F3C1E">
            <w:pPr>
              <w:spacing w:before="0" w:after="0"/>
              <w:rPr>
                <w:sz w:val="18"/>
                <w:szCs w:val="18"/>
              </w:rPr>
            </w:pPr>
            <w:r w:rsidRPr="005F3C1E">
              <w:rPr>
                <w:sz w:val="18"/>
                <w:szCs w:val="18"/>
              </w:rPr>
              <w:t>11.04.2039г.</w:t>
            </w:r>
          </w:p>
        </w:tc>
        <w:tc>
          <w:tcPr>
            <w:tcW w:w="1074" w:type="pct"/>
          </w:tcPr>
          <w:p w:rsidR="005F3C1E" w:rsidRPr="005F3C1E" w:rsidRDefault="005F3C1E" w:rsidP="005F3C1E">
            <w:pPr>
              <w:spacing w:before="0" w:after="0"/>
              <w:rPr>
                <w:sz w:val="18"/>
                <w:szCs w:val="18"/>
              </w:rPr>
            </w:pPr>
            <w:r w:rsidRPr="005F3C1E">
              <w:rPr>
                <w:sz w:val="18"/>
                <w:szCs w:val="18"/>
              </w:rPr>
              <w:t>Способ управления процессом синтеза гидроксиламинсульфата</w:t>
            </w:r>
          </w:p>
        </w:tc>
        <w:tc>
          <w:tcPr>
            <w:tcW w:w="1209" w:type="pct"/>
          </w:tcPr>
          <w:p w:rsidR="005F3C1E" w:rsidRPr="005F3C1E" w:rsidRDefault="005F3C1E" w:rsidP="005F3C1E">
            <w:pPr>
              <w:spacing w:before="0" w:after="0"/>
              <w:rPr>
                <w:sz w:val="18"/>
                <w:szCs w:val="18"/>
              </w:rPr>
            </w:pPr>
            <w:r w:rsidRPr="005F3C1E">
              <w:rPr>
                <w:sz w:val="18"/>
                <w:szCs w:val="18"/>
              </w:rPr>
              <w:t>Целью изобретения является упрощение алгоритма управления синтезом ГАС с одновременным обеспечением взрывобезопасности процесса</w:t>
            </w:r>
          </w:p>
        </w:tc>
      </w:tr>
    </w:tbl>
    <w:p w:rsidR="005F3C1E" w:rsidRDefault="005F3C1E">
      <w:pPr>
        <w:spacing w:before="0" w:after="0"/>
        <w:rPr>
          <w:sz w:val="22"/>
          <w:szCs w:val="22"/>
        </w:rPr>
      </w:pPr>
    </w:p>
    <w:p w:rsidR="005F3B00" w:rsidRDefault="005F3B00">
      <w:pPr>
        <w:spacing w:before="0" w:after="0"/>
        <w:rPr>
          <w:sz w:val="22"/>
          <w:szCs w:val="22"/>
        </w:rPr>
      </w:pPr>
    </w:p>
    <w:p w:rsidR="005F3B00" w:rsidRDefault="005F3B00" w:rsidP="005F3B00">
      <w:pPr>
        <w:spacing w:before="0" w:after="0"/>
        <w:jc w:val="center"/>
        <w:rPr>
          <w:sz w:val="22"/>
          <w:szCs w:val="22"/>
        </w:rPr>
      </w:pPr>
      <w:r>
        <w:rPr>
          <w:sz w:val="22"/>
          <w:szCs w:val="22"/>
        </w:rPr>
        <w:t>Перечень товарных знаков</w:t>
      </w:r>
    </w:p>
    <w:p w:rsidR="005F3B00" w:rsidRDefault="005F3B00">
      <w:pPr>
        <w:spacing w:before="0" w:after="0"/>
        <w:rPr>
          <w:sz w:val="22"/>
          <w:szCs w:val="22"/>
        </w:rPr>
      </w:pPr>
    </w:p>
    <w:tbl>
      <w:tblPr>
        <w:tblStyle w:val="Subst"/>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3222"/>
        <w:gridCol w:w="1980"/>
        <w:gridCol w:w="1980"/>
        <w:gridCol w:w="2561"/>
      </w:tblGrid>
      <w:tr w:rsidR="005F3B00" w:rsidRPr="005F3B00" w:rsidTr="005F3B00">
        <w:tblPrEx>
          <w:tblCellMar>
            <w:top w:w="0" w:type="dxa"/>
            <w:bottom w:w="0" w:type="dxa"/>
          </w:tblCellMar>
        </w:tblPrEx>
        <w:trPr>
          <w:trHeight w:val="817"/>
        </w:trPr>
        <w:tc>
          <w:tcPr>
            <w:tcW w:w="747" w:type="dxa"/>
            <w:vAlign w:val="center"/>
          </w:tcPr>
          <w:p w:rsidR="005F3B00" w:rsidRPr="005F3B00" w:rsidRDefault="005F3B00" w:rsidP="005F3B00">
            <w:pPr>
              <w:spacing w:before="0" w:after="0"/>
              <w:rPr>
                <w:b/>
                <w:sz w:val="22"/>
                <w:szCs w:val="22"/>
              </w:rPr>
            </w:pPr>
            <w:r w:rsidRPr="005F3B00">
              <w:rPr>
                <w:b/>
                <w:sz w:val="22"/>
                <w:szCs w:val="22"/>
              </w:rPr>
              <w:t>№ п/п</w:t>
            </w:r>
          </w:p>
        </w:tc>
        <w:tc>
          <w:tcPr>
            <w:tcW w:w="3222" w:type="dxa"/>
            <w:vAlign w:val="center"/>
          </w:tcPr>
          <w:p w:rsidR="005F3B00" w:rsidRPr="005F3B00" w:rsidRDefault="005F3B00" w:rsidP="005F3B00">
            <w:pPr>
              <w:spacing w:before="0" w:after="0"/>
              <w:rPr>
                <w:b/>
                <w:sz w:val="22"/>
                <w:szCs w:val="22"/>
              </w:rPr>
            </w:pPr>
            <w:r w:rsidRPr="005F3B00">
              <w:rPr>
                <w:b/>
                <w:sz w:val="22"/>
                <w:szCs w:val="22"/>
              </w:rPr>
              <w:t>Вид, название</w:t>
            </w:r>
          </w:p>
          <w:p w:rsidR="005F3B00" w:rsidRPr="005F3B00" w:rsidRDefault="005F3B00" w:rsidP="005F3B00">
            <w:pPr>
              <w:spacing w:before="0" w:after="0"/>
              <w:rPr>
                <w:b/>
                <w:sz w:val="22"/>
                <w:szCs w:val="22"/>
              </w:rPr>
            </w:pPr>
            <w:r w:rsidRPr="005F3B00">
              <w:rPr>
                <w:b/>
                <w:sz w:val="22"/>
                <w:szCs w:val="22"/>
              </w:rPr>
              <w:t>(условно стилизованное)</w:t>
            </w:r>
          </w:p>
        </w:tc>
        <w:tc>
          <w:tcPr>
            <w:tcW w:w="1980" w:type="dxa"/>
            <w:vAlign w:val="center"/>
          </w:tcPr>
          <w:p w:rsidR="005F3B00" w:rsidRPr="005F3B00" w:rsidRDefault="005F3B00" w:rsidP="005F3B00">
            <w:pPr>
              <w:spacing w:before="0" w:after="0"/>
              <w:rPr>
                <w:b/>
                <w:sz w:val="22"/>
                <w:szCs w:val="22"/>
              </w:rPr>
            </w:pPr>
            <w:r w:rsidRPr="005F3B00">
              <w:rPr>
                <w:b/>
                <w:sz w:val="22"/>
                <w:szCs w:val="22"/>
              </w:rPr>
              <w:t>№ свидетельства</w:t>
            </w:r>
          </w:p>
        </w:tc>
        <w:tc>
          <w:tcPr>
            <w:tcW w:w="1980" w:type="dxa"/>
            <w:vAlign w:val="center"/>
          </w:tcPr>
          <w:p w:rsidR="005F3B00" w:rsidRPr="005F3B00" w:rsidRDefault="005F3B00" w:rsidP="005F3B00">
            <w:pPr>
              <w:spacing w:before="0" w:after="0"/>
              <w:rPr>
                <w:b/>
                <w:sz w:val="22"/>
                <w:szCs w:val="22"/>
              </w:rPr>
            </w:pPr>
            <w:r w:rsidRPr="005F3B00">
              <w:rPr>
                <w:b/>
                <w:sz w:val="22"/>
                <w:szCs w:val="22"/>
              </w:rPr>
              <w:t>№ заявки</w:t>
            </w:r>
          </w:p>
        </w:tc>
        <w:tc>
          <w:tcPr>
            <w:tcW w:w="2561" w:type="dxa"/>
            <w:vAlign w:val="center"/>
          </w:tcPr>
          <w:p w:rsidR="005F3B00" w:rsidRPr="005F3B00" w:rsidRDefault="005F3B00" w:rsidP="005F3B00">
            <w:pPr>
              <w:spacing w:before="0" w:after="0"/>
              <w:rPr>
                <w:b/>
                <w:sz w:val="22"/>
                <w:szCs w:val="22"/>
              </w:rPr>
            </w:pPr>
            <w:r w:rsidRPr="005F3B00">
              <w:rPr>
                <w:b/>
                <w:sz w:val="22"/>
                <w:szCs w:val="22"/>
              </w:rPr>
              <w:t>Срок действия свидетельства</w:t>
            </w:r>
          </w:p>
        </w:tc>
      </w:tr>
      <w:tr w:rsidR="005F3B00" w:rsidRPr="005F3B00" w:rsidTr="005F3B00">
        <w:tblPrEx>
          <w:tblCellMar>
            <w:top w:w="0" w:type="dxa"/>
            <w:bottom w:w="0" w:type="dxa"/>
          </w:tblCellMar>
        </w:tblPrEx>
        <w:trPr>
          <w:trHeight w:val="1471"/>
        </w:trPr>
        <w:tc>
          <w:tcPr>
            <w:tcW w:w="747" w:type="dxa"/>
          </w:tcPr>
          <w:p w:rsidR="005F3B00" w:rsidRPr="005F3B00" w:rsidRDefault="005F3B00" w:rsidP="005F3B00">
            <w:pPr>
              <w:numPr>
                <w:ilvl w:val="0"/>
                <w:numId w:val="5"/>
              </w:numPr>
              <w:spacing w:before="0" w:after="0"/>
              <w:rPr>
                <w:sz w:val="22"/>
                <w:szCs w:val="22"/>
              </w:rPr>
            </w:pPr>
          </w:p>
        </w:tc>
        <w:tc>
          <w:tcPr>
            <w:tcW w:w="3222" w:type="dxa"/>
          </w:tcPr>
          <w:p w:rsidR="005F3B00" w:rsidRPr="005F3B00" w:rsidRDefault="005F3B00" w:rsidP="005F3B00">
            <w:pPr>
              <w:spacing w:before="0" w:after="0"/>
              <w:rPr>
                <w:sz w:val="22"/>
                <w:szCs w:val="22"/>
              </w:rPr>
            </w:pPr>
            <w:r w:rsidRPr="005F3B00">
              <w:rPr>
                <w:sz w:val="22"/>
                <w:szCs w:val="22"/>
              </w:rPr>
              <w:t xml:space="preserve">       </w:t>
            </w:r>
            <w:r w:rsidR="002760DC" w:rsidRPr="005F3B00">
              <w:rPr>
                <w:noProof/>
                <w:sz w:val="22"/>
                <w:szCs w:val="22"/>
              </w:rPr>
              <w:drawing>
                <wp:inline distT="0" distB="0" distL="0" distR="0">
                  <wp:extent cx="1228725"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9F9F9"/>
                              </a:clrFrom>
                              <a:clrTo>
                                <a:srgbClr val="F9F9F9">
                                  <a:alpha val="0"/>
                                </a:srgbClr>
                              </a:clrTo>
                            </a:clrChange>
                            <a:extLst>
                              <a:ext uri="{28A0092B-C50C-407E-A947-70E740481C1C}">
                                <a14:useLocalDpi xmlns:a14="http://schemas.microsoft.com/office/drawing/2010/main" val="0"/>
                              </a:ext>
                            </a:extLst>
                          </a:blip>
                          <a:srcRect l="41806" t="16406" r="37460" b="68425"/>
                          <a:stretch>
                            <a:fillRect/>
                          </a:stretch>
                        </pic:blipFill>
                        <pic:spPr bwMode="auto">
                          <a:xfrm>
                            <a:off x="0" y="0"/>
                            <a:ext cx="1228725" cy="828675"/>
                          </a:xfrm>
                          <a:prstGeom prst="rect">
                            <a:avLst/>
                          </a:prstGeom>
                          <a:noFill/>
                          <a:ln>
                            <a:noFill/>
                          </a:ln>
                        </pic:spPr>
                      </pic:pic>
                    </a:graphicData>
                  </a:graphic>
                </wp:inline>
              </w:drawing>
            </w:r>
          </w:p>
        </w:tc>
        <w:tc>
          <w:tcPr>
            <w:tcW w:w="1980" w:type="dxa"/>
          </w:tcPr>
          <w:p w:rsidR="005F3B00" w:rsidRPr="005F3B00" w:rsidRDefault="005F3B00" w:rsidP="005F3B00">
            <w:pPr>
              <w:spacing w:before="0" w:after="0"/>
              <w:rPr>
                <w:b/>
                <w:bCs/>
                <w:sz w:val="22"/>
                <w:szCs w:val="22"/>
              </w:rPr>
            </w:pPr>
            <w:r w:rsidRPr="005F3B00">
              <w:rPr>
                <w:b/>
                <w:bCs/>
                <w:sz w:val="22"/>
                <w:szCs w:val="22"/>
              </w:rPr>
              <w:t>№  44280</w:t>
            </w:r>
          </w:p>
          <w:p w:rsidR="005F3B00" w:rsidRPr="005F3B00" w:rsidRDefault="005F3B00" w:rsidP="005F3B00">
            <w:pPr>
              <w:spacing w:before="0" w:after="0"/>
              <w:rPr>
                <w:sz w:val="22"/>
                <w:szCs w:val="22"/>
              </w:rPr>
            </w:pPr>
            <w:r w:rsidRPr="005F3B00">
              <w:rPr>
                <w:sz w:val="22"/>
                <w:szCs w:val="22"/>
              </w:rPr>
              <w:t>от 26.09.1972г.</w:t>
            </w:r>
          </w:p>
          <w:p w:rsidR="005F3B00" w:rsidRPr="005F3B00" w:rsidRDefault="005F3B00" w:rsidP="005F3B00">
            <w:pPr>
              <w:spacing w:before="0" w:after="0"/>
              <w:rPr>
                <w:sz w:val="22"/>
                <w:szCs w:val="22"/>
              </w:rPr>
            </w:pPr>
          </w:p>
        </w:tc>
        <w:tc>
          <w:tcPr>
            <w:tcW w:w="1980" w:type="dxa"/>
          </w:tcPr>
          <w:p w:rsidR="005F3B00" w:rsidRPr="005F3B00" w:rsidRDefault="005F3B00" w:rsidP="005F3B00">
            <w:pPr>
              <w:spacing w:before="0" w:after="0"/>
              <w:rPr>
                <w:b/>
                <w:bCs/>
                <w:sz w:val="22"/>
                <w:szCs w:val="22"/>
              </w:rPr>
            </w:pPr>
            <w:r w:rsidRPr="005F3B00">
              <w:rPr>
                <w:b/>
                <w:bCs/>
                <w:sz w:val="22"/>
                <w:szCs w:val="22"/>
              </w:rPr>
              <w:t>№  60237</w:t>
            </w:r>
          </w:p>
          <w:p w:rsidR="005F3B00" w:rsidRPr="005F3B00" w:rsidRDefault="005F3B00" w:rsidP="005F3B00">
            <w:pPr>
              <w:spacing w:before="0" w:after="0"/>
              <w:rPr>
                <w:sz w:val="22"/>
                <w:szCs w:val="22"/>
              </w:rPr>
            </w:pPr>
            <w:r w:rsidRPr="005F3B00">
              <w:rPr>
                <w:sz w:val="22"/>
                <w:szCs w:val="22"/>
              </w:rPr>
              <w:t>от 29.10.1971г.</w:t>
            </w:r>
          </w:p>
          <w:p w:rsidR="005F3B00" w:rsidRPr="005F3B00" w:rsidRDefault="005F3B00" w:rsidP="005F3B00">
            <w:pPr>
              <w:spacing w:before="0" w:after="0"/>
              <w:rPr>
                <w:sz w:val="22"/>
                <w:szCs w:val="22"/>
              </w:rPr>
            </w:pPr>
          </w:p>
          <w:p w:rsidR="005F3B00" w:rsidRPr="005F3B00" w:rsidRDefault="005F3B00" w:rsidP="005F3B00">
            <w:pPr>
              <w:spacing w:before="0" w:after="0"/>
              <w:rPr>
                <w:sz w:val="22"/>
                <w:szCs w:val="22"/>
              </w:rPr>
            </w:pPr>
          </w:p>
        </w:tc>
        <w:tc>
          <w:tcPr>
            <w:tcW w:w="2561" w:type="dxa"/>
          </w:tcPr>
          <w:p w:rsidR="005F3B00" w:rsidRPr="005F3B00" w:rsidRDefault="005F3B00" w:rsidP="005F3B00">
            <w:pPr>
              <w:spacing w:before="0" w:after="0"/>
              <w:rPr>
                <w:sz w:val="22"/>
                <w:szCs w:val="22"/>
              </w:rPr>
            </w:pPr>
            <w:r w:rsidRPr="005F3B00">
              <w:rPr>
                <w:sz w:val="22"/>
                <w:szCs w:val="22"/>
              </w:rPr>
              <w:t>Продлен до</w:t>
            </w:r>
          </w:p>
          <w:p w:rsidR="005F3B00" w:rsidRPr="005F3B00" w:rsidRDefault="005F3B00" w:rsidP="005F3B00">
            <w:pPr>
              <w:spacing w:before="0" w:after="0"/>
              <w:rPr>
                <w:b/>
                <w:bCs/>
                <w:sz w:val="22"/>
                <w:szCs w:val="22"/>
              </w:rPr>
            </w:pPr>
            <w:r w:rsidRPr="005F3B00">
              <w:rPr>
                <w:sz w:val="22"/>
                <w:szCs w:val="22"/>
              </w:rPr>
              <w:t>29.11.2021г</w:t>
            </w:r>
            <w:r w:rsidRPr="005F3B00">
              <w:rPr>
                <w:b/>
                <w:bCs/>
                <w:sz w:val="22"/>
                <w:szCs w:val="22"/>
              </w:rPr>
              <w:t>.</w:t>
            </w:r>
          </w:p>
          <w:p w:rsidR="005F3B00" w:rsidRPr="005F3B00" w:rsidRDefault="005F3B00" w:rsidP="005F3B00">
            <w:pPr>
              <w:spacing w:before="0" w:after="0"/>
              <w:rPr>
                <w:sz w:val="22"/>
                <w:szCs w:val="22"/>
              </w:rPr>
            </w:pPr>
          </w:p>
          <w:p w:rsidR="005F3B00" w:rsidRPr="005F3B00" w:rsidRDefault="005F3B00" w:rsidP="005F3B00">
            <w:pPr>
              <w:spacing w:before="0" w:after="0"/>
              <w:rPr>
                <w:b/>
                <w:sz w:val="22"/>
                <w:szCs w:val="22"/>
              </w:rPr>
            </w:pPr>
          </w:p>
        </w:tc>
      </w:tr>
      <w:tr w:rsidR="005F3B00" w:rsidRPr="005F3B00" w:rsidTr="005F3B00">
        <w:tblPrEx>
          <w:tblCellMar>
            <w:top w:w="0" w:type="dxa"/>
            <w:bottom w:w="0" w:type="dxa"/>
          </w:tblCellMar>
        </w:tblPrEx>
        <w:trPr>
          <w:trHeight w:val="1442"/>
        </w:trPr>
        <w:tc>
          <w:tcPr>
            <w:tcW w:w="747" w:type="dxa"/>
          </w:tcPr>
          <w:p w:rsidR="005F3B00" w:rsidRPr="005F3B00" w:rsidRDefault="005F3B00" w:rsidP="005F3B00">
            <w:pPr>
              <w:numPr>
                <w:ilvl w:val="0"/>
                <w:numId w:val="5"/>
              </w:numPr>
              <w:spacing w:before="0" w:after="0"/>
              <w:rPr>
                <w:sz w:val="22"/>
                <w:szCs w:val="22"/>
              </w:rPr>
            </w:pPr>
          </w:p>
        </w:tc>
        <w:tc>
          <w:tcPr>
            <w:tcW w:w="3222" w:type="dxa"/>
          </w:tcPr>
          <w:p w:rsidR="005F3B00" w:rsidRPr="005F3B00" w:rsidRDefault="002760DC" w:rsidP="005F3B00">
            <w:pPr>
              <w:spacing w:before="0" w:after="0"/>
              <w:rPr>
                <w:sz w:val="22"/>
                <w:szCs w:val="22"/>
              </w:rPr>
            </w:pPr>
            <w:r w:rsidRPr="005F3B00">
              <w:rPr>
                <w:noProof/>
                <w:sz w:val="22"/>
                <w:szCs w:val="22"/>
              </w:rPr>
              <w:drawing>
                <wp:inline distT="0" distB="0" distL="0" distR="0">
                  <wp:extent cx="1647825" cy="752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23199" t="14101" r="38293" b="71671"/>
                          <a:stretch>
                            <a:fillRect/>
                          </a:stretch>
                        </pic:blipFill>
                        <pic:spPr bwMode="auto">
                          <a:xfrm>
                            <a:off x="0" y="0"/>
                            <a:ext cx="1647825" cy="752475"/>
                          </a:xfrm>
                          <a:prstGeom prst="rect">
                            <a:avLst/>
                          </a:prstGeom>
                          <a:noFill/>
                          <a:ln>
                            <a:noFill/>
                          </a:ln>
                        </pic:spPr>
                      </pic:pic>
                    </a:graphicData>
                  </a:graphic>
                </wp:inline>
              </w:drawing>
            </w:r>
          </w:p>
          <w:p w:rsidR="005F3B00" w:rsidRPr="005F3B00" w:rsidRDefault="005F3B00" w:rsidP="005F3B00">
            <w:pPr>
              <w:spacing w:before="0" w:after="0"/>
              <w:rPr>
                <w:sz w:val="22"/>
                <w:szCs w:val="22"/>
              </w:rPr>
            </w:pPr>
          </w:p>
        </w:tc>
        <w:tc>
          <w:tcPr>
            <w:tcW w:w="1980" w:type="dxa"/>
          </w:tcPr>
          <w:p w:rsidR="005F3B00" w:rsidRPr="005F3B00" w:rsidRDefault="005F3B00" w:rsidP="005F3B00">
            <w:pPr>
              <w:spacing w:before="0" w:after="0"/>
              <w:rPr>
                <w:b/>
                <w:bCs/>
                <w:sz w:val="22"/>
                <w:szCs w:val="22"/>
              </w:rPr>
            </w:pPr>
            <w:r w:rsidRPr="005F3B00">
              <w:rPr>
                <w:b/>
                <w:bCs/>
                <w:sz w:val="22"/>
                <w:szCs w:val="22"/>
              </w:rPr>
              <w:t>№  152163</w:t>
            </w:r>
          </w:p>
          <w:p w:rsidR="005F3B00" w:rsidRPr="005F3B00" w:rsidRDefault="005F3B00" w:rsidP="005F3B00">
            <w:pPr>
              <w:spacing w:before="0" w:after="0"/>
              <w:rPr>
                <w:sz w:val="22"/>
                <w:szCs w:val="22"/>
              </w:rPr>
            </w:pPr>
            <w:r w:rsidRPr="005F3B00">
              <w:rPr>
                <w:sz w:val="22"/>
                <w:szCs w:val="22"/>
              </w:rPr>
              <w:t>от 30.04.1997г.</w:t>
            </w:r>
          </w:p>
          <w:p w:rsidR="005F3B00" w:rsidRPr="005F3B00" w:rsidRDefault="005F3B00" w:rsidP="005F3B00">
            <w:pPr>
              <w:spacing w:before="0" w:after="0"/>
              <w:rPr>
                <w:sz w:val="22"/>
                <w:szCs w:val="22"/>
              </w:rPr>
            </w:pPr>
          </w:p>
          <w:p w:rsidR="005F3B00" w:rsidRPr="005F3B00" w:rsidRDefault="005F3B00" w:rsidP="005F3B00">
            <w:pPr>
              <w:spacing w:before="0" w:after="0"/>
              <w:rPr>
                <w:sz w:val="22"/>
                <w:szCs w:val="22"/>
              </w:rPr>
            </w:pPr>
          </w:p>
        </w:tc>
        <w:tc>
          <w:tcPr>
            <w:tcW w:w="1980" w:type="dxa"/>
          </w:tcPr>
          <w:p w:rsidR="005F3B00" w:rsidRPr="005F3B00" w:rsidRDefault="005F3B00" w:rsidP="005F3B00">
            <w:pPr>
              <w:spacing w:before="0" w:after="0"/>
              <w:rPr>
                <w:b/>
                <w:bCs/>
                <w:sz w:val="22"/>
                <w:szCs w:val="22"/>
              </w:rPr>
            </w:pPr>
            <w:r w:rsidRPr="005F3B00">
              <w:rPr>
                <w:b/>
                <w:bCs/>
                <w:sz w:val="22"/>
                <w:szCs w:val="22"/>
              </w:rPr>
              <w:t>№  96710017</w:t>
            </w:r>
          </w:p>
          <w:p w:rsidR="005F3B00" w:rsidRPr="005F3B00" w:rsidRDefault="005F3B00" w:rsidP="005F3B00">
            <w:pPr>
              <w:spacing w:before="0" w:after="0"/>
              <w:rPr>
                <w:sz w:val="22"/>
                <w:szCs w:val="22"/>
              </w:rPr>
            </w:pPr>
            <w:r w:rsidRPr="005F3B00">
              <w:rPr>
                <w:sz w:val="22"/>
                <w:szCs w:val="22"/>
              </w:rPr>
              <w:t>от 01.08.1996г.</w:t>
            </w:r>
          </w:p>
        </w:tc>
        <w:tc>
          <w:tcPr>
            <w:tcW w:w="2561" w:type="dxa"/>
          </w:tcPr>
          <w:p w:rsidR="005F3B00" w:rsidRPr="005F3B00" w:rsidRDefault="005F3B00" w:rsidP="005F3B00">
            <w:pPr>
              <w:spacing w:before="0" w:after="0"/>
              <w:rPr>
                <w:sz w:val="22"/>
                <w:szCs w:val="22"/>
              </w:rPr>
            </w:pPr>
            <w:r w:rsidRPr="005F3B00">
              <w:rPr>
                <w:sz w:val="22"/>
                <w:szCs w:val="22"/>
              </w:rPr>
              <w:t>Продлен до 01.08.2026г.</w:t>
            </w:r>
          </w:p>
          <w:p w:rsidR="005F3B00" w:rsidRPr="005F3B00" w:rsidRDefault="005F3B00" w:rsidP="005F3B00">
            <w:pPr>
              <w:spacing w:before="0" w:after="0"/>
              <w:rPr>
                <w:sz w:val="22"/>
                <w:szCs w:val="22"/>
              </w:rPr>
            </w:pPr>
          </w:p>
        </w:tc>
      </w:tr>
      <w:tr w:rsidR="005F3B00" w:rsidRPr="005F3B00" w:rsidTr="005F3B00">
        <w:tblPrEx>
          <w:tblCellMar>
            <w:top w:w="0" w:type="dxa"/>
            <w:bottom w:w="0" w:type="dxa"/>
          </w:tblCellMar>
        </w:tblPrEx>
        <w:tc>
          <w:tcPr>
            <w:tcW w:w="747" w:type="dxa"/>
          </w:tcPr>
          <w:p w:rsidR="005F3B00" w:rsidRPr="005F3B00" w:rsidRDefault="005F3B00" w:rsidP="005F3B00">
            <w:pPr>
              <w:numPr>
                <w:ilvl w:val="0"/>
                <w:numId w:val="5"/>
              </w:numPr>
              <w:spacing w:before="0" w:after="0"/>
              <w:rPr>
                <w:sz w:val="22"/>
                <w:szCs w:val="22"/>
              </w:rPr>
            </w:pPr>
          </w:p>
        </w:tc>
        <w:tc>
          <w:tcPr>
            <w:tcW w:w="3222" w:type="dxa"/>
          </w:tcPr>
          <w:p w:rsidR="005F3B00" w:rsidRPr="005F3B00" w:rsidRDefault="002760DC" w:rsidP="005F3B00">
            <w:pPr>
              <w:spacing w:before="0" w:after="0"/>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388620</wp:posOffset>
                      </wp:positionH>
                      <wp:positionV relativeFrom="paragraph">
                        <wp:posOffset>160655</wp:posOffset>
                      </wp:positionV>
                      <wp:extent cx="824230" cy="82423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24230" cy="824230"/>
                              </a:xfrm>
                              <a:custGeom>
                                <a:avLst/>
                                <a:gdLst>
                                  <a:gd name="T0" fmla="*/ 792 w 4354"/>
                                  <a:gd name="T1" fmla="*/ 494 h 4324"/>
                                  <a:gd name="T2" fmla="*/ 2721 w 4354"/>
                                  <a:gd name="T3" fmla="*/ 69 h 4324"/>
                                  <a:gd name="T4" fmla="*/ 4183 w 4354"/>
                                  <a:gd name="T5" fmla="*/ 1321 h 4324"/>
                                  <a:gd name="T6" fmla="*/ 4040 w 4354"/>
                                  <a:gd name="T7" fmla="*/ 3283 h 4324"/>
                                  <a:gd name="T8" fmla="*/ 2400 w 4354"/>
                                  <a:gd name="T9" fmla="*/ 4312 h 4324"/>
                                  <a:gd name="T10" fmla="*/ 565 w 4354"/>
                                  <a:gd name="T11" fmla="*/ 3616 h 4324"/>
                                  <a:gd name="T12" fmla="*/ 2765 w 4354"/>
                                  <a:gd name="T13" fmla="*/ 2108 h 4324"/>
                                  <a:gd name="T14" fmla="*/ 3425 w 4354"/>
                                  <a:gd name="T15" fmla="*/ 1953 h 4324"/>
                                  <a:gd name="T16" fmla="*/ 3861 w 4354"/>
                                  <a:gd name="T17" fmla="*/ 2017 h 4324"/>
                                  <a:gd name="T18" fmla="*/ 3263 w 4354"/>
                                  <a:gd name="T19" fmla="*/ 874 h 4324"/>
                                  <a:gd name="T20" fmla="*/ 2655 w 4354"/>
                                  <a:gd name="T21" fmla="*/ 810 h 4324"/>
                                  <a:gd name="T22" fmla="*/ 2941 w 4354"/>
                                  <a:gd name="T23" fmla="*/ 1192 h 4324"/>
                                  <a:gd name="T24" fmla="*/ 2892 w 4354"/>
                                  <a:gd name="T25" fmla="*/ 1682 h 4324"/>
                                  <a:gd name="T26" fmla="*/ 2540 w 4354"/>
                                  <a:gd name="T27" fmla="*/ 2003 h 4324"/>
                                  <a:gd name="T28" fmla="*/ 2853 w 4354"/>
                                  <a:gd name="T29" fmla="*/ 2575 h 4324"/>
                                  <a:gd name="T30" fmla="*/ 2958 w 4354"/>
                                  <a:gd name="T31" fmla="*/ 3054 h 4324"/>
                                  <a:gd name="T32" fmla="*/ 2716 w 4354"/>
                                  <a:gd name="T33" fmla="*/ 3469 h 4324"/>
                                  <a:gd name="T34" fmla="*/ 3109 w 4354"/>
                                  <a:gd name="T35" fmla="*/ 3564 h 4324"/>
                                  <a:gd name="T36" fmla="*/ 3839 w 4354"/>
                                  <a:gd name="T37" fmla="*/ 2470 h 4324"/>
                                  <a:gd name="T38" fmla="*/ 3418 w 4354"/>
                                  <a:gd name="T39" fmla="*/ 2298 h 4324"/>
                                  <a:gd name="T40" fmla="*/ 2968 w 4354"/>
                                  <a:gd name="T41" fmla="*/ 2293 h 4324"/>
                                  <a:gd name="T42" fmla="*/ 1619 w 4354"/>
                                  <a:gd name="T43" fmla="*/ 1882 h 4324"/>
                                  <a:gd name="T44" fmla="*/ 1393 w 4354"/>
                                  <a:gd name="T45" fmla="*/ 1458 h 4324"/>
                                  <a:gd name="T46" fmla="*/ 1515 w 4354"/>
                                  <a:gd name="T47" fmla="*/ 985 h 4324"/>
                                  <a:gd name="T48" fmla="*/ 1702 w 4354"/>
                                  <a:gd name="T49" fmla="*/ 548 h 4324"/>
                                  <a:gd name="T50" fmla="*/ 702 w 4354"/>
                                  <a:gd name="T51" fmla="*/ 1340 h 4324"/>
                                  <a:gd name="T52" fmla="*/ 651 w 4354"/>
                                  <a:gd name="T53" fmla="*/ 2057 h 4324"/>
                                  <a:gd name="T54" fmla="*/ 1254 w 4354"/>
                                  <a:gd name="T55" fmla="*/ 1921 h 4324"/>
                                  <a:gd name="T56" fmla="*/ 1565 w 4354"/>
                                  <a:gd name="T57" fmla="*/ 2139 h 4324"/>
                                  <a:gd name="T58" fmla="*/ 905 w 4354"/>
                                  <a:gd name="T59" fmla="*/ 2299 h 4324"/>
                                  <a:gd name="T60" fmla="*/ 487 w 4354"/>
                                  <a:gd name="T61" fmla="*/ 2162 h 4324"/>
                                  <a:gd name="T62" fmla="*/ 1019 w 4354"/>
                                  <a:gd name="T63" fmla="*/ 3387 h 4324"/>
                                  <a:gd name="T64" fmla="*/ 1722 w 4354"/>
                                  <a:gd name="T65" fmla="*/ 3527 h 4324"/>
                                  <a:gd name="T66" fmla="*/ 1421 w 4354"/>
                                  <a:gd name="T67" fmla="*/ 3156 h 4324"/>
                                  <a:gd name="T68" fmla="*/ 1450 w 4354"/>
                                  <a:gd name="T69" fmla="*/ 2665 h 4324"/>
                                  <a:gd name="T70" fmla="*/ 1791 w 4354"/>
                                  <a:gd name="T71" fmla="*/ 2332 h 4324"/>
                                  <a:gd name="T72" fmla="*/ 1951 w 4354"/>
                                  <a:gd name="T73" fmla="*/ 940 h 4324"/>
                                  <a:gd name="T74" fmla="*/ 1685 w 4354"/>
                                  <a:gd name="T75" fmla="*/ 1135 h 4324"/>
                                  <a:gd name="T76" fmla="*/ 1622 w 4354"/>
                                  <a:gd name="T77" fmla="*/ 1466 h 4324"/>
                                  <a:gd name="T78" fmla="*/ 1850 w 4354"/>
                                  <a:gd name="T79" fmla="*/ 1772 h 4324"/>
                                  <a:gd name="T80" fmla="*/ 2064 w 4354"/>
                                  <a:gd name="T81" fmla="*/ 1996 h 4324"/>
                                  <a:gd name="T82" fmla="*/ 1897 w 4354"/>
                                  <a:gd name="T83" fmla="*/ 2530 h 4324"/>
                                  <a:gd name="T84" fmla="*/ 1626 w 4354"/>
                                  <a:gd name="T85" fmla="*/ 2841 h 4324"/>
                                  <a:gd name="T86" fmla="*/ 1676 w 4354"/>
                                  <a:gd name="T87" fmla="*/ 3173 h 4324"/>
                                  <a:gd name="T88" fmla="*/ 1937 w 4354"/>
                                  <a:gd name="T89" fmla="*/ 3377 h 4324"/>
                                  <a:gd name="T90" fmla="*/ 1878 w 4354"/>
                                  <a:gd name="T91" fmla="*/ 4045 h 4324"/>
                                  <a:gd name="T92" fmla="*/ 519 w 4354"/>
                                  <a:gd name="T93" fmla="*/ 3119 h 4324"/>
                                  <a:gd name="T94" fmla="*/ 402 w 4354"/>
                                  <a:gd name="T95" fmla="*/ 1445 h 4324"/>
                                  <a:gd name="T96" fmla="*/ 1611 w 4354"/>
                                  <a:gd name="T97" fmla="*/ 341 h 4324"/>
                                  <a:gd name="T98" fmla="*/ 2365 w 4354"/>
                                  <a:gd name="T99" fmla="*/ 3412 h 4324"/>
                                  <a:gd name="T100" fmla="*/ 2638 w 4354"/>
                                  <a:gd name="T101" fmla="*/ 3231 h 4324"/>
                                  <a:gd name="T102" fmla="*/ 2740 w 4354"/>
                                  <a:gd name="T103" fmla="*/ 2911 h 4324"/>
                                  <a:gd name="T104" fmla="*/ 2425 w 4354"/>
                                  <a:gd name="T105" fmla="*/ 2517 h 4324"/>
                                  <a:gd name="T106" fmla="*/ 2296 w 4354"/>
                                  <a:gd name="T107" fmla="*/ 1961 h 4324"/>
                                  <a:gd name="T108" fmla="*/ 2562 w 4354"/>
                                  <a:gd name="T109" fmla="*/ 1736 h 4324"/>
                                  <a:gd name="T110" fmla="*/ 2740 w 4354"/>
                                  <a:gd name="T111" fmla="*/ 1358 h 4324"/>
                                  <a:gd name="T112" fmla="*/ 2601 w 4354"/>
                                  <a:gd name="T113" fmla="*/ 1054 h 4324"/>
                                  <a:gd name="T114" fmla="*/ 2334 w 4354"/>
                                  <a:gd name="T115" fmla="*/ 879 h 4324"/>
                                  <a:gd name="T116" fmla="*/ 3076 w 4354"/>
                                  <a:gd name="T117" fmla="*/ 478 h 4324"/>
                                  <a:gd name="T118" fmla="*/ 4057 w 4354"/>
                                  <a:gd name="T119" fmla="*/ 1791 h 4324"/>
                                  <a:gd name="T120" fmla="*/ 3629 w 4354"/>
                                  <a:gd name="T121" fmla="*/ 3406 h 4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354" h="4324">
                                    <a:moveTo>
                                      <a:pt x="0" y="2162"/>
                                    </a:moveTo>
                                    <a:lnTo>
                                      <a:pt x="3" y="2051"/>
                                    </a:lnTo>
                                    <a:lnTo>
                                      <a:pt x="12" y="1940"/>
                                    </a:lnTo>
                                    <a:lnTo>
                                      <a:pt x="25" y="1833"/>
                                    </a:lnTo>
                                    <a:lnTo>
                                      <a:pt x="44" y="1726"/>
                                    </a:lnTo>
                                    <a:lnTo>
                                      <a:pt x="68" y="1622"/>
                                    </a:lnTo>
                                    <a:lnTo>
                                      <a:pt x="98" y="1519"/>
                                    </a:lnTo>
                                    <a:lnTo>
                                      <a:pt x="132" y="1419"/>
                                    </a:lnTo>
                                    <a:lnTo>
                                      <a:pt x="171" y="1321"/>
                                    </a:lnTo>
                                    <a:lnTo>
                                      <a:pt x="214" y="1225"/>
                                    </a:lnTo>
                                    <a:lnTo>
                                      <a:pt x="262" y="1132"/>
                                    </a:lnTo>
                                    <a:lnTo>
                                      <a:pt x="315" y="1041"/>
                                    </a:lnTo>
                                    <a:lnTo>
                                      <a:pt x="372" y="953"/>
                                    </a:lnTo>
                                    <a:lnTo>
                                      <a:pt x="432" y="868"/>
                                    </a:lnTo>
                                    <a:lnTo>
                                      <a:pt x="497" y="787"/>
                                    </a:lnTo>
                                    <a:lnTo>
                                      <a:pt x="565" y="709"/>
                                    </a:lnTo>
                                    <a:lnTo>
                                      <a:pt x="638" y="634"/>
                                    </a:lnTo>
                                    <a:lnTo>
                                      <a:pt x="713" y="561"/>
                                    </a:lnTo>
                                    <a:lnTo>
                                      <a:pt x="792" y="494"/>
                                    </a:lnTo>
                                    <a:lnTo>
                                      <a:pt x="875" y="429"/>
                                    </a:lnTo>
                                    <a:lnTo>
                                      <a:pt x="959" y="369"/>
                                    </a:lnTo>
                                    <a:lnTo>
                                      <a:pt x="1048" y="314"/>
                                    </a:lnTo>
                                    <a:lnTo>
                                      <a:pt x="1139" y="261"/>
                                    </a:lnTo>
                                    <a:lnTo>
                                      <a:pt x="1233" y="214"/>
                                    </a:lnTo>
                                    <a:lnTo>
                                      <a:pt x="1330" y="170"/>
                                    </a:lnTo>
                                    <a:lnTo>
                                      <a:pt x="1428" y="131"/>
                                    </a:lnTo>
                                    <a:lnTo>
                                      <a:pt x="1530" y="97"/>
                                    </a:lnTo>
                                    <a:lnTo>
                                      <a:pt x="1633" y="69"/>
                                    </a:lnTo>
                                    <a:lnTo>
                                      <a:pt x="1739" y="44"/>
                                    </a:lnTo>
                                    <a:lnTo>
                                      <a:pt x="1846" y="25"/>
                                    </a:lnTo>
                                    <a:lnTo>
                                      <a:pt x="1954" y="12"/>
                                    </a:lnTo>
                                    <a:lnTo>
                                      <a:pt x="2065" y="3"/>
                                    </a:lnTo>
                                    <a:lnTo>
                                      <a:pt x="2177" y="0"/>
                                    </a:lnTo>
                                    <a:lnTo>
                                      <a:pt x="2289" y="3"/>
                                    </a:lnTo>
                                    <a:lnTo>
                                      <a:pt x="2400" y="12"/>
                                    </a:lnTo>
                                    <a:lnTo>
                                      <a:pt x="2509" y="25"/>
                                    </a:lnTo>
                                    <a:lnTo>
                                      <a:pt x="2616" y="44"/>
                                    </a:lnTo>
                                    <a:lnTo>
                                      <a:pt x="2721" y="69"/>
                                    </a:lnTo>
                                    <a:lnTo>
                                      <a:pt x="2825" y="97"/>
                                    </a:lnTo>
                                    <a:lnTo>
                                      <a:pt x="2926" y="131"/>
                                    </a:lnTo>
                                    <a:lnTo>
                                      <a:pt x="3024" y="170"/>
                                    </a:lnTo>
                                    <a:lnTo>
                                      <a:pt x="3121" y="214"/>
                                    </a:lnTo>
                                    <a:lnTo>
                                      <a:pt x="3215" y="261"/>
                                    </a:lnTo>
                                    <a:lnTo>
                                      <a:pt x="3306" y="314"/>
                                    </a:lnTo>
                                    <a:lnTo>
                                      <a:pt x="3395" y="369"/>
                                    </a:lnTo>
                                    <a:lnTo>
                                      <a:pt x="3480" y="429"/>
                                    </a:lnTo>
                                    <a:lnTo>
                                      <a:pt x="3562" y="494"/>
                                    </a:lnTo>
                                    <a:lnTo>
                                      <a:pt x="3642" y="561"/>
                                    </a:lnTo>
                                    <a:lnTo>
                                      <a:pt x="3717" y="634"/>
                                    </a:lnTo>
                                    <a:lnTo>
                                      <a:pt x="3789" y="709"/>
                                    </a:lnTo>
                                    <a:lnTo>
                                      <a:pt x="3857" y="787"/>
                                    </a:lnTo>
                                    <a:lnTo>
                                      <a:pt x="3922" y="868"/>
                                    </a:lnTo>
                                    <a:lnTo>
                                      <a:pt x="3982" y="953"/>
                                    </a:lnTo>
                                    <a:lnTo>
                                      <a:pt x="4040" y="1041"/>
                                    </a:lnTo>
                                    <a:lnTo>
                                      <a:pt x="4092" y="1132"/>
                                    </a:lnTo>
                                    <a:lnTo>
                                      <a:pt x="4140" y="1225"/>
                                    </a:lnTo>
                                    <a:lnTo>
                                      <a:pt x="4183" y="1321"/>
                                    </a:lnTo>
                                    <a:lnTo>
                                      <a:pt x="4222" y="1419"/>
                                    </a:lnTo>
                                    <a:lnTo>
                                      <a:pt x="4256" y="1519"/>
                                    </a:lnTo>
                                    <a:lnTo>
                                      <a:pt x="4286" y="1622"/>
                                    </a:lnTo>
                                    <a:lnTo>
                                      <a:pt x="4310" y="1726"/>
                                    </a:lnTo>
                                    <a:lnTo>
                                      <a:pt x="4330" y="1833"/>
                                    </a:lnTo>
                                    <a:lnTo>
                                      <a:pt x="4344" y="1940"/>
                                    </a:lnTo>
                                    <a:lnTo>
                                      <a:pt x="4352" y="2051"/>
                                    </a:lnTo>
                                    <a:lnTo>
                                      <a:pt x="4354" y="2162"/>
                                    </a:lnTo>
                                    <a:lnTo>
                                      <a:pt x="4352" y="2273"/>
                                    </a:lnTo>
                                    <a:lnTo>
                                      <a:pt x="4344" y="2384"/>
                                    </a:lnTo>
                                    <a:lnTo>
                                      <a:pt x="4330" y="2491"/>
                                    </a:lnTo>
                                    <a:lnTo>
                                      <a:pt x="4310" y="2598"/>
                                    </a:lnTo>
                                    <a:lnTo>
                                      <a:pt x="4286" y="2703"/>
                                    </a:lnTo>
                                    <a:lnTo>
                                      <a:pt x="4256" y="2805"/>
                                    </a:lnTo>
                                    <a:lnTo>
                                      <a:pt x="4222" y="2906"/>
                                    </a:lnTo>
                                    <a:lnTo>
                                      <a:pt x="4183" y="3003"/>
                                    </a:lnTo>
                                    <a:lnTo>
                                      <a:pt x="4140" y="3099"/>
                                    </a:lnTo>
                                    <a:lnTo>
                                      <a:pt x="4092" y="3192"/>
                                    </a:lnTo>
                                    <a:lnTo>
                                      <a:pt x="4040" y="3283"/>
                                    </a:lnTo>
                                    <a:lnTo>
                                      <a:pt x="3982" y="3371"/>
                                    </a:lnTo>
                                    <a:lnTo>
                                      <a:pt x="3922" y="3456"/>
                                    </a:lnTo>
                                    <a:lnTo>
                                      <a:pt x="3857" y="3537"/>
                                    </a:lnTo>
                                    <a:lnTo>
                                      <a:pt x="3789" y="3616"/>
                                    </a:lnTo>
                                    <a:lnTo>
                                      <a:pt x="3717" y="3690"/>
                                    </a:lnTo>
                                    <a:lnTo>
                                      <a:pt x="3642" y="3763"/>
                                    </a:lnTo>
                                    <a:lnTo>
                                      <a:pt x="3562" y="3830"/>
                                    </a:lnTo>
                                    <a:lnTo>
                                      <a:pt x="3480" y="3895"/>
                                    </a:lnTo>
                                    <a:lnTo>
                                      <a:pt x="3395" y="3955"/>
                                    </a:lnTo>
                                    <a:lnTo>
                                      <a:pt x="3306" y="4012"/>
                                    </a:lnTo>
                                    <a:lnTo>
                                      <a:pt x="3215" y="4063"/>
                                    </a:lnTo>
                                    <a:lnTo>
                                      <a:pt x="3121" y="4111"/>
                                    </a:lnTo>
                                    <a:lnTo>
                                      <a:pt x="3024" y="4154"/>
                                    </a:lnTo>
                                    <a:lnTo>
                                      <a:pt x="2926" y="4193"/>
                                    </a:lnTo>
                                    <a:lnTo>
                                      <a:pt x="2825" y="4227"/>
                                    </a:lnTo>
                                    <a:lnTo>
                                      <a:pt x="2721" y="4257"/>
                                    </a:lnTo>
                                    <a:lnTo>
                                      <a:pt x="2616" y="4280"/>
                                    </a:lnTo>
                                    <a:lnTo>
                                      <a:pt x="2509" y="4299"/>
                                    </a:lnTo>
                                    <a:lnTo>
                                      <a:pt x="2400" y="4312"/>
                                    </a:lnTo>
                                    <a:lnTo>
                                      <a:pt x="2289" y="4321"/>
                                    </a:lnTo>
                                    <a:lnTo>
                                      <a:pt x="2177" y="4324"/>
                                    </a:lnTo>
                                    <a:lnTo>
                                      <a:pt x="2065" y="4321"/>
                                    </a:lnTo>
                                    <a:lnTo>
                                      <a:pt x="1954" y="4312"/>
                                    </a:lnTo>
                                    <a:lnTo>
                                      <a:pt x="1846" y="4299"/>
                                    </a:lnTo>
                                    <a:lnTo>
                                      <a:pt x="1739" y="4280"/>
                                    </a:lnTo>
                                    <a:lnTo>
                                      <a:pt x="1633" y="4257"/>
                                    </a:lnTo>
                                    <a:lnTo>
                                      <a:pt x="1530" y="4227"/>
                                    </a:lnTo>
                                    <a:lnTo>
                                      <a:pt x="1428" y="4193"/>
                                    </a:lnTo>
                                    <a:lnTo>
                                      <a:pt x="1330" y="4154"/>
                                    </a:lnTo>
                                    <a:lnTo>
                                      <a:pt x="1233" y="4111"/>
                                    </a:lnTo>
                                    <a:lnTo>
                                      <a:pt x="1139" y="4063"/>
                                    </a:lnTo>
                                    <a:lnTo>
                                      <a:pt x="1048" y="4012"/>
                                    </a:lnTo>
                                    <a:lnTo>
                                      <a:pt x="959" y="3955"/>
                                    </a:lnTo>
                                    <a:lnTo>
                                      <a:pt x="875" y="3895"/>
                                    </a:lnTo>
                                    <a:lnTo>
                                      <a:pt x="792" y="3830"/>
                                    </a:lnTo>
                                    <a:lnTo>
                                      <a:pt x="713" y="3763"/>
                                    </a:lnTo>
                                    <a:lnTo>
                                      <a:pt x="638" y="3690"/>
                                    </a:lnTo>
                                    <a:lnTo>
                                      <a:pt x="565" y="3616"/>
                                    </a:lnTo>
                                    <a:lnTo>
                                      <a:pt x="497" y="3537"/>
                                    </a:lnTo>
                                    <a:lnTo>
                                      <a:pt x="432" y="3456"/>
                                    </a:lnTo>
                                    <a:lnTo>
                                      <a:pt x="372" y="3371"/>
                                    </a:lnTo>
                                    <a:lnTo>
                                      <a:pt x="315" y="3283"/>
                                    </a:lnTo>
                                    <a:lnTo>
                                      <a:pt x="262" y="3192"/>
                                    </a:lnTo>
                                    <a:lnTo>
                                      <a:pt x="214" y="3099"/>
                                    </a:lnTo>
                                    <a:lnTo>
                                      <a:pt x="171" y="3003"/>
                                    </a:lnTo>
                                    <a:lnTo>
                                      <a:pt x="132" y="2906"/>
                                    </a:lnTo>
                                    <a:lnTo>
                                      <a:pt x="98" y="2805"/>
                                    </a:lnTo>
                                    <a:lnTo>
                                      <a:pt x="68" y="2703"/>
                                    </a:lnTo>
                                    <a:lnTo>
                                      <a:pt x="44" y="2598"/>
                                    </a:lnTo>
                                    <a:lnTo>
                                      <a:pt x="25" y="2491"/>
                                    </a:lnTo>
                                    <a:lnTo>
                                      <a:pt x="12" y="2384"/>
                                    </a:lnTo>
                                    <a:lnTo>
                                      <a:pt x="3" y="2273"/>
                                    </a:lnTo>
                                    <a:lnTo>
                                      <a:pt x="0" y="2162"/>
                                    </a:lnTo>
                                    <a:close/>
                                    <a:moveTo>
                                      <a:pt x="2691" y="2080"/>
                                    </a:moveTo>
                                    <a:lnTo>
                                      <a:pt x="2716" y="2092"/>
                                    </a:lnTo>
                                    <a:lnTo>
                                      <a:pt x="2741" y="2101"/>
                                    </a:lnTo>
                                    <a:lnTo>
                                      <a:pt x="2765" y="2108"/>
                                    </a:lnTo>
                                    <a:lnTo>
                                      <a:pt x="2789" y="2113"/>
                                    </a:lnTo>
                                    <a:lnTo>
                                      <a:pt x="2814" y="2115"/>
                                    </a:lnTo>
                                    <a:lnTo>
                                      <a:pt x="2839" y="2117"/>
                                    </a:lnTo>
                                    <a:lnTo>
                                      <a:pt x="2862" y="2117"/>
                                    </a:lnTo>
                                    <a:lnTo>
                                      <a:pt x="2887" y="2115"/>
                                    </a:lnTo>
                                    <a:lnTo>
                                      <a:pt x="2912" y="2113"/>
                                    </a:lnTo>
                                    <a:lnTo>
                                      <a:pt x="2937" y="2108"/>
                                    </a:lnTo>
                                    <a:lnTo>
                                      <a:pt x="2960" y="2102"/>
                                    </a:lnTo>
                                    <a:lnTo>
                                      <a:pt x="2985" y="2097"/>
                                    </a:lnTo>
                                    <a:lnTo>
                                      <a:pt x="3035" y="2082"/>
                                    </a:lnTo>
                                    <a:lnTo>
                                      <a:pt x="3083" y="2065"/>
                                    </a:lnTo>
                                    <a:lnTo>
                                      <a:pt x="3181" y="2026"/>
                                    </a:lnTo>
                                    <a:lnTo>
                                      <a:pt x="3279" y="1990"/>
                                    </a:lnTo>
                                    <a:lnTo>
                                      <a:pt x="3304" y="1982"/>
                                    </a:lnTo>
                                    <a:lnTo>
                                      <a:pt x="3327" y="1974"/>
                                    </a:lnTo>
                                    <a:lnTo>
                                      <a:pt x="3352" y="1968"/>
                                    </a:lnTo>
                                    <a:lnTo>
                                      <a:pt x="3377" y="1962"/>
                                    </a:lnTo>
                                    <a:lnTo>
                                      <a:pt x="3401" y="1957"/>
                                    </a:lnTo>
                                    <a:lnTo>
                                      <a:pt x="3425" y="1953"/>
                                    </a:lnTo>
                                    <a:lnTo>
                                      <a:pt x="3450" y="1952"/>
                                    </a:lnTo>
                                    <a:lnTo>
                                      <a:pt x="3475" y="1951"/>
                                    </a:lnTo>
                                    <a:lnTo>
                                      <a:pt x="3507" y="1952"/>
                                    </a:lnTo>
                                    <a:lnTo>
                                      <a:pt x="3539" y="1953"/>
                                    </a:lnTo>
                                    <a:lnTo>
                                      <a:pt x="3569" y="1957"/>
                                    </a:lnTo>
                                    <a:lnTo>
                                      <a:pt x="3597" y="1961"/>
                                    </a:lnTo>
                                    <a:lnTo>
                                      <a:pt x="3625" y="1968"/>
                                    </a:lnTo>
                                    <a:lnTo>
                                      <a:pt x="3651" y="1974"/>
                                    </a:lnTo>
                                    <a:lnTo>
                                      <a:pt x="3676" y="1982"/>
                                    </a:lnTo>
                                    <a:lnTo>
                                      <a:pt x="3700" y="1991"/>
                                    </a:lnTo>
                                    <a:lnTo>
                                      <a:pt x="3724" y="2000"/>
                                    </a:lnTo>
                                    <a:lnTo>
                                      <a:pt x="3746" y="2010"/>
                                    </a:lnTo>
                                    <a:lnTo>
                                      <a:pt x="3768" y="2022"/>
                                    </a:lnTo>
                                    <a:lnTo>
                                      <a:pt x="3789" y="2035"/>
                                    </a:lnTo>
                                    <a:lnTo>
                                      <a:pt x="3809" y="2048"/>
                                    </a:lnTo>
                                    <a:lnTo>
                                      <a:pt x="3828" y="2061"/>
                                    </a:lnTo>
                                    <a:lnTo>
                                      <a:pt x="3848" y="2075"/>
                                    </a:lnTo>
                                    <a:lnTo>
                                      <a:pt x="3866" y="2089"/>
                                    </a:lnTo>
                                    <a:lnTo>
                                      <a:pt x="3861" y="2017"/>
                                    </a:lnTo>
                                    <a:lnTo>
                                      <a:pt x="3854" y="1944"/>
                                    </a:lnTo>
                                    <a:lnTo>
                                      <a:pt x="3843" y="1874"/>
                                    </a:lnTo>
                                    <a:lnTo>
                                      <a:pt x="3830" y="1804"/>
                                    </a:lnTo>
                                    <a:lnTo>
                                      <a:pt x="3813" y="1734"/>
                                    </a:lnTo>
                                    <a:lnTo>
                                      <a:pt x="3793" y="1667"/>
                                    </a:lnTo>
                                    <a:lnTo>
                                      <a:pt x="3771" y="1601"/>
                                    </a:lnTo>
                                    <a:lnTo>
                                      <a:pt x="3746" y="1535"/>
                                    </a:lnTo>
                                    <a:lnTo>
                                      <a:pt x="3719" y="1471"/>
                                    </a:lnTo>
                                    <a:lnTo>
                                      <a:pt x="3689" y="1409"/>
                                    </a:lnTo>
                                    <a:lnTo>
                                      <a:pt x="3656" y="1347"/>
                                    </a:lnTo>
                                    <a:lnTo>
                                      <a:pt x="3622" y="1287"/>
                                    </a:lnTo>
                                    <a:lnTo>
                                      <a:pt x="3584" y="1230"/>
                                    </a:lnTo>
                                    <a:lnTo>
                                      <a:pt x="3545" y="1173"/>
                                    </a:lnTo>
                                    <a:lnTo>
                                      <a:pt x="3503" y="1119"/>
                                    </a:lnTo>
                                    <a:lnTo>
                                      <a:pt x="3459" y="1065"/>
                                    </a:lnTo>
                                    <a:lnTo>
                                      <a:pt x="3413" y="1015"/>
                                    </a:lnTo>
                                    <a:lnTo>
                                      <a:pt x="3365" y="966"/>
                                    </a:lnTo>
                                    <a:lnTo>
                                      <a:pt x="3315" y="918"/>
                                    </a:lnTo>
                                    <a:lnTo>
                                      <a:pt x="3263" y="874"/>
                                    </a:lnTo>
                                    <a:lnTo>
                                      <a:pt x="3210" y="830"/>
                                    </a:lnTo>
                                    <a:lnTo>
                                      <a:pt x="3153" y="789"/>
                                    </a:lnTo>
                                    <a:lnTo>
                                      <a:pt x="3096" y="750"/>
                                    </a:lnTo>
                                    <a:lnTo>
                                      <a:pt x="3037" y="714"/>
                                    </a:lnTo>
                                    <a:lnTo>
                                      <a:pt x="2977" y="680"/>
                                    </a:lnTo>
                                    <a:lnTo>
                                      <a:pt x="2915" y="648"/>
                                    </a:lnTo>
                                    <a:lnTo>
                                      <a:pt x="2852" y="620"/>
                                    </a:lnTo>
                                    <a:lnTo>
                                      <a:pt x="2787" y="594"/>
                                    </a:lnTo>
                                    <a:lnTo>
                                      <a:pt x="2721" y="569"/>
                                    </a:lnTo>
                                    <a:lnTo>
                                      <a:pt x="2654" y="548"/>
                                    </a:lnTo>
                                    <a:lnTo>
                                      <a:pt x="2584" y="530"/>
                                    </a:lnTo>
                                    <a:lnTo>
                                      <a:pt x="2515" y="515"/>
                                    </a:lnTo>
                                    <a:lnTo>
                                      <a:pt x="2515" y="743"/>
                                    </a:lnTo>
                                    <a:lnTo>
                                      <a:pt x="2540" y="752"/>
                                    </a:lnTo>
                                    <a:lnTo>
                                      <a:pt x="2564" y="762"/>
                                    </a:lnTo>
                                    <a:lnTo>
                                      <a:pt x="2587" y="773"/>
                                    </a:lnTo>
                                    <a:lnTo>
                                      <a:pt x="2611" y="784"/>
                                    </a:lnTo>
                                    <a:lnTo>
                                      <a:pt x="2633" y="797"/>
                                    </a:lnTo>
                                    <a:lnTo>
                                      <a:pt x="2655" y="810"/>
                                    </a:lnTo>
                                    <a:lnTo>
                                      <a:pt x="2676" y="824"/>
                                    </a:lnTo>
                                    <a:lnTo>
                                      <a:pt x="2697" y="840"/>
                                    </a:lnTo>
                                    <a:lnTo>
                                      <a:pt x="2716" y="855"/>
                                    </a:lnTo>
                                    <a:lnTo>
                                      <a:pt x="2736" y="872"/>
                                    </a:lnTo>
                                    <a:lnTo>
                                      <a:pt x="2755" y="889"/>
                                    </a:lnTo>
                                    <a:lnTo>
                                      <a:pt x="2774" y="907"/>
                                    </a:lnTo>
                                    <a:lnTo>
                                      <a:pt x="2791" y="925"/>
                                    </a:lnTo>
                                    <a:lnTo>
                                      <a:pt x="2808" y="945"/>
                                    </a:lnTo>
                                    <a:lnTo>
                                      <a:pt x="2823" y="964"/>
                                    </a:lnTo>
                                    <a:lnTo>
                                      <a:pt x="2839" y="985"/>
                                    </a:lnTo>
                                    <a:lnTo>
                                      <a:pt x="2853" y="1006"/>
                                    </a:lnTo>
                                    <a:lnTo>
                                      <a:pt x="2868" y="1028"/>
                                    </a:lnTo>
                                    <a:lnTo>
                                      <a:pt x="2881" y="1050"/>
                                    </a:lnTo>
                                    <a:lnTo>
                                      <a:pt x="2892" y="1072"/>
                                    </a:lnTo>
                                    <a:lnTo>
                                      <a:pt x="2904" y="1095"/>
                                    </a:lnTo>
                                    <a:lnTo>
                                      <a:pt x="2915" y="1119"/>
                                    </a:lnTo>
                                    <a:lnTo>
                                      <a:pt x="2924" y="1143"/>
                                    </a:lnTo>
                                    <a:lnTo>
                                      <a:pt x="2933" y="1168"/>
                                    </a:lnTo>
                                    <a:lnTo>
                                      <a:pt x="2941" y="1192"/>
                                    </a:lnTo>
                                    <a:lnTo>
                                      <a:pt x="2947" y="1218"/>
                                    </a:lnTo>
                                    <a:lnTo>
                                      <a:pt x="2952" y="1243"/>
                                    </a:lnTo>
                                    <a:lnTo>
                                      <a:pt x="2958" y="1270"/>
                                    </a:lnTo>
                                    <a:lnTo>
                                      <a:pt x="2962" y="1296"/>
                                    </a:lnTo>
                                    <a:lnTo>
                                      <a:pt x="2964" y="1323"/>
                                    </a:lnTo>
                                    <a:lnTo>
                                      <a:pt x="2966" y="1349"/>
                                    </a:lnTo>
                                    <a:lnTo>
                                      <a:pt x="2966" y="1378"/>
                                    </a:lnTo>
                                    <a:lnTo>
                                      <a:pt x="2966" y="1405"/>
                                    </a:lnTo>
                                    <a:lnTo>
                                      <a:pt x="2964" y="1432"/>
                                    </a:lnTo>
                                    <a:lnTo>
                                      <a:pt x="2962" y="1458"/>
                                    </a:lnTo>
                                    <a:lnTo>
                                      <a:pt x="2958" y="1485"/>
                                    </a:lnTo>
                                    <a:lnTo>
                                      <a:pt x="2952" y="1511"/>
                                    </a:lnTo>
                                    <a:lnTo>
                                      <a:pt x="2947" y="1537"/>
                                    </a:lnTo>
                                    <a:lnTo>
                                      <a:pt x="2941" y="1562"/>
                                    </a:lnTo>
                                    <a:lnTo>
                                      <a:pt x="2933" y="1587"/>
                                    </a:lnTo>
                                    <a:lnTo>
                                      <a:pt x="2924" y="1611"/>
                                    </a:lnTo>
                                    <a:lnTo>
                                      <a:pt x="2915" y="1636"/>
                                    </a:lnTo>
                                    <a:lnTo>
                                      <a:pt x="2904" y="1659"/>
                                    </a:lnTo>
                                    <a:lnTo>
                                      <a:pt x="2892" y="1682"/>
                                    </a:lnTo>
                                    <a:lnTo>
                                      <a:pt x="2881" y="1704"/>
                                    </a:lnTo>
                                    <a:lnTo>
                                      <a:pt x="2868" y="1726"/>
                                    </a:lnTo>
                                    <a:lnTo>
                                      <a:pt x="2853" y="1749"/>
                                    </a:lnTo>
                                    <a:lnTo>
                                      <a:pt x="2839" y="1769"/>
                                    </a:lnTo>
                                    <a:lnTo>
                                      <a:pt x="2823" y="1790"/>
                                    </a:lnTo>
                                    <a:lnTo>
                                      <a:pt x="2808" y="1809"/>
                                    </a:lnTo>
                                    <a:lnTo>
                                      <a:pt x="2791" y="1829"/>
                                    </a:lnTo>
                                    <a:lnTo>
                                      <a:pt x="2774" y="1847"/>
                                    </a:lnTo>
                                    <a:lnTo>
                                      <a:pt x="2755" y="1865"/>
                                    </a:lnTo>
                                    <a:lnTo>
                                      <a:pt x="2736" y="1882"/>
                                    </a:lnTo>
                                    <a:lnTo>
                                      <a:pt x="2716" y="1899"/>
                                    </a:lnTo>
                                    <a:lnTo>
                                      <a:pt x="2697" y="1914"/>
                                    </a:lnTo>
                                    <a:lnTo>
                                      <a:pt x="2676" y="1930"/>
                                    </a:lnTo>
                                    <a:lnTo>
                                      <a:pt x="2655" y="1944"/>
                                    </a:lnTo>
                                    <a:lnTo>
                                      <a:pt x="2633" y="1957"/>
                                    </a:lnTo>
                                    <a:lnTo>
                                      <a:pt x="2611" y="1970"/>
                                    </a:lnTo>
                                    <a:lnTo>
                                      <a:pt x="2587" y="1982"/>
                                    </a:lnTo>
                                    <a:lnTo>
                                      <a:pt x="2564" y="1992"/>
                                    </a:lnTo>
                                    <a:lnTo>
                                      <a:pt x="2540" y="2003"/>
                                    </a:lnTo>
                                    <a:lnTo>
                                      <a:pt x="2515" y="2012"/>
                                    </a:lnTo>
                                    <a:lnTo>
                                      <a:pt x="2515" y="2312"/>
                                    </a:lnTo>
                                    <a:lnTo>
                                      <a:pt x="2540" y="2321"/>
                                    </a:lnTo>
                                    <a:lnTo>
                                      <a:pt x="2564" y="2332"/>
                                    </a:lnTo>
                                    <a:lnTo>
                                      <a:pt x="2587" y="2342"/>
                                    </a:lnTo>
                                    <a:lnTo>
                                      <a:pt x="2611" y="2354"/>
                                    </a:lnTo>
                                    <a:lnTo>
                                      <a:pt x="2633" y="2367"/>
                                    </a:lnTo>
                                    <a:lnTo>
                                      <a:pt x="2655" y="2380"/>
                                    </a:lnTo>
                                    <a:lnTo>
                                      <a:pt x="2676" y="2394"/>
                                    </a:lnTo>
                                    <a:lnTo>
                                      <a:pt x="2697" y="2410"/>
                                    </a:lnTo>
                                    <a:lnTo>
                                      <a:pt x="2716" y="2425"/>
                                    </a:lnTo>
                                    <a:lnTo>
                                      <a:pt x="2736" y="2442"/>
                                    </a:lnTo>
                                    <a:lnTo>
                                      <a:pt x="2755" y="2459"/>
                                    </a:lnTo>
                                    <a:lnTo>
                                      <a:pt x="2774" y="2477"/>
                                    </a:lnTo>
                                    <a:lnTo>
                                      <a:pt x="2791" y="2495"/>
                                    </a:lnTo>
                                    <a:lnTo>
                                      <a:pt x="2808" y="2515"/>
                                    </a:lnTo>
                                    <a:lnTo>
                                      <a:pt x="2823" y="2534"/>
                                    </a:lnTo>
                                    <a:lnTo>
                                      <a:pt x="2839" y="2555"/>
                                    </a:lnTo>
                                    <a:lnTo>
                                      <a:pt x="2853" y="2575"/>
                                    </a:lnTo>
                                    <a:lnTo>
                                      <a:pt x="2868" y="2598"/>
                                    </a:lnTo>
                                    <a:lnTo>
                                      <a:pt x="2881" y="2620"/>
                                    </a:lnTo>
                                    <a:lnTo>
                                      <a:pt x="2892" y="2642"/>
                                    </a:lnTo>
                                    <a:lnTo>
                                      <a:pt x="2904" y="2665"/>
                                    </a:lnTo>
                                    <a:lnTo>
                                      <a:pt x="2915" y="2688"/>
                                    </a:lnTo>
                                    <a:lnTo>
                                      <a:pt x="2924" y="2713"/>
                                    </a:lnTo>
                                    <a:lnTo>
                                      <a:pt x="2933" y="2737"/>
                                    </a:lnTo>
                                    <a:lnTo>
                                      <a:pt x="2941" y="2762"/>
                                    </a:lnTo>
                                    <a:lnTo>
                                      <a:pt x="2947" y="2787"/>
                                    </a:lnTo>
                                    <a:lnTo>
                                      <a:pt x="2952" y="2813"/>
                                    </a:lnTo>
                                    <a:lnTo>
                                      <a:pt x="2958" y="2839"/>
                                    </a:lnTo>
                                    <a:lnTo>
                                      <a:pt x="2962" y="2866"/>
                                    </a:lnTo>
                                    <a:lnTo>
                                      <a:pt x="2964" y="2893"/>
                                    </a:lnTo>
                                    <a:lnTo>
                                      <a:pt x="2966" y="2919"/>
                                    </a:lnTo>
                                    <a:lnTo>
                                      <a:pt x="2966" y="2946"/>
                                    </a:lnTo>
                                    <a:lnTo>
                                      <a:pt x="2966" y="2975"/>
                                    </a:lnTo>
                                    <a:lnTo>
                                      <a:pt x="2964" y="3001"/>
                                    </a:lnTo>
                                    <a:lnTo>
                                      <a:pt x="2962" y="3028"/>
                                    </a:lnTo>
                                    <a:lnTo>
                                      <a:pt x="2958" y="3054"/>
                                    </a:lnTo>
                                    <a:lnTo>
                                      <a:pt x="2952" y="3081"/>
                                    </a:lnTo>
                                    <a:lnTo>
                                      <a:pt x="2947" y="3106"/>
                                    </a:lnTo>
                                    <a:lnTo>
                                      <a:pt x="2941" y="3132"/>
                                    </a:lnTo>
                                    <a:lnTo>
                                      <a:pt x="2933" y="3156"/>
                                    </a:lnTo>
                                    <a:lnTo>
                                      <a:pt x="2924" y="3181"/>
                                    </a:lnTo>
                                    <a:lnTo>
                                      <a:pt x="2915" y="3205"/>
                                    </a:lnTo>
                                    <a:lnTo>
                                      <a:pt x="2904" y="3229"/>
                                    </a:lnTo>
                                    <a:lnTo>
                                      <a:pt x="2892" y="3252"/>
                                    </a:lnTo>
                                    <a:lnTo>
                                      <a:pt x="2881" y="3274"/>
                                    </a:lnTo>
                                    <a:lnTo>
                                      <a:pt x="2868" y="3296"/>
                                    </a:lnTo>
                                    <a:lnTo>
                                      <a:pt x="2853" y="3318"/>
                                    </a:lnTo>
                                    <a:lnTo>
                                      <a:pt x="2839" y="3339"/>
                                    </a:lnTo>
                                    <a:lnTo>
                                      <a:pt x="2823" y="3360"/>
                                    </a:lnTo>
                                    <a:lnTo>
                                      <a:pt x="2808" y="3379"/>
                                    </a:lnTo>
                                    <a:lnTo>
                                      <a:pt x="2791" y="3399"/>
                                    </a:lnTo>
                                    <a:lnTo>
                                      <a:pt x="2774" y="3417"/>
                                    </a:lnTo>
                                    <a:lnTo>
                                      <a:pt x="2755" y="3435"/>
                                    </a:lnTo>
                                    <a:lnTo>
                                      <a:pt x="2736" y="3452"/>
                                    </a:lnTo>
                                    <a:lnTo>
                                      <a:pt x="2716" y="3469"/>
                                    </a:lnTo>
                                    <a:lnTo>
                                      <a:pt x="2697" y="3484"/>
                                    </a:lnTo>
                                    <a:lnTo>
                                      <a:pt x="2676" y="3500"/>
                                    </a:lnTo>
                                    <a:lnTo>
                                      <a:pt x="2655" y="3514"/>
                                    </a:lnTo>
                                    <a:lnTo>
                                      <a:pt x="2633" y="3527"/>
                                    </a:lnTo>
                                    <a:lnTo>
                                      <a:pt x="2611" y="3540"/>
                                    </a:lnTo>
                                    <a:lnTo>
                                      <a:pt x="2587" y="3551"/>
                                    </a:lnTo>
                                    <a:lnTo>
                                      <a:pt x="2564" y="3562"/>
                                    </a:lnTo>
                                    <a:lnTo>
                                      <a:pt x="2540" y="3572"/>
                                    </a:lnTo>
                                    <a:lnTo>
                                      <a:pt x="2515" y="3581"/>
                                    </a:lnTo>
                                    <a:lnTo>
                                      <a:pt x="2515" y="3809"/>
                                    </a:lnTo>
                                    <a:lnTo>
                                      <a:pt x="2587" y="3794"/>
                                    </a:lnTo>
                                    <a:lnTo>
                                      <a:pt x="2657" y="3774"/>
                                    </a:lnTo>
                                    <a:lnTo>
                                      <a:pt x="2725" y="3754"/>
                                    </a:lnTo>
                                    <a:lnTo>
                                      <a:pt x="2793" y="3728"/>
                                    </a:lnTo>
                                    <a:lnTo>
                                      <a:pt x="2860" y="3701"/>
                                    </a:lnTo>
                                    <a:lnTo>
                                      <a:pt x="2925" y="3671"/>
                                    </a:lnTo>
                                    <a:lnTo>
                                      <a:pt x="2988" y="3638"/>
                                    </a:lnTo>
                                    <a:lnTo>
                                      <a:pt x="3049" y="3603"/>
                                    </a:lnTo>
                                    <a:lnTo>
                                      <a:pt x="3109" y="3564"/>
                                    </a:lnTo>
                                    <a:lnTo>
                                      <a:pt x="3168" y="3524"/>
                                    </a:lnTo>
                                    <a:lnTo>
                                      <a:pt x="3224" y="3483"/>
                                    </a:lnTo>
                                    <a:lnTo>
                                      <a:pt x="3279" y="3437"/>
                                    </a:lnTo>
                                    <a:lnTo>
                                      <a:pt x="3331" y="3391"/>
                                    </a:lnTo>
                                    <a:lnTo>
                                      <a:pt x="3382" y="3342"/>
                                    </a:lnTo>
                                    <a:lnTo>
                                      <a:pt x="3430" y="3291"/>
                                    </a:lnTo>
                                    <a:lnTo>
                                      <a:pt x="3477" y="3238"/>
                                    </a:lnTo>
                                    <a:lnTo>
                                      <a:pt x="3522" y="3182"/>
                                    </a:lnTo>
                                    <a:lnTo>
                                      <a:pt x="3563" y="3125"/>
                                    </a:lnTo>
                                    <a:lnTo>
                                      <a:pt x="3602" y="3067"/>
                                    </a:lnTo>
                                    <a:lnTo>
                                      <a:pt x="3639" y="3007"/>
                                    </a:lnTo>
                                    <a:lnTo>
                                      <a:pt x="3674" y="2945"/>
                                    </a:lnTo>
                                    <a:lnTo>
                                      <a:pt x="3706" y="2881"/>
                                    </a:lnTo>
                                    <a:lnTo>
                                      <a:pt x="3736" y="2817"/>
                                    </a:lnTo>
                                    <a:lnTo>
                                      <a:pt x="3762" y="2749"/>
                                    </a:lnTo>
                                    <a:lnTo>
                                      <a:pt x="3785" y="2682"/>
                                    </a:lnTo>
                                    <a:lnTo>
                                      <a:pt x="3806" y="2613"/>
                                    </a:lnTo>
                                    <a:lnTo>
                                      <a:pt x="3824" y="2542"/>
                                    </a:lnTo>
                                    <a:lnTo>
                                      <a:pt x="3839" y="2470"/>
                                    </a:lnTo>
                                    <a:lnTo>
                                      <a:pt x="3850" y="2398"/>
                                    </a:lnTo>
                                    <a:lnTo>
                                      <a:pt x="3860" y="2325"/>
                                    </a:lnTo>
                                    <a:lnTo>
                                      <a:pt x="3865" y="2250"/>
                                    </a:lnTo>
                                    <a:lnTo>
                                      <a:pt x="3867" y="2175"/>
                                    </a:lnTo>
                                    <a:lnTo>
                                      <a:pt x="3847" y="2174"/>
                                    </a:lnTo>
                                    <a:lnTo>
                                      <a:pt x="3827" y="2174"/>
                                    </a:lnTo>
                                    <a:lnTo>
                                      <a:pt x="3806" y="2175"/>
                                    </a:lnTo>
                                    <a:lnTo>
                                      <a:pt x="3787" y="2178"/>
                                    </a:lnTo>
                                    <a:lnTo>
                                      <a:pt x="3766" y="2180"/>
                                    </a:lnTo>
                                    <a:lnTo>
                                      <a:pt x="3745" y="2184"/>
                                    </a:lnTo>
                                    <a:lnTo>
                                      <a:pt x="3724" y="2189"/>
                                    </a:lnTo>
                                    <a:lnTo>
                                      <a:pt x="3704" y="2194"/>
                                    </a:lnTo>
                                    <a:lnTo>
                                      <a:pt x="3664" y="2206"/>
                                    </a:lnTo>
                                    <a:lnTo>
                                      <a:pt x="3622" y="2220"/>
                                    </a:lnTo>
                                    <a:lnTo>
                                      <a:pt x="3582" y="2236"/>
                                    </a:lnTo>
                                    <a:lnTo>
                                      <a:pt x="3541" y="2251"/>
                                    </a:lnTo>
                                    <a:lnTo>
                                      <a:pt x="3499" y="2268"/>
                                    </a:lnTo>
                                    <a:lnTo>
                                      <a:pt x="3459" y="2284"/>
                                    </a:lnTo>
                                    <a:lnTo>
                                      <a:pt x="3418" y="2298"/>
                                    </a:lnTo>
                                    <a:lnTo>
                                      <a:pt x="3377" y="2312"/>
                                    </a:lnTo>
                                    <a:lnTo>
                                      <a:pt x="3336" y="2324"/>
                                    </a:lnTo>
                                    <a:lnTo>
                                      <a:pt x="3296" y="2332"/>
                                    </a:lnTo>
                                    <a:lnTo>
                                      <a:pt x="3275" y="2336"/>
                                    </a:lnTo>
                                    <a:lnTo>
                                      <a:pt x="3254" y="2338"/>
                                    </a:lnTo>
                                    <a:lnTo>
                                      <a:pt x="3234" y="2340"/>
                                    </a:lnTo>
                                    <a:lnTo>
                                      <a:pt x="3214" y="2340"/>
                                    </a:lnTo>
                                    <a:lnTo>
                                      <a:pt x="3190" y="2340"/>
                                    </a:lnTo>
                                    <a:lnTo>
                                      <a:pt x="3167" y="2338"/>
                                    </a:lnTo>
                                    <a:lnTo>
                                      <a:pt x="3143" y="2337"/>
                                    </a:lnTo>
                                    <a:lnTo>
                                      <a:pt x="3122" y="2334"/>
                                    </a:lnTo>
                                    <a:lnTo>
                                      <a:pt x="3100" y="2332"/>
                                    </a:lnTo>
                                    <a:lnTo>
                                      <a:pt x="3079" y="2328"/>
                                    </a:lnTo>
                                    <a:lnTo>
                                      <a:pt x="3060" y="2323"/>
                                    </a:lnTo>
                                    <a:lnTo>
                                      <a:pt x="3040" y="2318"/>
                                    </a:lnTo>
                                    <a:lnTo>
                                      <a:pt x="3022" y="2312"/>
                                    </a:lnTo>
                                    <a:lnTo>
                                      <a:pt x="3003" y="2306"/>
                                    </a:lnTo>
                                    <a:lnTo>
                                      <a:pt x="2985" y="2299"/>
                                    </a:lnTo>
                                    <a:lnTo>
                                      <a:pt x="2968" y="2293"/>
                                    </a:lnTo>
                                    <a:lnTo>
                                      <a:pt x="2936" y="2276"/>
                                    </a:lnTo>
                                    <a:lnTo>
                                      <a:pt x="2904" y="2259"/>
                                    </a:lnTo>
                                    <a:lnTo>
                                      <a:pt x="2874" y="2240"/>
                                    </a:lnTo>
                                    <a:lnTo>
                                      <a:pt x="2845" y="2220"/>
                                    </a:lnTo>
                                    <a:lnTo>
                                      <a:pt x="2818" y="2198"/>
                                    </a:lnTo>
                                    <a:lnTo>
                                      <a:pt x="2792" y="2176"/>
                                    </a:lnTo>
                                    <a:lnTo>
                                      <a:pt x="2741" y="2130"/>
                                    </a:lnTo>
                                    <a:lnTo>
                                      <a:pt x="2691" y="2080"/>
                                    </a:lnTo>
                                    <a:close/>
                                    <a:moveTo>
                                      <a:pt x="1839" y="2012"/>
                                    </a:moveTo>
                                    <a:lnTo>
                                      <a:pt x="1814" y="2003"/>
                                    </a:lnTo>
                                    <a:lnTo>
                                      <a:pt x="1791" y="1992"/>
                                    </a:lnTo>
                                    <a:lnTo>
                                      <a:pt x="1767" y="1982"/>
                                    </a:lnTo>
                                    <a:lnTo>
                                      <a:pt x="1744" y="1970"/>
                                    </a:lnTo>
                                    <a:lnTo>
                                      <a:pt x="1722" y="1957"/>
                                    </a:lnTo>
                                    <a:lnTo>
                                      <a:pt x="1699" y="1944"/>
                                    </a:lnTo>
                                    <a:lnTo>
                                      <a:pt x="1679" y="1930"/>
                                    </a:lnTo>
                                    <a:lnTo>
                                      <a:pt x="1658" y="1914"/>
                                    </a:lnTo>
                                    <a:lnTo>
                                      <a:pt x="1638" y="1899"/>
                                    </a:lnTo>
                                    <a:lnTo>
                                      <a:pt x="1619" y="1882"/>
                                    </a:lnTo>
                                    <a:lnTo>
                                      <a:pt x="1599" y="1865"/>
                                    </a:lnTo>
                                    <a:lnTo>
                                      <a:pt x="1581" y="1847"/>
                                    </a:lnTo>
                                    <a:lnTo>
                                      <a:pt x="1564" y="1829"/>
                                    </a:lnTo>
                                    <a:lnTo>
                                      <a:pt x="1547" y="1809"/>
                                    </a:lnTo>
                                    <a:lnTo>
                                      <a:pt x="1531" y="1790"/>
                                    </a:lnTo>
                                    <a:lnTo>
                                      <a:pt x="1515" y="1769"/>
                                    </a:lnTo>
                                    <a:lnTo>
                                      <a:pt x="1501" y="1749"/>
                                    </a:lnTo>
                                    <a:lnTo>
                                      <a:pt x="1487" y="1726"/>
                                    </a:lnTo>
                                    <a:lnTo>
                                      <a:pt x="1474" y="1704"/>
                                    </a:lnTo>
                                    <a:lnTo>
                                      <a:pt x="1462" y="1682"/>
                                    </a:lnTo>
                                    <a:lnTo>
                                      <a:pt x="1450" y="1659"/>
                                    </a:lnTo>
                                    <a:lnTo>
                                      <a:pt x="1440" y="1636"/>
                                    </a:lnTo>
                                    <a:lnTo>
                                      <a:pt x="1431" y="1611"/>
                                    </a:lnTo>
                                    <a:lnTo>
                                      <a:pt x="1421" y="1587"/>
                                    </a:lnTo>
                                    <a:lnTo>
                                      <a:pt x="1414" y="1562"/>
                                    </a:lnTo>
                                    <a:lnTo>
                                      <a:pt x="1407" y="1537"/>
                                    </a:lnTo>
                                    <a:lnTo>
                                      <a:pt x="1402" y="1511"/>
                                    </a:lnTo>
                                    <a:lnTo>
                                      <a:pt x="1397" y="1485"/>
                                    </a:lnTo>
                                    <a:lnTo>
                                      <a:pt x="1393" y="1458"/>
                                    </a:lnTo>
                                    <a:lnTo>
                                      <a:pt x="1390" y="1432"/>
                                    </a:lnTo>
                                    <a:lnTo>
                                      <a:pt x="1389" y="1405"/>
                                    </a:lnTo>
                                    <a:lnTo>
                                      <a:pt x="1389" y="1378"/>
                                    </a:lnTo>
                                    <a:lnTo>
                                      <a:pt x="1389" y="1349"/>
                                    </a:lnTo>
                                    <a:lnTo>
                                      <a:pt x="1390" y="1323"/>
                                    </a:lnTo>
                                    <a:lnTo>
                                      <a:pt x="1393" y="1296"/>
                                    </a:lnTo>
                                    <a:lnTo>
                                      <a:pt x="1397" y="1270"/>
                                    </a:lnTo>
                                    <a:lnTo>
                                      <a:pt x="1402" y="1243"/>
                                    </a:lnTo>
                                    <a:lnTo>
                                      <a:pt x="1407" y="1218"/>
                                    </a:lnTo>
                                    <a:lnTo>
                                      <a:pt x="1414" y="1192"/>
                                    </a:lnTo>
                                    <a:lnTo>
                                      <a:pt x="1421" y="1168"/>
                                    </a:lnTo>
                                    <a:lnTo>
                                      <a:pt x="1431" y="1143"/>
                                    </a:lnTo>
                                    <a:lnTo>
                                      <a:pt x="1440" y="1119"/>
                                    </a:lnTo>
                                    <a:lnTo>
                                      <a:pt x="1450" y="1095"/>
                                    </a:lnTo>
                                    <a:lnTo>
                                      <a:pt x="1462" y="1072"/>
                                    </a:lnTo>
                                    <a:lnTo>
                                      <a:pt x="1474" y="1050"/>
                                    </a:lnTo>
                                    <a:lnTo>
                                      <a:pt x="1487" y="1028"/>
                                    </a:lnTo>
                                    <a:lnTo>
                                      <a:pt x="1501" y="1006"/>
                                    </a:lnTo>
                                    <a:lnTo>
                                      <a:pt x="1515" y="985"/>
                                    </a:lnTo>
                                    <a:lnTo>
                                      <a:pt x="1531" y="964"/>
                                    </a:lnTo>
                                    <a:lnTo>
                                      <a:pt x="1547" y="945"/>
                                    </a:lnTo>
                                    <a:lnTo>
                                      <a:pt x="1564" y="925"/>
                                    </a:lnTo>
                                    <a:lnTo>
                                      <a:pt x="1581" y="907"/>
                                    </a:lnTo>
                                    <a:lnTo>
                                      <a:pt x="1599" y="889"/>
                                    </a:lnTo>
                                    <a:lnTo>
                                      <a:pt x="1619" y="872"/>
                                    </a:lnTo>
                                    <a:lnTo>
                                      <a:pt x="1638" y="855"/>
                                    </a:lnTo>
                                    <a:lnTo>
                                      <a:pt x="1658" y="840"/>
                                    </a:lnTo>
                                    <a:lnTo>
                                      <a:pt x="1679" y="824"/>
                                    </a:lnTo>
                                    <a:lnTo>
                                      <a:pt x="1699" y="810"/>
                                    </a:lnTo>
                                    <a:lnTo>
                                      <a:pt x="1722" y="797"/>
                                    </a:lnTo>
                                    <a:lnTo>
                                      <a:pt x="1744" y="784"/>
                                    </a:lnTo>
                                    <a:lnTo>
                                      <a:pt x="1767" y="773"/>
                                    </a:lnTo>
                                    <a:lnTo>
                                      <a:pt x="1791" y="762"/>
                                    </a:lnTo>
                                    <a:lnTo>
                                      <a:pt x="1814" y="752"/>
                                    </a:lnTo>
                                    <a:lnTo>
                                      <a:pt x="1839" y="743"/>
                                    </a:lnTo>
                                    <a:lnTo>
                                      <a:pt x="1839" y="515"/>
                                    </a:lnTo>
                                    <a:lnTo>
                                      <a:pt x="1770" y="530"/>
                                    </a:lnTo>
                                    <a:lnTo>
                                      <a:pt x="1702" y="548"/>
                                    </a:lnTo>
                                    <a:lnTo>
                                      <a:pt x="1634" y="569"/>
                                    </a:lnTo>
                                    <a:lnTo>
                                      <a:pt x="1569" y="592"/>
                                    </a:lnTo>
                                    <a:lnTo>
                                      <a:pt x="1505" y="618"/>
                                    </a:lnTo>
                                    <a:lnTo>
                                      <a:pt x="1441" y="648"/>
                                    </a:lnTo>
                                    <a:lnTo>
                                      <a:pt x="1380" y="679"/>
                                    </a:lnTo>
                                    <a:lnTo>
                                      <a:pt x="1320" y="713"/>
                                    </a:lnTo>
                                    <a:lnTo>
                                      <a:pt x="1261" y="749"/>
                                    </a:lnTo>
                                    <a:lnTo>
                                      <a:pt x="1203" y="787"/>
                                    </a:lnTo>
                                    <a:lnTo>
                                      <a:pt x="1149" y="827"/>
                                    </a:lnTo>
                                    <a:lnTo>
                                      <a:pt x="1095" y="870"/>
                                    </a:lnTo>
                                    <a:lnTo>
                                      <a:pt x="1043" y="915"/>
                                    </a:lnTo>
                                    <a:lnTo>
                                      <a:pt x="993" y="962"/>
                                    </a:lnTo>
                                    <a:lnTo>
                                      <a:pt x="945" y="1010"/>
                                    </a:lnTo>
                                    <a:lnTo>
                                      <a:pt x="899" y="1062"/>
                                    </a:lnTo>
                                    <a:lnTo>
                                      <a:pt x="855" y="1113"/>
                                    </a:lnTo>
                                    <a:lnTo>
                                      <a:pt x="813" y="1168"/>
                                    </a:lnTo>
                                    <a:lnTo>
                                      <a:pt x="774" y="1224"/>
                                    </a:lnTo>
                                    <a:lnTo>
                                      <a:pt x="737" y="1281"/>
                                    </a:lnTo>
                                    <a:lnTo>
                                      <a:pt x="702" y="1340"/>
                                    </a:lnTo>
                                    <a:lnTo>
                                      <a:pt x="670" y="1401"/>
                                    </a:lnTo>
                                    <a:lnTo>
                                      <a:pt x="640" y="1463"/>
                                    </a:lnTo>
                                    <a:lnTo>
                                      <a:pt x="612" y="1527"/>
                                    </a:lnTo>
                                    <a:lnTo>
                                      <a:pt x="586" y="1592"/>
                                    </a:lnTo>
                                    <a:lnTo>
                                      <a:pt x="564" y="1658"/>
                                    </a:lnTo>
                                    <a:lnTo>
                                      <a:pt x="544" y="1725"/>
                                    </a:lnTo>
                                    <a:lnTo>
                                      <a:pt x="527" y="1793"/>
                                    </a:lnTo>
                                    <a:lnTo>
                                      <a:pt x="513" y="1863"/>
                                    </a:lnTo>
                                    <a:lnTo>
                                      <a:pt x="503" y="1933"/>
                                    </a:lnTo>
                                    <a:lnTo>
                                      <a:pt x="495" y="2004"/>
                                    </a:lnTo>
                                    <a:lnTo>
                                      <a:pt x="489" y="2076"/>
                                    </a:lnTo>
                                    <a:lnTo>
                                      <a:pt x="509" y="2078"/>
                                    </a:lnTo>
                                    <a:lnTo>
                                      <a:pt x="530" y="2078"/>
                                    </a:lnTo>
                                    <a:lnTo>
                                      <a:pt x="550" y="2076"/>
                                    </a:lnTo>
                                    <a:lnTo>
                                      <a:pt x="570" y="2074"/>
                                    </a:lnTo>
                                    <a:lnTo>
                                      <a:pt x="591" y="2071"/>
                                    </a:lnTo>
                                    <a:lnTo>
                                      <a:pt x="611" y="2067"/>
                                    </a:lnTo>
                                    <a:lnTo>
                                      <a:pt x="632" y="2062"/>
                                    </a:lnTo>
                                    <a:lnTo>
                                      <a:pt x="651" y="2057"/>
                                    </a:lnTo>
                                    <a:lnTo>
                                      <a:pt x="693" y="2045"/>
                                    </a:lnTo>
                                    <a:lnTo>
                                      <a:pt x="734" y="2031"/>
                                    </a:lnTo>
                                    <a:lnTo>
                                      <a:pt x="774" y="2016"/>
                                    </a:lnTo>
                                    <a:lnTo>
                                      <a:pt x="814" y="2000"/>
                                    </a:lnTo>
                                    <a:lnTo>
                                      <a:pt x="856" y="1983"/>
                                    </a:lnTo>
                                    <a:lnTo>
                                      <a:pt x="897" y="1968"/>
                                    </a:lnTo>
                                    <a:lnTo>
                                      <a:pt x="937" y="1952"/>
                                    </a:lnTo>
                                    <a:lnTo>
                                      <a:pt x="978" y="1939"/>
                                    </a:lnTo>
                                    <a:lnTo>
                                      <a:pt x="1018" y="1927"/>
                                    </a:lnTo>
                                    <a:lnTo>
                                      <a:pt x="1060" y="1920"/>
                                    </a:lnTo>
                                    <a:lnTo>
                                      <a:pt x="1079" y="1916"/>
                                    </a:lnTo>
                                    <a:lnTo>
                                      <a:pt x="1100" y="1913"/>
                                    </a:lnTo>
                                    <a:lnTo>
                                      <a:pt x="1120" y="1912"/>
                                    </a:lnTo>
                                    <a:lnTo>
                                      <a:pt x="1141" y="1912"/>
                                    </a:lnTo>
                                    <a:lnTo>
                                      <a:pt x="1166" y="1912"/>
                                    </a:lnTo>
                                    <a:lnTo>
                                      <a:pt x="1188" y="1913"/>
                                    </a:lnTo>
                                    <a:lnTo>
                                      <a:pt x="1211" y="1914"/>
                                    </a:lnTo>
                                    <a:lnTo>
                                      <a:pt x="1233" y="1917"/>
                                    </a:lnTo>
                                    <a:lnTo>
                                      <a:pt x="1254" y="1921"/>
                                    </a:lnTo>
                                    <a:lnTo>
                                      <a:pt x="1275" y="1924"/>
                                    </a:lnTo>
                                    <a:lnTo>
                                      <a:pt x="1295" y="1929"/>
                                    </a:lnTo>
                                    <a:lnTo>
                                      <a:pt x="1314" y="1934"/>
                                    </a:lnTo>
                                    <a:lnTo>
                                      <a:pt x="1333" y="1939"/>
                                    </a:lnTo>
                                    <a:lnTo>
                                      <a:pt x="1351" y="1946"/>
                                    </a:lnTo>
                                    <a:lnTo>
                                      <a:pt x="1369" y="1952"/>
                                    </a:lnTo>
                                    <a:lnTo>
                                      <a:pt x="1386" y="1960"/>
                                    </a:lnTo>
                                    <a:lnTo>
                                      <a:pt x="1419" y="1975"/>
                                    </a:lnTo>
                                    <a:lnTo>
                                      <a:pt x="1450" y="1992"/>
                                    </a:lnTo>
                                    <a:lnTo>
                                      <a:pt x="1480" y="2012"/>
                                    </a:lnTo>
                                    <a:lnTo>
                                      <a:pt x="1509" y="2031"/>
                                    </a:lnTo>
                                    <a:lnTo>
                                      <a:pt x="1536" y="2053"/>
                                    </a:lnTo>
                                    <a:lnTo>
                                      <a:pt x="1562" y="2075"/>
                                    </a:lnTo>
                                    <a:lnTo>
                                      <a:pt x="1613" y="2122"/>
                                    </a:lnTo>
                                    <a:lnTo>
                                      <a:pt x="1663" y="2171"/>
                                    </a:lnTo>
                                    <a:lnTo>
                                      <a:pt x="1638" y="2159"/>
                                    </a:lnTo>
                                    <a:lnTo>
                                      <a:pt x="1613" y="2150"/>
                                    </a:lnTo>
                                    <a:lnTo>
                                      <a:pt x="1590" y="2144"/>
                                    </a:lnTo>
                                    <a:lnTo>
                                      <a:pt x="1565" y="2139"/>
                                    </a:lnTo>
                                    <a:lnTo>
                                      <a:pt x="1540" y="2136"/>
                                    </a:lnTo>
                                    <a:lnTo>
                                      <a:pt x="1515" y="2135"/>
                                    </a:lnTo>
                                    <a:lnTo>
                                      <a:pt x="1492" y="2135"/>
                                    </a:lnTo>
                                    <a:lnTo>
                                      <a:pt x="1467" y="2136"/>
                                    </a:lnTo>
                                    <a:lnTo>
                                      <a:pt x="1442" y="2140"/>
                                    </a:lnTo>
                                    <a:lnTo>
                                      <a:pt x="1418" y="2144"/>
                                    </a:lnTo>
                                    <a:lnTo>
                                      <a:pt x="1394" y="2149"/>
                                    </a:lnTo>
                                    <a:lnTo>
                                      <a:pt x="1369" y="2156"/>
                                    </a:lnTo>
                                    <a:lnTo>
                                      <a:pt x="1321" y="2170"/>
                                    </a:lnTo>
                                    <a:lnTo>
                                      <a:pt x="1271" y="2187"/>
                                    </a:lnTo>
                                    <a:lnTo>
                                      <a:pt x="1173" y="2226"/>
                                    </a:lnTo>
                                    <a:lnTo>
                                      <a:pt x="1076" y="2262"/>
                                    </a:lnTo>
                                    <a:lnTo>
                                      <a:pt x="1051" y="2270"/>
                                    </a:lnTo>
                                    <a:lnTo>
                                      <a:pt x="1027" y="2277"/>
                                    </a:lnTo>
                                    <a:lnTo>
                                      <a:pt x="1002" y="2284"/>
                                    </a:lnTo>
                                    <a:lnTo>
                                      <a:pt x="978" y="2290"/>
                                    </a:lnTo>
                                    <a:lnTo>
                                      <a:pt x="953" y="2294"/>
                                    </a:lnTo>
                                    <a:lnTo>
                                      <a:pt x="929" y="2298"/>
                                    </a:lnTo>
                                    <a:lnTo>
                                      <a:pt x="905" y="2299"/>
                                    </a:lnTo>
                                    <a:lnTo>
                                      <a:pt x="880" y="2301"/>
                                    </a:lnTo>
                                    <a:lnTo>
                                      <a:pt x="847" y="2299"/>
                                    </a:lnTo>
                                    <a:lnTo>
                                      <a:pt x="816" y="2298"/>
                                    </a:lnTo>
                                    <a:lnTo>
                                      <a:pt x="786" y="2294"/>
                                    </a:lnTo>
                                    <a:lnTo>
                                      <a:pt x="757" y="2290"/>
                                    </a:lnTo>
                                    <a:lnTo>
                                      <a:pt x="730" y="2284"/>
                                    </a:lnTo>
                                    <a:lnTo>
                                      <a:pt x="704" y="2277"/>
                                    </a:lnTo>
                                    <a:lnTo>
                                      <a:pt x="677" y="2270"/>
                                    </a:lnTo>
                                    <a:lnTo>
                                      <a:pt x="653" y="2261"/>
                                    </a:lnTo>
                                    <a:lnTo>
                                      <a:pt x="629" y="2250"/>
                                    </a:lnTo>
                                    <a:lnTo>
                                      <a:pt x="607" y="2240"/>
                                    </a:lnTo>
                                    <a:lnTo>
                                      <a:pt x="586" y="2228"/>
                                    </a:lnTo>
                                    <a:lnTo>
                                      <a:pt x="564" y="2216"/>
                                    </a:lnTo>
                                    <a:lnTo>
                                      <a:pt x="544" y="2203"/>
                                    </a:lnTo>
                                    <a:lnTo>
                                      <a:pt x="525" y="2189"/>
                                    </a:lnTo>
                                    <a:lnTo>
                                      <a:pt x="505" y="2175"/>
                                    </a:lnTo>
                                    <a:lnTo>
                                      <a:pt x="487" y="2161"/>
                                    </a:lnTo>
                                    <a:lnTo>
                                      <a:pt x="487" y="2161"/>
                                    </a:lnTo>
                                    <a:lnTo>
                                      <a:pt x="487" y="2162"/>
                                    </a:lnTo>
                                    <a:lnTo>
                                      <a:pt x="488" y="2238"/>
                                    </a:lnTo>
                                    <a:lnTo>
                                      <a:pt x="493" y="2312"/>
                                    </a:lnTo>
                                    <a:lnTo>
                                      <a:pt x="501" y="2388"/>
                                    </a:lnTo>
                                    <a:lnTo>
                                      <a:pt x="513" y="2460"/>
                                    </a:lnTo>
                                    <a:lnTo>
                                      <a:pt x="527" y="2531"/>
                                    </a:lnTo>
                                    <a:lnTo>
                                      <a:pt x="546" y="2603"/>
                                    </a:lnTo>
                                    <a:lnTo>
                                      <a:pt x="566" y="2673"/>
                                    </a:lnTo>
                                    <a:lnTo>
                                      <a:pt x="590" y="2741"/>
                                    </a:lnTo>
                                    <a:lnTo>
                                      <a:pt x="616" y="2807"/>
                                    </a:lnTo>
                                    <a:lnTo>
                                      <a:pt x="645" y="2874"/>
                                    </a:lnTo>
                                    <a:lnTo>
                                      <a:pt x="676" y="2937"/>
                                    </a:lnTo>
                                    <a:lnTo>
                                      <a:pt x="711" y="2999"/>
                                    </a:lnTo>
                                    <a:lnTo>
                                      <a:pt x="748" y="3060"/>
                                    </a:lnTo>
                                    <a:lnTo>
                                      <a:pt x="787" y="3120"/>
                                    </a:lnTo>
                                    <a:lnTo>
                                      <a:pt x="829" y="3177"/>
                                    </a:lnTo>
                                    <a:lnTo>
                                      <a:pt x="873" y="3233"/>
                                    </a:lnTo>
                                    <a:lnTo>
                                      <a:pt x="920" y="3286"/>
                                    </a:lnTo>
                                    <a:lnTo>
                                      <a:pt x="968" y="3338"/>
                                    </a:lnTo>
                                    <a:lnTo>
                                      <a:pt x="1019" y="3387"/>
                                    </a:lnTo>
                                    <a:lnTo>
                                      <a:pt x="1072" y="3435"/>
                                    </a:lnTo>
                                    <a:lnTo>
                                      <a:pt x="1126" y="3480"/>
                                    </a:lnTo>
                                    <a:lnTo>
                                      <a:pt x="1184" y="3523"/>
                                    </a:lnTo>
                                    <a:lnTo>
                                      <a:pt x="1243" y="3563"/>
                                    </a:lnTo>
                                    <a:lnTo>
                                      <a:pt x="1303" y="3601"/>
                                    </a:lnTo>
                                    <a:lnTo>
                                      <a:pt x="1364" y="3637"/>
                                    </a:lnTo>
                                    <a:lnTo>
                                      <a:pt x="1428" y="3669"/>
                                    </a:lnTo>
                                    <a:lnTo>
                                      <a:pt x="1493" y="3701"/>
                                    </a:lnTo>
                                    <a:lnTo>
                                      <a:pt x="1560" y="3728"/>
                                    </a:lnTo>
                                    <a:lnTo>
                                      <a:pt x="1628" y="3752"/>
                                    </a:lnTo>
                                    <a:lnTo>
                                      <a:pt x="1697" y="3774"/>
                                    </a:lnTo>
                                    <a:lnTo>
                                      <a:pt x="1767" y="3794"/>
                                    </a:lnTo>
                                    <a:lnTo>
                                      <a:pt x="1839" y="3809"/>
                                    </a:lnTo>
                                    <a:lnTo>
                                      <a:pt x="1839" y="3581"/>
                                    </a:lnTo>
                                    <a:lnTo>
                                      <a:pt x="1814" y="3572"/>
                                    </a:lnTo>
                                    <a:lnTo>
                                      <a:pt x="1791" y="3562"/>
                                    </a:lnTo>
                                    <a:lnTo>
                                      <a:pt x="1767" y="3551"/>
                                    </a:lnTo>
                                    <a:lnTo>
                                      <a:pt x="1744" y="3540"/>
                                    </a:lnTo>
                                    <a:lnTo>
                                      <a:pt x="1722" y="3527"/>
                                    </a:lnTo>
                                    <a:lnTo>
                                      <a:pt x="1699" y="3514"/>
                                    </a:lnTo>
                                    <a:lnTo>
                                      <a:pt x="1679" y="3500"/>
                                    </a:lnTo>
                                    <a:lnTo>
                                      <a:pt x="1658" y="3484"/>
                                    </a:lnTo>
                                    <a:lnTo>
                                      <a:pt x="1638" y="3469"/>
                                    </a:lnTo>
                                    <a:lnTo>
                                      <a:pt x="1619" y="3452"/>
                                    </a:lnTo>
                                    <a:lnTo>
                                      <a:pt x="1599" y="3435"/>
                                    </a:lnTo>
                                    <a:lnTo>
                                      <a:pt x="1581" y="3417"/>
                                    </a:lnTo>
                                    <a:lnTo>
                                      <a:pt x="1564" y="3399"/>
                                    </a:lnTo>
                                    <a:lnTo>
                                      <a:pt x="1547" y="3379"/>
                                    </a:lnTo>
                                    <a:lnTo>
                                      <a:pt x="1531" y="3360"/>
                                    </a:lnTo>
                                    <a:lnTo>
                                      <a:pt x="1515" y="3339"/>
                                    </a:lnTo>
                                    <a:lnTo>
                                      <a:pt x="1501" y="3318"/>
                                    </a:lnTo>
                                    <a:lnTo>
                                      <a:pt x="1487" y="3296"/>
                                    </a:lnTo>
                                    <a:lnTo>
                                      <a:pt x="1474" y="3274"/>
                                    </a:lnTo>
                                    <a:lnTo>
                                      <a:pt x="1462" y="3252"/>
                                    </a:lnTo>
                                    <a:lnTo>
                                      <a:pt x="1450" y="3229"/>
                                    </a:lnTo>
                                    <a:lnTo>
                                      <a:pt x="1440" y="3205"/>
                                    </a:lnTo>
                                    <a:lnTo>
                                      <a:pt x="1431" y="3181"/>
                                    </a:lnTo>
                                    <a:lnTo>
                                      <a:pt x="1421" y="3156"/>
                                    </a:lnTo>
                                    <a:lnTo>
                                      <a:pt x="1414" y="3132"/>
                                    </a:lnTo>
                                    <a:lnTo>
                                      <a:pt x="1407" y="3106"/>
                                    </a:lnTo>
                                    <a:lnTo>
                                      <a:pt x="1402" y="3081"/>
                                    </a:lnTo>
                                    <a:lnTo>
                                      <a:pt x="1397" y="3054"/>
                                    </a:lnTo>
                                    <a:lnTo>
                                      <a:pt x="1393" y="3028"/>
                                    </a:lnTo>
                                    <a:lnTo>
                                      <a:pt x="1390" y="3001"/>
                                    </a:lnTo>
                                    <a:lnTo>
                                      <a:pt x="1389" y="2975"/>
                                    </a:lnTo>
                                    <a:lnTo>
                                      <a:pt x="1389" y="2946"/>
                                    </a:lnTo>
                                    <a:lnTo>
                                      <a:pt x="1389" y="2919"/>
                                    </a:lnTo>
                                    <a:lnTo>
                                      <a:pt x="1390" y="2893"/>
                                    </a:lnTo>
                                    <a:lnTo>
                                      <a:pt x="1393" y="2866"/>
                                    </a:lnTo>
                                    <a:lnTo>
                                      <a:pt x="1397" y="2839"/>
                                    </a:lnTo>
                                    <a:lnTo>
                                      <a:pt x="1402" y="2813"/>
                                    </a:lnTo>
                                    <a:lnTo>
                                      <a:pt x="1407" y="2787"/>
                                    </a:lnTo>
                                    <a:lnTo>
                                      <a:pt x="1414" y="2762"/>
                                    </a:lnTo>
                                    <a:lnTo>
                                      <a:pt x="1421" y="2737"/>
                                    </a:lnTo>
                                    <a:lnTo>
                                      <a:pt x="1431" y="2713"/>
                                    </a:lnTo>
                                    <a:lnTo>
                                      <a:pt x="1440" y="2688"/>
                                    </a:lnTo>
                                    <a:lnTo>
                                      <a:pt x="1450" y="2665"/>
                                    </a:lnTo>
                                    <a:lnTo>
                                      <a:pt x="1462" y="2642"/>
                                    </a:lnTo>
                                    <a:lnTo>
                                      <a:pt x="1474" y="2620"/>
                                    </a:lnTo>
                                    <a:lnTo>
                                      <a:pt x="1487" y="2598"/>
                                    </a:lnTo>
                                    <a:lnTo>
                                      <a:pt x="1501" y="2575"/>
                                    </a:lnTo>
                                    <a:lnTo>
                                      <a:pt x="1515" y="2555"/>
                                    </a:lnTo>
                                    <a:lnTo>
                                      <a:pt x="1531" y="2534"/>
                                    </a:lnTo>
                                    <a:lnTo>
                                      <a:pt x="1547" y="2515"/>
                                    </a:lnTo>
                                    <a:lnTo>
                                      <a:pt x="1564" y="2495"/>
                                    </a:lnTo>
                                    <a:lnTo>
                                      <a:pt x="1581" y="2477"/>
                                    </a:lnTo>
                                    <a:lnTo>
                                      <a:pt x="1599" y="2459"/>
                                    </a:lnTo>
                                    <a:lnTo>
                                      <a:pt x="1619" y="2442"/>
                                    </a:lnTo>
                                    <a:lnTo>
                                      <a:pt x="1638" y="2425"/>
                                    </a:lnTo>
                                    <a:lnTo>
                                      <a:pt x="1658" y="2410"/>
                                    </a:lnTo>
                                    <a:lnTo>
                                      <a:pt x="1679" y="2394"/>
                                    </a:lnTo>
                                    <a:lnTo>
                                      <a:pt x="1699" y="2380"/>
                                    </a:lnTo>
                                    <a:lnTo>
                                      <a:pt x="1722" y="2367"/>
                                    </a:lnTo>
                                    <a:lnTo>
                                      <a:pt x="1744" y="2354"/>
                                    </a:lnTo>
                                    <a:lnTo>
                                      <a:pt x="1767" y="2342"/>
                                    </a:lnTo>
                                    <a:lnTo>
                                      <a:pt x="1791" y="2332"/>
                                    </a:lnTo>
                                    <a:lnTo>
                                      <a:pt x="1814" y="2321"/>
                                    </a:lnTo>
                                    <a:lnTo>
                                      <a:pt x="1839" y="2312"/>
                                    </a:lnTo>
                                    <a:lnTo>
                                      <a:pt x="1839" y="2012"/>
                                    </a:lnTo>
                                    <a:close/>
                                    <a:moveTo>
                                      <a:pt x="2065" y="745"/>
                                    </a:moveTo>
                                    <a:lnTo>
                                      <a:pt x="2064" y="762"/>
                                    </a:lnTo>
                                    <a:lnTo>
                                      <a:pt x="2062" y="778"/>
                                    </a:lnTo>
                                    <a:lnTo>
                                      <a:pt x="2060" y="793"/>
                                    </a:lnTo>
                                    <a:lnTo>
                                      <a:pt x="2056" y="809"/>
                                    </a:lnTo>
                                    <a:lnTo>
                                      <a:pt x="2051" y="824"/>
                                    </a:lnTo>
                                    <a:lnTo>
                                      <a:pt x="2044" y="839"/>
                                    </a:lnTo>
                                    <a:lnTo>
                                      <a:pt x="2037" y="853"/>
                                    </a:lnTo>
                                    <a:lnTo>
                                      <a:pt x="2030" y="866"/>
                                    </a:lnTo>
                                    <a:lnTo>
                                      <a:pt x="2021" y="879"/>
                                    </a:lnTo>
                                    <a:lnTo>
                                      <a:pt x="2010" y="890"/>
                                    </a:lnTo>
                                    <a:lnTo>
                                      <a:pt x="2000" y="902"/>
                                    </a:lnTo>
                                    <a:lnTo>
                                      <a:pt x="1989" y="912"/>
                                    </a:lnTo>
                                    <a:lnTo>
                                      <a:pt x="1976" y="923"/>
                                    </a:lnTo>
                                    <a:lnTo>
                                      <a:pt x="1964" y="932"/>
                                    </a:lnTo>
                                    <a:lnTo>
                                      <a:pt x="1951" y="940"/>
                                    </a:lnTo>
                                    <a:lnTo>
                                      <a:pt x="1937" y="947"/>
                                    </a:lnTo>
                                    <a:lnTo>
                                      <a:pt x="1920" y="953"/>
                                    </a:lnTo>
                                    <a:lnTo>
                                      <a:pt x="1903" y="959"/>
                                    </a:lnTo>
                                    <a:lnTo>
                                      <a:pt x="1886" y="966"/>
                                    </a:lnTo>
                                    <a:lnTo>
                                      <a:pt x="1869" y="973"/>
                                    </a:lnTo>
                                    <a:lnTo>
                                      <a:pt x="1853" y="981"/>
                                    </a:lnTo>
                                    <a:lnTo>
                                      <a:pt x="1838" y="990"/>
                                    </a:lnTo>
                                    <a:lnTo>
                                      <a:pt x="1822" y="999"/>
                                    </a:lnTo>
                                    <a:lnTo>
                                      <a:pt x="1808" y="1008"/>
                                    </a:lnTo>
                                    <a:lnTo>
                                      <a:pt x="1793" y="1019"/>
                                    </a:lnTo>
                                    <a:lnTo>
                                      <a:pt x="1779" y="1030"/>
                                    </a:lnTo>
                                    <a:lnTo>
                                      <a:pt x="1766" y="1042"/>
                                    </a:lnTo>
                                    <a:lnTo>
                                      <a:pt x="1753" y="1054"/>
                                    </a:lnTo>
                                    <a:lnTo>
                                      <a:pt x="1740" y="1065"/>
                                    </a:lnTo>
                                    <a:lnTo>
                                      <a:pt x="1728" y="1078"/>
                                    </a:lnTo>
                                    <a:lnTo>
                                      <a:pt x="1716" y="1093"/>
                                    </a:lnTo>
                                    <a:lnTo>
                                      <a:pt x="1705" y="1107"/>
                                    </a:lnTo>
                                    <a:lnTo>
                                      <a:pt x="1694" y="1121"/>
                                    </a:lnTo>
                                    <a:lnTo>
                                      <a:pt x="1685" y="1135"/>
                                    </a:lnTo>
                                    <a:lnTo>
                                      <a:pt x="1676" y="1151"/>
                                    </a:lnTo>
                                    <a:lnTo>
                                      <a:pt x="1667" y="1167"/>
                                    </a:lnTo>
                                    <a:lnTo>
                                      <a:pt x="1659" y="1182"/>
                                    </a:lnTo>
                                    <a:lnTo>
                                      <a:pt x="1651" y="1199"/>
                                    </a:lnTo>
                                    <a:lnTo>
                                      <a:pt x="1645" y="1215"/>
                                    </a:lnTo>
                                    <a:lnTo>
                                      <a:pt x="1638" y="1231"/>
                                    </a:lnTo>
                                    <a:lnTo>
                                      <a:pt x="1633" y="1250"/>
                                    </a:lnTo>
                                    <a:lnTo>
                                      <a:pt x="1628" y="1266"/>
                                    </a:lnTo>
                                    <a:lnTo>
                                      <a:pt x="1624" y="1284"/>
                                    </a:lnTo>
                                    <a:lnTo>
                                      <a:pt x="1620" y="1303"/>
                                    </a:lnTo>
                                    <a:lnTo>
                                      <a:pt x="1617" y="1321"/>
                                    </a:lnTo>
                                    <a:lnTo>
                                      <a:pt x="1616" y="1339"/>
                                    </a:lnTo>
                                    <a:lnTo>
                                      <a:pt x="1615" y="1358"/>
                                    </a:lnTo>
                                    <a:lnTo>
                                      <a:pt x="1613" y="1378"/>
                                    </a:lnTo>
                                    <a:lnTo>
                                      <a:pt x="1615" y="1396"/>
                                    </a:lnTo>
                                    <a:lnTo>
                                      <a:pt x="1615" y="1413"/>
                                    </a:lnTo>
                                    <a:lnTo>
                                      <a:pt x="1617" y="1431"/>
                                    </a:lnTo>
                                    <a:lnTo>
                                      <a:pt x="1620" y="1449"/>
                                    </a:lnTo>
                                    <a:lnTo>
                                      <a:pt x="1622" y="1466"/>
                                    </a:lnTo>
                                    <a:lnTo>
                                      <a:pt x="1626" y="1483"/>
                                    </a:lnTo>
                                    <a:lnTo>
                                      <a:pt x="1630" y="1500"/>
                                    </a:lnTo>
                                    <a:lnTo>
                                      <a:pt x="1635" y="1517"/>
                                    </a:lnTo>
                                    <a:lnTo>
                                      <a:pt x="1642" y="1533"/>
                                    </a:lnTo>
                                    <a:lnTo>
                                      <a:pt x="1649" y="1549"/>
                                    </a:lnTo>
                                    <a:lnTo>
                                      <a:pt x="1655" y="1564"/>
                                    </a:lnTo>
                                    <a:lnTo>
                                      <a:pt x="1663" y="1580"/>
                                    </a:lnTo>
                                    <a:lnTo>
                                      <a:pt x="1671" y="1596"/>
                                    </a:lnTo>
                                    <a:lnTo>
                                      <a:pt x="1679" y="1610"/>
                                    </a:lnTo>
                                    <a:lnTo>
                                      <a:pt x="1688" y="1624"/>
                                    </a:lnTo>
                                    <a:lnTo>
                                      <a:pt x="1698" y="1638"/>
                                    </a:lnTo>
                                    <a:lnTo>
                                      <a:pt x="1719" y="1666"/>
                                    </a:lnTo>
                                    <a:lnTo>
                                      <a:pt x="1741" y="1690"/>
                                    </a:lnTo>
                                    <a:lnTo>
                                      <a:pt x="1766" y="1714"/>
                                    </a:lnTo>
                                    <a:lnTo>
                                      <a:pt x="1792" y="1736"/>
                                    </a:lnTo>
                                    <a:lnTo>
                                      <a:pt x="1806" y="1745"/>
                                    </a:lnTo>
                                    <a:lnTo>
                                      <a:pt x="1821" y="1755"/>
                                    </a:lnTo>
                                    <a:lnTo>
                                      <a:pt x="1835" y="1763"/>
                                    </a:lnTo>
                                    <a:lnTo>
                                      <a:pt x="1850" y="1772"/>
                                    </a:lnTo>
                                    <a:lnTo>
                                      <a:pt x="1865" y="1780"/>
                                    </a:lnTo>
                                    <a:lnTo>
                                      <a:pt x="1881" y="1787"/>
                                    </a:lnTo>
                                    <a:lnTo>
                                      <a:pt x="1897" y="1794"/>
                                    </a:lnTo>
                                    <a:lnTo>
                                      <a:pt x="1913" y="1799"/>
                                    </a:lnTo>
                                    <a:lnTo>
                                      <a:pt x="1929" y="1807"/>
                                    </a:lnTo>
                                    <a:lnTo>
                                      <a:pt x="1945" y="1815"/>
                                    </a:lnTo>
                                    <a:lnTo>
                                      <a:pt x="1959" y="1824"/>
                                    </a:lnTo>
                                    <a:lnTo>
                                      <a:pt x="1974" y="1833"/>
                                    </a:lnTo>
                                    <a:lnTo>
                                      <a:pt x="1987" y="1844"/>
                                    </a:lnTo>
                                    <a:lnTo>
                                      <a:pt x="2000" y="1856"/>
                                    </a:lnTo>
                                    <a:lnTo>
                                      <a:pt x="2011" y="1869"/>
                                    </a:lnTo>
                                    <a:lnTo>
                                      <a:pt x="2022" y="1882"/>
                                    </a:lnTo>
                                    <a:lnTo>
                                      <a:pt x="2031" y="1896"/>
                                    </a:lnTo>
                                    <a:lnTo>
                                      <a:pt x="2040" y="1912"/>
                                    </a:lnTo>
                                    <a:lnTo>
                                      <a:pt x="2047" y="1927"/>
                                    </a:lnTo>
                                    <a:lnTo>
                                      <a:pt x="2053" y="1944"/>
                                    </a:lnTo>
                                    <a:lnTo>
                                      <a:pt x="2058" y="1961"/>
                                    </a:lnTo>
                                    <a:lnTo>
                                      <a:pt x="2061" y="1978"/>
                                    </a:lnTo>
                                    <a:lnTo>
                                      <a:pt x="2064" y="1996"/>
                                    </a:lnTo>
                                    <a:lnTo>
                                      <a:pt x="2065" y="2014"/>
                                    </a:lnTo>
                                    <a:lnTo>
                                      <a:pt x="2065" y="2310"/>
                                    </a:lnTo>
                                    <a:lnTo>
                                      <a:pt x="2064" y="2328"/>
                                    </a:lnTo>
                                    <a:lnTo>
                                      <a:pt x="2061" y="2346"/>
                                    </a:lnTo>
                                    <a:lnTo>
                                      <a:pt x="2058" y="2363"/>
                                    </a:lnTo>
                                    <a:lnTo>
                                      <a:pt x="2053" y="2380"/>
                                    </a:lnTo>
                                    <a:lnTo>
                                      <a:pt x="2047" y="2397"/>
                                    </a:lnTo>
                                    <a:lnTo>
                                      <a:pt x="2040" y="2412"/>
                                    </a:lnTo>
                                    <a:lnTo>
                                      <a:pt x="2031" y="2428"/>
                                    </a:lnTo>
                                    <a:lnTo>
                                      <a:pt x="2022" y="2442"/>
                                    </a:lnTo>
                                    <a:lnTo>
                                      <a:pt x="2011" y="2455"/>
                                    </a:lnTo>
                                    <a:lnTo>
                                      <a:pt x="2000" y="2468"/>
                                    </a:lnTo>
                                    <a:lnTo>
                                      <a:pt x="1987" y="2480"/>
                                    </a:lnTo>
                                    <a:lnTo>
                                      <a:pt x="1974" y="2491"/>
                                    </a:lnTo>
                                    <a:lnTo>
                                      <a:pt x="1959" y="2500"/>
                                    </a:lnTo>
                                    <a:lnTo>
                                      <a:pt x="1945" y="2509"/>
                                    </a:lnTo>
                                    <a:lnTo>
                                      <a:pt x="1929" y="2517"/>
                                    </a:lnTo>
                                    <a:lnTo>
                                      <a:pt x="1913" y="2525"/>
                                    </a:lnTo>
                                    <a:lnTo>
                                      <a:pt x="1897" y="2530"/>
                                    </a:lnTo>
                                    <a:lnTo>
                                      <a:pt x="1881" y="2537"/>
                                    </a:lnTo>
                                    <a:lnTo>
                                      <a:pt x="1865" y="2544"/>
                                    </a:lnTo>
                                    <a:lnTo>
                                      <a:pt x="1850" y="2552"/>
                                    </a:lnTo>
                                    <a:lnTo>
                                      <a:pt x="1821" y="2570"/>
                                    </a:lnTo>
                                    <a:lnTo>
                                      <a:pt x="1792" y="2590"/>
                                    </a:lnTo>
                                    <a:lnTo>
                                      <a:pt x="1766" y="2610"/>
                                    </a:lnTo>
                                    <a:lnTo>
                                      <a:pt x="1741" y="2634"/>
                                    </a:lnTo>
                                    <a:lnTo>
                                      <a:pt x="1719" y="2658"/>
                                    </a:lnTo>
                                    <a:lnTo>
                                      <a:pt x="1698" y="2686"/>
                                    </a:lnTo>
                                    <a:lnTo>
                                      <a:pt x="1688" y="2700"/>
                                    </a:lnTo>
                                    <a:lnTo>
                                      <a:pt x="1679" y="2714"/>
                                    </a:lnTo>
                                    <a:lnTo>
                                      <a:pt x="1671" y="2728"/>
                                    </a:lnTo>
                                    <a:lnTo>
                                      <a:pt x="1663" y="2744"/>
                                    </a:lnTo>
                                    <a:lnTo>
                                      <a:pt x="1655" y="2760"/>
                                    </a:lnTo>
                                    <a:lnTo>
                                      <a:pt x="1649" y="2775"/>
                                    </a:lnTo>
                                    <a:lnTo>
                                      <a:pt x="1642" y="2791"/>
                                    </a:lnTo>
                                    <a:lnTo>
                                      <a:pt x="1635" y="2807"/>
                                    </a:lnTo>
                                    <a:lnTo>
                                      <a:pt x="1630" y="2824"/>
                                    </a:lnTo>
                                    <a:lnTo>
                                      <a:pt x="1626" y="2841"/>
                                    </a:lnTo>
                                    <a:lnTo>
                                      <a:pt x="1622" y="2858"/>
                                    </a:lnTo>
                                    <a:lnTo>
                                      <a:pt x="1620" y="2875"/>
                                    </a:lnTo>
                                    <a:lnTo>
                                      <a:pt x="1617" y="2893"/>
                                    </a:lnTo>
                                    <a:lnTo>
                                      <a:pt x="1615" y="2911"/>
                                    </a:lnTo>
                                    <a:lnTo>
                                      <a:pt x="1615" y="2928"/>
                                    </a:lnTo>
                                    <a:lnTo>
                                      <a:pt x="1613" y="2946"/>
                                    </a:lnTo>
                                    <a:lnTo>
                                      <a:pt x="1615" y="2966"/>
                                    </a:lnTo>
                                    <a:lnTo>
                                      <a:pt x="1616" y="2985"/>
                                    </a:lnTo>
                                    <a:lnTo>
                                      <a:pt x="1617" y="3003"/>
                                    </a:lnTo>
                                    <a:lnTo>
                                      <a:pt x="1620" y="3021"/>
                                    </a:lnTo>
                                    <a:lnTo>
                                      <a:pt x="1624" y="3040"/>
                                    </a:lnTo>
                                    <a:lnTo>
                                      <a:pt x="1628" y="3058"/>
                                    </a:lnTo>
                                    <a:lnTo>
                                      <a:pt x="1633" y="3074"/>
                                    </a:lnTo>
                                    <a:lnTo>
                                      <a:pt x="1638" y="3093"/>
                                    </a:lnTo>
                                    <a:lnTo>
                                      <a:pt x="1645" y="3109"/>
                                    </a:lnTo>
                                    <a:lnTo>
                                      <a:pt x="1651" y="3126"/>
                                    </a:lnTo>
                                    <a:lnTo>
                                      <a:pt x="1659" y="3142"/>
                                    </a:lnTo>
                                    <a:lnTo>
                                      <a:pt x="1667" y="3157"/>
                                    </a:lnTo>
                                    <a:lnTo>
                                      <a:pt x="1676" y="3173"/>
                                    </a:lnTo>
                                    <a:lnTo>
                                      <a:pt x="1685" y="3189"/>
                                    </a:lnTo>
                                    <a:lnTo>
                                      <a:pt x="1694" y="3203"/>
                                    </a:lnTo>
                                    <a:lnTo>
                                      <a:pt x="1705" y="3217"/>
                                    </a:lnTo>
                                    <a:lnTo>
                                      <a:pt x="1716" y="3231"/>
                                    </a:lnTo>
                                    <a:lnTo>
                                      <a:pt x="1728" y="3246"/>
                                    </a:lnTo>
                                    <a:lnTo>
                                      <a:pt x="1740" y="3259"/>
                                    </a:lnTo>
                                    <a:lnTo>
                                      <a:pt x="1753" y="3270"/>
                                    </a:lnTo>
                                    <a:lnTo>
                                      <a:pt x="1766" y="3282"/>
                                    </a:lnTo>
                                    <a:lnTo>
                                      <a:pt x="1779" y="3294"/>
                                    </a:lnTo>
                                    <a:lnTo>
                                      <a:pt x="1793" y="3305"/>
                                    </a:lnTo>
                                    <a:lnTo>
                                      <a:pt x="1808" y="3316"/>
                                    </a:lnTo>
                                    <a:lnTo>
                                      <a:pt x="1822" y="3325"/>
                                    </a:lnTo>
                                    <a:lnTo>
                                      <a:pt x="1838" y="3335"/>
                                    </a:lnTo>
                                    <a:lnTo>
                                      <a:pt x="1853" y="3343"/>
                                    </a:lnTo>
                                    <a:lnTo>
                                      <a:pt x="1869" y="3351"/>
                                    </a:lnTo>
                                    <a:lnTo>
                                      <a:pt x="1886" y="3358"/>
                                    </a:lnTo>
                                    <a:lnTo>
                                      <a:pt x="1903" y="3365"/>
                                    </a:lnTo>
                                    <a:lnTo>
                                      <a:pt x="1920" y="3371"/>
                                    </a:lnTo>
                                    <a:lnTo>
                                      <a:pt x="1937" y="3377"/>
                                    </a:lnTo>
                                    <a:lnTo>
                                      <a:pt x="1951" y="3384"/>
                                    </a:lnTo>
                                    <a:lnTo>
                                      <a:pt x="1964" y="3392"/>
                                    </a:lnTo>
                                    <a:lnTo>
                                      <a:pt x="1976" y="3401"/>
                                    </a:lnTo>
                                    <a:lnTo>
                                      <a:pt x="1989" y="3412"/>
                                    </a:lnTo>
                                    <a:lnTo>
                                      <a:pt x="2000" y="3422"/>
                                    </a:lnTo>
                                    <a:lnTo>
                                      <a:pt x="2010" y="3434"/>
                                    </a:lnTo>
                                    <a:lnTo>
                                      <a:pt x="2021" y="3445"/>
                                    </a:lnTo>
                                    <a:lnTo>
                                      <a:pt x="2030" y="3458"/>
                                    </a:lnTo>
                                    <a:lnTo>
                                      <a:pt x="2037" y="3471"/>
                                    </a:lnTo>
                                    <a:lnTo>
                                      <a:pt x="2044" y="3485"/>
                                    </a:lnTo>
                                    <a:lnTo>
                                      <a:pt x="2051" y="3500"/>
                                    </a:lnTo>
                                    <a:lnTo>
                                      <a:pt x="2056" y="3515"/>
                                    </a:lnTo>
                                    <a:lnTo>
                                      <a:pt x="2060" y="3531"/>
                                    </a:lnTo>
                                    <a:lnTo>
                                      <a:pt x="2062" y="3546"/>
                                    </a:lnTo>
                                    <a:lnTo>
                                      <a:pt x="2064" y="3563"/>
                                    </a:lnTo>
                                    <a:lnTo>
                                      <a:pt x="2065" y="3579"/>
                                    </a:lnTo>
                                    <a:lnTo>
                                      <a:pt x="2065" y="4065"/>
                                    </a:lnTo>
                                    <a:lnTo>
                                      <a:pt x="1971" y="4057"/>
                                    </a:lnTo>
                                    <a:lnTo>
                                      <a:pt x="1878" y="4045"/>
                                    </a:lnTo>
                                    <a:lnTo>
                                      <a:pt x="1788" y="4028"/>
                                    </a:lnTo>
                                    <a:lnTo>
                                      <a:pt x="1698" y="4008"/>
                                    </a:lnTo>
                                    <a:lnTo>
                                      <a:pt x="1611" y="3983"/>
                                    </a:lnTo>
                                    <a:lnTo>
                                      <a:pt x="1525" y="3955"/>
                                    </a:lnTo>
                                    <a:lnTo>
                                      <a:pt x="1441" y="3922"/>
                                    </a:lnTo>
                                    <a:lnTo>
                                      <a:pt x="1359" y="3886"/>
                                    </a:lnTo>
                                    <a:lnTo>
                                      <a:pt x="1278" y="3846"/>
                                    </a:lnTo>
                                    <a:lnTo>
                                      <a:pt x="1201" y="3802"/>
                                    </a:lnTo>
                                    <a:lnTo>
                                      <a:pt x="1125" y="3755"/>
                                    </a:lnTo>
                                    <a:lnTo>
                                      <a:pt x="1052" y="3704"/>
                                    </a:lnTo>
                                    <a:lnTo>
                                      <a:pt x="982" y="3651"/>
                                    </a:lnTo>
                                    <a:lnTo>
                                      <a:pt x="914" y="3594"/>
                                    </a:lnTo>
                                    <a:lnTo>
                                      <a:pt x="848" y="3535"/>
                                    </a:lnTo>
                                    <a:lnTo>
                                      <a:pt x="786" y="3472"/>
                                    </a:lnTo>
                                    <a:lnTo>
                                      <a:pt x="726" y="3406"/>
                                    </a:lnTo>
                                    <a:lnTo>
                                      <a:pt x="670" y="3339"/>
                                    </a:lnTo>
                                    <a:lnTo>
                                      <a:pt x="616" y="3268"/>
                                    </a:lnTo>
                                    <a:lnTo>
                                      <a:pt x="566" y="3195"/>
                                    </a:lnTo>
                                    <a:lnTo>
                                      <a:pt x="519" y="3119"/>
                                    </a:lnTo>
                                    <a:lnTo>
                                      <a:pt x="476" y="3041"/>
                                    </a:lnTo>
                                    <a:lnTo>
                                      <a:pt x="437" y="2962"/>
                                    </a:lnTo>
                                    <a:lnTo>
                                      <a:pt x="402" y="2879"/>
                                    </a:lnTo>
                                    <a:lnTo>
                                      <a:pt x="369" y="2796"/>
                                    </a:lnTo>
                                    <a:lnTo>
                                      <a:pt x="342" y="2709"/>
                                    </a:lnTo>
                                    <a:lnTo>
                                      <a:pt x="317" y="2622"/>
                                    </a:lnTo>
                                    <a:lnTo>
                                      <a:pt x="298" y="2533"/>
                                    </a:lnTo>
                                    <a:lnTo>
                                      <a:pt x="282" y="2442"/>
                                    </a:lnTo>
                                    <a:lnTo>
                                      <a:pt x="270" y="2350"/>
                                    </a:lnTo>
                                    <a:lnTo>
                                      <a:pt x="264" y="2257"/>
                                    </a:lnTo>
                                    <a:lnTo>
                                      <a:pt x="261" y="2162"/>
                                    </a:lnTo>
                                    <a:lnTo>
                                      <a:pt x="264" y="2067"/>
                                    </a:lnTo>
                                    <a:lnTo>
                                      <a:pt x="270" y="1974"/>
                                    </a:lnTo>
                                    <a:lnTo>
                                      <a:pt x="282" y="1882"/>
                                    </a:lnTo>
                                    <a:lnTo>
                                      <a:pt x="298" y="1791"/>
                                    </a:lnTo>
                                    <a:lnTo>
                                      <a:pt x="317" y="1702"/>
                                    </a:lnTo>
                                    <a:lnTo>
                                      <a:pt x="342" y="1615"/>
                                    </a:lnTo>
                                    <a:lnTo>
                                      <a:pt x="369" y="1528"/>
                                    </a:lnTo>
                                    <a:lnTo>
                                      <a:pt x="402" y="1445"/>
                                    </a:lnTo>
                                    <a:lnTo>
                                      <a:pt x="437" y="1362"/>
                                    </a:lnTo>
                                    <a:lnTo>
                                      <a:pt x="476" y="1283"/>
                                    </a:lnTo>
                                    <a:lnTo>
                                      <a:pt x="519" y="1205"/>
                                    </a:lnTo>
                                    <a:lnTo>
                                      <a:pt x="566" y="1129"/>
                                    </a:lnTo>
                                    <a:lnTo>
                                      <a:pt x="616" y="1056"/>
                                    </a:lnTo>
                                    <a:lnTo>
                                      <a:pt x="670" y="985"/>
                                    </a:lnTo>
                                    <a:lnTo>
                                      <a:pt x="726" y="918"/>
                                    </a:lnTo>
                                    <a:lnTo>
                                      <a:pt x="786" y="852"/>
                                    </a:lnTo>
                                    <a:lnTo>
                                      <a:pt x="848" y="789"/>
                                    </a:lnTo>
                                    <a:lnTo>
                                      <a:pt x="914" y="730"/>
                                    </a:lnTo>
                                    <a:lnTo>
                                      <a:pt x="982" y="673"/>
                                    </a:lnTo>
                                    <a:lnTo>
                                      <a:pt x="1052" y="620"/>
                                    </a:lnTo>
                                    <a:lnTo>
                                      <a:pt x="1125" y="569"/>
                                    </a:lnTo>
                                    <a:lnTo>
                                      <a:pt x="1201" y="522"/>
                                    </a:lnTo>
                                    <a:lnTo>
                                      <a:pt x="1278" y="478"/>
                                    </a:lnTo>
                                    <a:lnTo>
                                      <a:pt x="1359" y="438"/>
                                    </a:lnTo>
                                    <a:lnTo>
                                      <a:pt x="1441" y="402"/>
                                    </a:lnTo>
                                    <a:lnTo>
                                      <a:pt x="1525" y="369"/>
                                    </a:lnTo>
                                    <a:lnTo>
                                      <a:pt x="1611" y="341"/>
                                    </a:lnTo>
                                    <a:lnTo>
                                      <a:pt x="1698" y="316"/>
                                    </a:lnTo>
                                    <a:lnTo>
                                      <a:pt x="1788" y="296"/>
                                    </a:lnTo>
                                    <a:lnTo>
                                      <a:pt x="1878" y="279"/>
                                    </a:lnTo>
                                    <a:lnTo>
                                      <a:pt x="1971" y="267"/>
                                    </a:lnTo>
                                    <a:lnTo>
                                      <a:pt x="2065" y="259"/>
                                    </a:lnTo>
                                    <a:lnTo>
                                      <a:pt x="2065" y="745"/>
                                    </a:lnTo>
                                    <a:close/>
                                    <a:moveTo>
                                      <a:pt x="2289" y="3579"/>
                                    </a:moveTo>
                                    <a:lnTo>
                                      <a:pt x="2291" y="3563"/>
                                    </a:lnTo>
                                    <a:lnTo>
                                      <a:pt x="2292" y="3546"/>
                                    </a:lnTo>
                                    <a:lnTo>
                                      <a:pt x="2295" y="3531"/>
                                    </a:lnTo>
                                    <a:lnTo>
                                      <a:pt x="2300" y="3515"/>
                                    </a:lnTo>
                                    <a:lnTo>
                                      <a:pt x="2304" y="3500"/>
                                    </a:lnTo>
                                    <a:lnTo>
                                      <a:pt x="2310" y="3485"/>
                                    </a:lnTo>
                                    <a:lnTo>
                                      <a:pt x="2317" y="3471"/>
                                    </a:lnTo>
                                    <a:lnTo>
                                      <a:pt x="2326" y="3458"/>
                                    </a:lnTo>
                                    <a:lnTo>
                                      <a:pt x="2334" y="3445"/>
                                    </a:lnTo>
                                    <a:lnTo>
                                      <a:pt x="2344" y="3434"/>
                                    </a:lnTo>
                                    <a:lnTo>
                                      <a:pt x="2355" y="3422"/>
                                    </a:lnTo>
                                    <a:lnTo>
                                      <a:pt x="2365" y="3412"/>
                                    </a:lnTo>
                                    <a:lnTo>
                                      <a:pt x="2378" y="3401"/>
                                    </a:lnTo>
                                    <a:lnTo>
                                      <a:pt x="2390" y="3392"/>
                                    </a:lnTo>
                                    <a:lnTo>
                                      <a:pt x="2404" y="3384"/>
                                    </a:lnTo>
                                    <a:lnTo>
                                      <a:pt x="2417" y="3377"/>
                                    </a:lnTo>
                                    <a:lnTo>
                                      <a:pt x="2434" y="3371"/>
                                    </a:lnTo>
                                    <a:lnTo>
                                      <a:pt x="2453" y="3365"/>
                                    </a:lnTo>
                                    <a:lnTo>
                                      <a:pt x="2468" y="3358"/>
                                    </a:lnTo>
                                    <a:lnTo>
                                      <a:pt x="2485" y="3351"/>
                                    </a:lnTo>
                                    <a:lnTo>
                                      <a:pt x="2501" y="3343"/>
                                    </a:lnTo>
                                    <a:lnTo>
                                      <a:pt x="2517" y="3335"/>
                                    </a:lnTo>
                                    <a:lnTo>
                                      <a:pt x="2532" y="3325"/>
                                    </a:lnTo>
                                    <a:lnTo>
                                      <a:pt x="2547" y="3316"/>
                                    </a:lnTo>
                                    <a:lnTo>
                                      <a:pt x="2561" y="3305"/>
                                    </a:lnTo>
                                    <a:lnTo>
                                      <a:pt x="2575" y="3294"/>
                                    </a:lnTo>
                                    <a:lnTo>
                                      <a:pt x="2588" y="3282"/>
                                    </a:lnTo>
                                    <a:lnTo>
                                      <a:pt x="2601" y="3270"/>
                                    </a:lnTo>
                                    <a:lnTo>
                                      <a:pt x="2614" y="3259"/>
                                    </a:lnTo>
                                    <a:lnTo>
                                      <a:pt x="2626" y="3246"/>
                                    </a:lnTo>
                                    <a:lnTo>
                                      <a:pt x="2638" y="3231"/>
                                    </a:lnTo>
                                    <a:lnTo>
                                      <a:pt x="2650" y="3217"/>
                                    </a:lnTo>
                                    <a:lnTo>
                                      <a:pt x="2660" y="3203"/>
                                    </a:lnTo>
                                    <a:lnTo>
                                      <a:pt x="2669" y="3189"/>
                                    </a:lnTo>
                                    <a:lnTo>
                                      <a:pt x="2678" y="3173"/>
                                    </a:lnTo>
                                    <a:lnTo>
                                      <a:pt x="2688" y="3157"/>
                                    </a:lnTo>
                                    <a:lnTo>
                                      <a:pt x="2695" y="3142"/>
                                    </a:lnTo>
                                    <a:lnTo>
                                      <a:pt x="2703" y="3126"/>
                                    </a:lnTo>
                                    <a:lnTo>
                                      <a:pt x="2710" y="3109"/>
                                    </a:lnTo>
                                    <a:lnTo>
                                      <a:pt x="2716" y="3093"/>
                                    </a:lnTo>
                                    <a:lnTo>
                                      <a:pt x="2721" y="3074"/>
                                    </a:lnTo>
                                    <a:lnTo>
                                      <a:pt x="2727" y="3058"/>
                                    </a:lnTo>
                                    <a:lnTo>
                                      <a:pt x="2731" y="3040"/>
                                    </a:lnTo>
                                    <a:lnTo>
                                      <a:pt x="2734" y="3021"/>
                                    </a:lnTo>
                                    <a:lnTo>
                                      <a:pt x="2737" y="3003"/>
                                    </a:lnTo>
                                    <a:lnTo>
                                      <a:pt x="2740" y="2985"/>
                                    </a:lnTo>
                                    <a:lnTo>
                                      <a:pt x="2740" y="2966"/>
                                    </a:lnTo>
                                    <a:lnTo>
                                      <a:pt x="2741" y="2946"/>
                                    </a:lnTo>
                                    <a:lnTo>
                                      <a:pt x="2741" y="2928"/>
                                    </a:lnTo>
                                    <a:lnTo>
                                      <a:pt x="2740" y="2911"/>
                                    </a:lnTo>
                                    <a:lnTo>
                                      <a:pt x="2737" y="2893"/>
                                    </a:lnTo>
                                    <a:lnTo>
                                      <a:pt x="2734" y="2875"/>
                                    </a:lnTo>
                                    <a:lnTo>
                                      <a:pt x="2732" y="2858"/>
                                    </a:lnTo>
                                    <a:lnTo>
                                      <a:pt x="2728" y="2841"/>
                                    </a:lnTo>
                                    <a:lnTo>
                                      <a:pt x="2724" y="2824"/>
                                    </a:lnTo>
                                    <a:lnTo>
                                      <a:pt x="2719" y="2807"/>
                                    </a:lnTo>
                                    <a:lnTo>
                                      <a:pt x="2707" y="2775"/>
                                    </a:lnTo>
                                    <a:lnTo>
                                      <a:pt x="2691" y="2744"/>
                                    </a:lnTo>
                                    <a:lnTo>
                                      <a:pt x="2676" y="2714"/>
                                    </a:lnTo>
                                    <a:lnTo>
                                      <a:pt x="2656" y="2686"/>
                                    </a:lnTo>
                                    <a:lnTo>
                                      <a:pt x="2635" y="2658"/>
                                    </a:lnTo>
                                    <a:lnTo>
                                      <a:pt x="2613" y="2634"/>
                                    </a:lnTo>
                                    <a:lnTo>
                                      <a:pt x="2588" y="2610"/>
                                    </a:lnTo>
                                    <a:lnTo>
                                      <a:pt x="2562" y="2590"/>
                                    </a:lnTo>
                                    <a:lnTo>
                                      <a:pt x="2533" y="2570"/>
                                    </a:lnTo>
                                    <a:lnTo>
                                      <a:pt x="2505" y="2552"/>
                                    </a:lnTo>
                                    <a:lnTo>
                                      <a:pt x="2473" y="2537"/>
                                    </a:lnTo>
                                    <a:lnTo>
                                      <a:pt x="2442" y="2525"/>
                                    </a:lnTo>
                                    <a:lnTo>
                                      <a:pt x="2425" y="2517"/>
                                    </a:lnTo>
                                    <a:lnTo>
                                      <a:pt x="2409" y="2509"/>
                                    </a:lnTo>
                                    <a:lnTo>
                                      <a:pt x="2395" y="2500"/>
                                    </a:lnTo>
                                    <a:lnTo>
                                      <a:pt x="2381" y="2491"/>
                                    </a:lnTo>
                                    <a:lnTo>
                                      <a:pt x="2368" y="2480"/>
                                    </a:lnTo>
                                    <a:lnTo>
                                      <a:pt x="2355" y="2468"/>
                                    </a:lnTo>
                                    <a:lnTo>
                                      <a:pt x="2343" y="2455"/>
                                    </a:lnTo>
                                    <a:lnTo>
                                      <a:pt x="2332" y="2442"/>
                                    </a:lnTo>
                                    <a:lnTo>
                                      <a:pt x="2323" y="2428"/>
                                    </a:lnTo>
                                    <a:lnTo>
                                      <a:pt x="2314" y="2412"/>
                                    </a:lnTo>
                                    <a:lnTo>
                                      <a:pt x="2308" y="2397"/>
                                    </a:lnTo>
                                    <a:lnTo>
                                      <a:pt x="2301" y="2380"/>
                                    </a:lnTo>
                                    <a:lnTo>
                                      <a:pt x="2296" y="2363"/>
                                    </a:lnTo>
                                    <a:lnTo>
                                      <a:pt x="2293" y="2346"/>
                                    </a:lnTo>
                                    <a:lnTo>
                                      <a:pt x="2291" y="2328"/>
                                    </a:lnTo>
                                    <a:lnTo>
                                      <a:pt x="2289" y="2310"/>
                                    </a:lnTo>
                                    <a:lnTo>
                                      <a:pt x="2289" y="2014"/>
                                    </a:lnTo>
                                    <a:lnTo>
                                      <a:pt x="2291" y="1996"/>
                                    </a:lnTo>
                                    <a:lnTo>
                                      <a:pt x="2293" y="1978"/>
                                    </a:lnTo>
                                    <a:lnTo>
                                      <a:pt x="2296" y="1961"/>
                                    </a:lnTo>
                                    <a:lnTo>
                                      <a:pt x="2301" y="1944"/>
                                    </a:lnTo>
                                    <a:lnTo>
                                      <a:pt x="2308" y="1927"/>
                                    </a:lnTo>
                                    <a:lnTo>
                                      <a:pt x="2314" y="1912"/>
                                    </a:lnTo>
                                    <a:lnTo>
                                      <a:pt x="2323" y="1896"/>
                                    </a:lnTo>
                                    <a:lnTo>
                                      <a:pt x="2332" y="1882"/>
                                    </a:lnTo>
                                    <a:lnTo>
                                      <a:pt x="2343" y="1869"/>
                                    </a:lnTo>
                                    <a:lnTo>
                                      <a:pt x="2355" y="1856"/>
                                    </a:lnTo>
                                    <a:lnTo>
                                      <a:pt x="2368" y="1844"/>
                                    </a:lnTo>
                                    <a:lnTo>
                                      <a:pt x="2381" y="1833"/>
                                    </a:lnTo>
                                    <a:lnTo>
                                      <a:pt x="2395" y="1824"/>
                                    </a:lnTo>
                                    <a:lnTo>
                                      <a:pt x="2409" y="1815"/>
                                    </a:lnTo>
                                    <a:lnTo>
                                      <a:pt x="2425" y="1807"/>
                                    </a:lnTo>
                                    <a:lnTo>
                                      <a:pt x="2442" y="1799"/>
                                    </a:lnTo>
                                    <a:lnTo>
                                      <a:pt x="2458" y="1794"/>
                                    </a:lnTo>
                                    <a:lnTo>
                                      <a:pt x="2473" y="1787"/>
                                    </a:lnTo>
                                    <a:lnTo>
                                      <a:pt x="2489" y="1780"/>
                                    </a:lnTo>
                                    <a:lnTo>
                                      <a:pt x="2505" y="1772"/>
                                    </a:lnTo>
                                    <a:lnTo>
                                      <a:pt x="2533" y="1755"/>
                                    </a:lnTo>
                                    <a:lnTo>
                                      <a:pt x="2562" y="1736"/>
                                    </a:lnTo>
                                    <a:lnTo>
                                      <a:pt x="2588" y="1714"/>
                                    </a:lnTo>
                                    <a:lnTo>
                                      <a:pt x="2613" y="1690"/>
                                    </a:lnTo>
                                    <a:lnTo>
                                      <a:pt x="2635" y="1666"/>
                                    </a:lnTo>
                                    <a:lnTo>
                                      <a:pt x="2656" y="1638"/>
                                    </a:lnTo>
                                    <a:lnTo>
                                      <a:pt x="2676" y="1610"/>
                                    </a:lnTo>
                                    <a:lnTo>
                                      <a:pt x="2691" y="1580"/>
                                    </a:lnTo>
                                    <a:lnTo>
                                      <a:pt x="2699" y="1564"/>
                                    </a:lnTo>
                                    <a:lnTo>
                                      <a:pt x="2707" y="1549"/>
                                    </a:lnTo>
                                    <a:lnTo>
                                      <a:pt x="2712" y="1533"/>
                                    </a:lnTo>
                                    <a:lnTo>
                                      <a:pt x="2719" y="1517"/>
                                    </a:lnTo>
                                    <a:lnTo>
                                      <a:pt x="2724" y="1500"/>
                                    </a:lnTo>
                                    <a:lnTo>
                                      <a:pt x="2728" y="1483"/>
                                    </a:lnTo>
                                    <a:lnTo>
                                      <a:pt x="2732" y="1466"/>
                                    </a:lnTo>
                                    <a:lnTo>
                                      <a:pt x="2734" y="1449"/>
                                    </a:lnTo>
                                    <a:lnTo>
                                      <a:pt x="2737" y="1431"/>
                                    </a:lnTo>
                                    <a:lnTo>
                                      <a:pt x="2740" y="1413"/>
                                    </a:lnTo>
                                    <a:lnTo>
                                      <a:pt x="2741" y="1396"/>
                                    </a:lnTo>
                                    <a:lnTo>
                                      <a:pt x="2741" y="1378"/>
                                    </a:lnTo>
                                    <a:lnTo>
                                      <a:pt x="2740" y="1358"/>
                                    </a:lnTo>
                                    <a:lnTo>
                                      <a:pt x="2740" y="1339"/>
                                    </a:lnTo>
                                    <a:lnTo>
                                      <a:pt x="2737" y="1321"/>
                                    </a:lnTo>
                                    <a:lnTo>
                                      <a:pt x="2734" y="1303"/>
                                    </a:lnTo>
                                    <a:lnTo>
                                      <a:pt x="2731" y="1284"/>
                                    </a:lnTo>
                                    <a:lnTo>
                                      <a:pt x="2727" y="1266"/>
                                    </a:lnTo>
                                    <a:lnTo>
                                      <a:pt x="2721" y="1250"/>
                                    </a:lnTo>
                                    <a:lnTo>
                                      <a:pt x="2716" y="1231"/>
                                    </a:lnTo>
                                    <a:lnTo>
                                      <a:pt x="2710" y="1215"/>
                                    </a:lnTo>
                                    <a:lnTo>
                                      <a:pt x="2703" y="1199"/>
                                    </a:lnTo>
                                    <a:lnTo>
                                      <a:pt x="2695" y="1182"/>
                                    </a:lnTo>
                                    <a:lnTo>
                                      <a:pt x="2688" y="1167"/>
                                    </a:lnTo>
                                    <a:lnTo>
                                      <a:pt x="2678" y="1151"/>
                                    </a:lnTo>
                                    <a:lnTo>
                                      <a:pt x="2669" y="1135"/>
                                    </a:lnTo>
                                    <a:lnTo>
                                      <a:pt x="2660" y="1121"/>
                                    </a:lnTo>
                                    <a:lnTo>
                                      <a:pt x="2650" y="1107"/>
                                    </a:lnTo>
                                    <a:lnTo>
                                      <a:pt x="2638" y="1093"/>
                                    </a:lnTo>
                                    <a:lnTo>
                                      <a:pt x="2626" y="1078"/>
                                    </a:lnTo>
                                    <a:lnTo>
                                      <a:pt x="2614" y="1065"/>
                                    </a:lnTo>
                                    <a:lnTo>
                                      <a:pt x="2601" y="1054"/>
                                    </a:lnTo>
                                    <a:lnTo>
                                      <a:pt x="2588" y="1042"/>
                                    </a:lnTo>
                                    <a:lnTo>
                                      <a:pt x="2575" y="1030"/>
                                    </a:lnTo>
                                    <a:lnTo>
                                      <a:pt x="2561" y="1019"/>
                                    </a:lnTo>
                                    <a:lnTo>
                                      <a:pt x="2547" y="1008"/>
                                    </a:lnTo>
                                    <a:lnTo>
                                      <a:pt x="2532" y="999"/>
                                    </a:lnTo>
                                    <a:lnTo>
                                      <a:pt x="2517" y="990"/>
                                    </a:lnTo>
                                    <a:lnTo>
                                      <a:pt x="2501" y="981"/>
                                    </a:lnTo>
                                    <a:lnTo>
                                      <a:pt x="2485" y="973"/>
                                    </a:lnTo>
                                    <a:lnTo>
                                      <a:pt x="2468" y="966"/>
                                    </a:lnTo>
                                    <a:lnTo>
                                      <a:pt x="2453" y="959"/>
                                    </a:lnTo>
                                    <a:lnTo>
                                      <a:pt x="2434" y="953"/>
                                    </a:lnTo>
                                    <a:lnTo>
                                      <a:pt x="2417" y="947"/>
                                    </a:lnTo>
                                    <a:lnTo>
                                      <a:pt x="2404" y="940"/>
                                    </a:lnTo>
                                    <a:lnTo>
                                      <a:pt x="2390" y="932"/>
                                    </a:lnTo>
                                    <a:lnTo>
                                      <a:pt x="2378" y="923"/>
                                    </a:lnTo>
                                    <a:lnTo>
                                      <a:pt x="2365" y="912"/>
                                    </a:lnTo>
                                    <a:lnTo>
                                      <a:pt x="2355" y="902"/>
                                    </a:lnTo>
                                    <a:lnTo>
                                      <a:pt x="2344" y="890"/>
                                    </a:lnTo>
                                    <a:lnTo>
                                      <a:pt x="2334" y="879"/>
                                    </a:lnTo>
                                    <a:lnTo>
                                      <a:pt x="2326" y="866"/>
                                    </a:lnTo>
                                    <a:lnTo>
                                      <a:pt x="2317" y="853"/>
                                    </a:lnTo>
                                    <a:lnTo>
                                      <a:pt x="2310" y="839"/>
                                    </a:lnTo>
                                    <a:lnTo>
                                      <a:pt x="2304" y="824"/>
                                    </a:lnTo>
                                    <a:lnTo>
                                      <a:pt x="2300" y="809"/>
                                    </a:lnTo>
                                    <a:lnTo>
                                      <a:pt x="2295" y="793"/>
                                    </a:lnTo>
                                    <a:lnTo>
                                      <a:pt x="2292" y="778"/>
                                    </a:lnTo>
                                    <a:lnTo>
                                      <a:pt x="2291" y="762"/>
                                    </a:lnTo>
                                    <a:lnTo>
                                      <a:pt x="2289" y="745"/>
                                    </a:lnTo>
                                    <a:lnTo>
                                      <a:pt x="2289" y="259"/>
                                    </a:lnTo>
                                    <a:lnTo>
                                      <a:pt x="2383" y="267"/>
                                    </a:lnTo>
                                    <a:lnTo>
                                      <a:pt x="2476" y="279"/>
                                    </a:lnTo>
                                    <a:lnTo>
                                      <a:pt x="2567" y="296"/>
                                    </a:lnTo>
                                    <a:lnTo>
                                      <a:pt x="2656" y="316"/>
                                    </a:lnTo>
                                    <a:lnTo>
                                      <a:pt x="2744" y="341"/>
                                    </a:lnTo>
                                    <a:lnTo>
                                      <a:pt x="2830" y="369"/>
                                    </a:lnTo>
                                    <a:lnTo>
                                      <a:pt x="2913" y="402"/>
                                    </a:lnTo>
                                    <a:lnTo>
                                      <a:pt x="2996" y="438"/>
                                    </a:lnTo>
                                    <a:lnTo>
                                      <a:pt x="3076" y="478"/>
                                    </a:lnTo>
                                    <a:lnTo>
                                      <a:pt x="3153" y="522"/>
                                    </a:lnTo>
                                    <a:lnTo>
                                      <a:pt x="3229" y="569"/>
                                    </a:lnTo>
                                    <a:lnTo>
                                      <a:pt x="3302" y="620"/>
                                    </a:lnTo>
                                    <a:lnTo>
                                      <a:pt x="3373" y="673"/>
                                    </a:lnTo>
                                    <a:lnTo>
                                      <a:pt x="3441" y="730"/>
                                    </a:lnTo>
                                    <a:lnTo>
                                      <a:pt x="3506" y="789"/>
                                    </a:lnTo>
                                    <a:lnTo>
                                      <a:pt x="3569" y="852"/>
                                    </a:lnTo>
                                    <a:lnTo>
                                      <a:pt x="3629" y="918"/>
                                    </a:lnTo>
                                    <a:lnTo>
                                      <a:pt x="3685" y="985"/>
                                    </a:lnTo>
                                    <a:lnTo>
                                      <a:pt x="3738" y="1056"/>
                                    </a:lnTo>
                                    <a:lnTo>
                                      <a:pt x="3788" y="1129"/>
                                    </a:lnTo>
                                    <a:lnTo>
                                      <a:pt x="3835" y="1205"/>
                                    </a:lnTo>
                                    <a:lnTo>
                                      <a:pt x="3878" y="1283"/>
                                    </a:lnTo>
                                    <a:lnTo>
                                      <a:pt x="3917" y="1362"/>
                                    </a:lnTo>
                                    <a:lnTo>
                                      <a:pt x="3952" y="1445"/>
                                    </a:lnTo>
                                    <a:lnTo>
                                      <a:pt x="3985" y="1528"/>
                                    </a:lnTo>
                                    <a:lnTo>
                                      <a:pt x="4012" y="1615"/>
                                    </a:lnTo>
                                    <a:lnTo>
                                      <a:pt x="4037" y="1702"/>
                                    </a:lnTo>
                                    <a:lnTo>
                                      <a:pt x="4057" y="1791"/>
                                    </a:lnTo>
                                    <a:lnTo>
                                      <a:pt x="4072" y="1882"/>
                                    </a:lnTo>
                                    <a:lnTo>
                                      <a:pt x="4084" y="1974"/>
                                    </a:lnTo>
                                    <a:lnTo>
                                      <a:pt x="4091" y="2067"/>
                                    </a:lnTo>
                                    <a:lnTo>
                                      <a:pt x="4093" y="2162"/>
                                    </a:lnTo>
                                    <a:lnTo>
                                      <a:pt x="4091" y="2257"/>
                                    </a:lnTo>
                                    <a:lnTo>
                                      <a:pt x="4084" y="2350"/>
                                    </a:lnTo>
                                    <a:lnTo>
                                      <a:pt x="4072" y="2442"/>
                                    </a:lnTo>
                                    <a:lnTo>
                                      <a:pt x="4057" y="2533"/>
                                    </a:lnTo>
                                    <a:lnTo>
                                      <a:pt x="4037" y="2622"/>
                                    </a:lnTo>
                                    <a:lnTo>
                                      <a:pt x="4012" y="2709"/>
                                    </a:lnTo>
                                    <a:lnTo>
                                      <a:pt x="3985" y="2796"/>
                                    </a:lnTo>
                                    <a:lnTo>
                                      <a:pt x="3952" y="2879"/>
                                    </a:lnTo>
                                    <a:lnTo>
                                      <a:pt x="3917" y="2962"/>
                                    </a:lnTo>
                                    <a:lnTo>
                                      <a:pt x="3878" y="3041"/>
                                    </a:lnTo>
                                    <a:lnTo>
                                      <a:pt x="3835" y="3119"/>
                                    </a:lnTo>
                                    <a:lnTo>
                                      <a:pt x="3788" y="3195"/>
                                    </a:lnTo>
                                    <a:lnTo>
                                      <a:pt x="3738" y="3268"/>
                                    </a:lnTo>
                                    <a:lnTo>
                                      <a:pt x="3685" y="3339"/>
                                    </a:lnTo>
                                    <a:lnTo>
                                      <a:pt x="3629" y="3406"/>
                                    </a:lnTo>
                                    <a:lnTo>
                                      <a:pt x="3569" y="3472"/>
                                    </a:lnTo>
                                    <a:lnTo>
                                      <a:pt x="3506" y="3535"/>
                                    </a:lnTo>
                                    <a:lnTo>
                                      <a:pt x="3441" y="3594"/>
                                    </a:lnTo>
                                    <a:lnTo>
                                      <a:pt x="3373" y="3651"/>
                                    </a:lnTo>
                                    <a:lnTo>
                                      <a:pt x="3302" y="3704"/>
                                    </a:lnTo>
                                    <a:lnTo>
                                      <a:pt x="3229" y="3755"/>
                                    </a:lnTo>
                                    <a:lnTo>
                                      <a:pt x="3153" y="3802"/>
                                    </a:lnTo>
                                    <a:lnTo>
                                      <a:pt x="3076" y="3846"/>
                                    </a:lnTo>
                                    <a:lnTo>
                                      <a:pt x="2996" y="3886"/>
                                    </a:lnTo>
                                    <a:lnTo>
                                      <a:pt x="2913" y="3922"/>
                                    </a:lnTo>
                                    <a:lnTo>
                                      <a:pt x="2830" y="3955"/>
                                    </a:lnTo>
                                    <a:lnTo>
                                      <a:pt x="2744" y="3983"/>
                                    </a:lnTo>
                                    <a:lnTo>
                                      <a:pt x="2656" y="4008"/>
                                    </a:lnTo>
                                    <a:lnTo>
                                      <a:pt x="2567" y="4028"/>
                                    </a:lnTo>
                                    <a:lnTo>
                                      <a:pt x="2476" y="4045"/>
                                    </a:lnTo>
                                    <a:lnTo>
                                      <a:pt x="2383" y="4057"/>
                                    </a:lnTo>
                                    <a:lnTo>
                                      <a:pt x="2289" y="4065"/>
                                    </a:lnTo>
                                    <a:lnTo>
                                      <a:pt x="2289" y="357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300D7" id="Freeform 2" o:spid="_x0000_s1026" style="position:absolute;margin-left:30.6pt;margin-top:12.65pt;width:64.9pt;height:6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54,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" path="m,2162l3,2051r9,-111l25,1833,44,1726,68,1622,98,1519r34,-100l171,1321r43,-96l262,1132r53,-91l372,953r60,-85l497,787r68,-78l638,634r75,-73l792,494r83,-65l959,369r89,-55l1139,261r94,-47l1330,170r98,-39l1530,97,1633,69,1739,44,1846,25,1954,12,2065,3,2177,r112,3l2400,12r109,13l2616,44r105,25l2825,97r101,34l3024,170r97,44l3215,261r91,53l3395,369r85,60l3562,494r80,67l3717,634r72,75l3857,787r65,81l3982,953r58,88l4092,1132r48,93l4183,1321r39,98l4256,1519r30,103l4310,1726r20,107l4344,1940r8,111l4354,2162r-2,111l4344,2384r-14,107l4310,2598r-24,105l4256,2805r-34,101l4183,3003r-43,96l4092,3192r-52,91l3982,3371r-60,85l3857,3537r-68,79l3717,3690r-75,73l3562,3830r-82,65l3395,3955r-89,57l3215,4063r-94,48l3024,4154r-98,39l2825,4227r-104,30l2616,4280r-107,19l2400,4312r-111,9l2177,4324r-112,-3l1954,4312r-108,-13l1739,4280r-106,-23l1530,4227r-102,-34l1330,4154r-97,-43l1139,4063r-91,-51l959,3955r-84,-60l792,3830r-79,-67l638,3690r-73,-74l497,3537r-65,-81l372,3371r-57,-88l262,3192r-48,-93l171,3003r-39,-97l98,2805,68,2703,44,2598,25,2491,12,2384,3,2273,,2162xm2691,2080r25,12l2741,2101r24,7l2789,2113r25,2l2839,2117r23,l2887,2115r25,-2l2937,2108r23,-6l2985,2097r50,-15l3083,2065r98,-39l3279,1990r25,-8l3327,1974r25,-6l3377,1962r24,-5l3425,1953r25,-1l3475,1951r32,1l3539,1953r30,4l3597,1961r28,7l3651,1974r25,8l3700,1991r24,9l3746,2010r22,12l3789,2035r20,13l3828,2061r20,14l3866,2089r-5,-72l3854,1944r-11,-70l3830,1804r-17,-70l3793,1667r-22,-66l3746,1535r-27,-64l3689,1409r-33,-62l3622,1287r-38,-57l3545,1173r-42,-54l3459,1065r-46,-50l3365,966r-50,-48l3263,874r-53,-44l3153,789r-57,-39l3037,714r-60,-34l2915,648r-63,-28l2787,594r-66,-25l2654,548r-70,-18l2515,515r,228l2540,752r24,10l2587,773r24,11l2633,797r22,13l2676,824r21,16l2716,855r20,17l2755,889r19,18l2791,925r17,20l2823,964r16,21l2853,1006r15,22l2881,1050r11,22l2904,1095r11,24l2924,1143r9,25l2941,1192r6,26l2952,1243r6,27l2962,1296r2,27l2966,1349r,29l2966,1405r-2,27l2962,1458r-4,27l2952,1511r-5,26l2941,1562r-8,25l2924,1611r-9,25l2904,1659r-12,23l2881,1704r-13,22l2853,1749r-14,20l2823,1790r-15,19l2791,1829r-17,18l2755,1865r-19,17l2716,1899r-19,15l2676,1930r-21,14l2633,1957r-22,13l2587,1982r-23,10l2540,2003r-25,9l2515,2312r25,9l2564,2332r23,10l2611,2354r22,13l2655,2380r21,14l2697,2410r19,15l2736,2442r19,17l2774,2477r17,18l2808,2515r15,19l2839,2555r14,20l2868,2598r13,22l2892,2642r12,23l2915,2688r9,25l2933,2737r8,25l2947,2787r5,26l2958,2839r4,27l2964,2893r2,26l2966,2946r,29l2964,3001r-2,27l2958,3054r-6,27l2947,3106r-6,26l2933,3156r-9,25l2915,3205r-11,24l2892,3252r-11,22l2868,3296r-15,22l2839,3339r-16,21l2808,3379r-17,20l2774,3417r-19,18l2736,3452r-20,17l2697,3484r-21,16l2655,3514r-22,13l2611,3540r-24,11l2564,3562r-24,10l2515,3581r,228l2587,3794r70,-20l2725,3754r68,-26l2860,3701r65,-30l2988,3638r61,-35l3109,3564r59,-40l3224,3483r55,-46l3331,3391r51,-49l3430,3291r47,-53l3522,3182r41,-57l3602,3067r37,-60l3674,2945r32,-64l3736,2817r26,-68l3785,2682r21,-69l3824,2542r15,-72l3850,2398r10,-73l3865,2250r2,-75l3847,2174r-20,l3806,2175r-19,3l3766,2180r-21,4l3724,2189r-20,5l3664,2206r-42,14l3582,2236r-41,15l3499,2268r-40,16l3418,2298r-41,14l3336,2324r-40,8l3275,2336r-21,2l3234,2340r-20,l3190,2340r-23,-2l3143,2337r-21,-3l3100,2332r-21,-4l3060,2323r-20,-5l3022,2312r-19,-6l2985,2299r-17,-6l2936,2276r-32,-17l2874,2240r-29,-20l2818,2198r-26,-22l2741,2130r-50,-50xm1839,2012r-25,-9l1791,1992r-24,-10l1744,1970r-22,-13l1699,1944r-20,-14l1658,1914r-20,-15l1619,1882r-20,-17l1581,1847r-17,-18l1547,1809r-16,-19l1515,1769r-14,-20l1487,1726r-13,-22l1462,1682r-12,-23l1440,1636r-9,-25l1421,1587r-7,-25l1407,1537r-5,-26l1397,1485r-4,-27l1390,1432r-1,-27l1389,1378r,-29l1390,1323r3,-27l1397,1270r5,-27l1407,1218r7,-26l1421,1168r10,-25l1440,1119r10,-24l1462,1072r12,-22l1487,1028r14,-22l1515,985r16,-21l1547,945r17,-20l1581,907r18,-18l1619,872r19,-17l1658,840r21,-16l1699,810r23,-13l1744,784r23,-11l1791,762r23,-10l1839,743r,-228l1770,530r-68,18l1634,569r-65,23l1505,618r-64,30l1380,679r-60,34l1261,749r-58,38l1149,827r-54,43l1043,915r-50,47l945,1010r-46,52l855,1113r-42,55l774,1224r-37,57l702,1340r-32,61l640,1463r-28,64l586,1592r-22,66l544,1725r-17,68l513,1863r-10,70l495,2004r-6,72l509,2078r21,l550,2076r20,-2l591,2071r20,-4l632,2062r19,-5l693,2045r41,-14l774,2016r40,-16l856,1983r41,-15l937,1952r41,-13l1018,1927r42,-7l1079,1916r21,-3l1120,1912r21,l1166,1912r22,1l1211,1914r22,3l1254,1921r21,3l1295,1929r19,5l1333,1939r18,7l1369,1952r17,8l1419,1975r31,17l1480,2012r29,19l1536,2053r26,22l1613,2122r50,49l1638,2159r-25,-9l1590,2144r-25,-5l1540,2136r-25,-1l1492,2135r-25,1l1442,2140r-24,4l1394,2149r-25,7l1321,2170r-50,17l1173,2226r-97,36l1051,2270r-24,7l1002,2284r-24,6l953,2294r-24,4l905,2299r-25,2l847,2299r-31,-1l786,2294r-29,-4l730,2284r-26,-7l677,2270r-24,-9l629,2250r-22,-10l586,2228r-22,-12l544,2203r-19,-14l505,2175r-18,-14l487,2161r,1l488,2238r5,74l501,2388r12,72l527,2531r19,72l566,2673r24,68l616,2807r29,67l676,2937r35,62l748,3060r39,60l829,3177r44,56l920,3286r48,52l1019,3387r53,48l1126,3480r58,43l1243,3563r60,38l1364,3637r64,32l1493,3701r67,27l1628,3752r69,22l1767,3794r72,15l1839,3581r-25,-9l1791,3562r-24,-11l1744,3540r-22,-13l1699,3514r-20,-14l1658,3484r-20,-15l1619,3452r-20,-17l1581,3417r-17,-18l1547,3379r-16,-19l1515,3339r-14,-21l1487,3296r-13,-22l1462,3252r-12,-23l1440,3205r-9,-24l1421,3156r-7,-24l1407,3106r-5,-25l1397,3054r-4,-26l1390,3001r-1,-26l1389,2946r,-27l1390,2893r3,-27l1397,2839r5,-26l1407,2787r7,-25l1421,2737r10,-24l1440,2688r10,-23l1462,2642r12,-22l1487,2598r14,-23l1515,2555r16,-21l1547,2515r17,-20l1581,2477r18,-18l1619,2442r19,-17l1658,2410r21,-16l1699,2380r23,-13l1744,2354r23,-12l1791,2332r23,-11l1839,2312r,-300xm2065,745r-1,17l2062,778r-2,15l2056,809r-5,15l2044,839r-7,14l2030,866r-9,13l2010,890r-10,12l1989,912r-13,11l1964,932r-13,8l1937,947r-17,6l1903,959r-17,7l1869,973r-16,8l1838,990r-16,9l1808,1008r-15,11l1779,1030r-13,12l1753,1054r-13,11l1728,1078r-12,15l1705,1107r-11,14l1685,1135r-9,16l1667,1167r-8,15l1651,1199r-6,16l1638,1231r-5,19l1628,1266r-4,18l1620,1303r-3,18l1616,1339r-1,19l1613,1378r2,18l1615,1413r2,18l1620,1449r2,17l1626,1483r4,17l1635,1517r7,16l1649,1549r6,15l1663,1580r8,16l1679,1610r9,14l1698,1638r21,28l1741,1690r25,24l1792,1736r14,9l1821,1755r14,8l1850,1772r15,8l1881,1787r16,7l1913,1799r16,8l1945,1815r14,9l1974,1833r13,11l2000,1856r11,13l2022,1882r9,14l2040,1912r7,15l2053,1944r5,17l2061,1978r3,18l2065,2014r,296l2064,2328r-3,18l2058,2363r-5,17l2047,2397r-7,15l2031,2428r-9,14l2011,2455r-11,13l1987,2480r-13,11l1959,2500r-14,9l1929,2517r-16,8l1897,2530r-16,7l1865,2544r-15,8l1821,2570r-29,20l1766,2610r-25,24l1719,2658r-21,28l1688,2700r-9,14l1671,2728r-8,16l1655,2760r-6,15l1642,2791r-7,16l1630,2824r-4,17l1622,2858r-2,17l1617,2893r-2,18l1615,2928r-2,18l1615,2966r1,19l1617,3003r3,18l1624,3040r4,18l1633,3074r5,19l1645,3109r6,17l1659,3142r8,15l1676,3173r9,16l1694,3203r11,14l1716,3231r12,15l1740,3259r13,11l1766,3282r13,12l1793,3305r15,11l1822,3325r16,10l1853,3343r16,8l1886,3358r17,7l1920,3371r17,6l1951,3384r13,8l1976,3401r13,11l2000,3422r10,12l2021,3445r9,13l2037,3471r7,14l2051,3500r5,15l2060,3531r2,15l2064,3563r1,16l2065,4065r-94,-8l1878,4045r-90,-17l1698,4008r-87,-25l1525,3955r-84,-33l1359,3886r-81,-40l1201,3802r-76,-47l1052,3704r-70,-53l914,3594r-66,-59l786,3472r-60,-66l670,3339r-54,-71l566,3195r-47,-76l476,3041r-39,-79l402,2879r-33,-83l342,2709r-25,-87l298,2533r-16,-91l270,2350r-6,-93l261,2162r3,-95l270,1974r12,-92l298,1791r19,-89l342,1615r27,-87l402,1445r35,-83l476,1283r43,-78l566,1129r50,-73l670,985r56,-67l786,852r62,-63l914,730r68,-57l1052,620r73,-51l1201,522r77,-44l1359,438r82,-36l1525,369r86,-28l1698,316r90,-20l1878,279r93,-12l2065,259r,486xm2289,3579r2,-16l2292,3546r3,-15l2300,3515r4,-15l2310,3485r7,-14l2326,3458r8,-13l2344,3434r11,-12l2365,3412r13,-11l2390,3392r14,-8l2417,3377r17,-6l2453,3365r15,-7l2485,3351r16,-8l2517,3335r15,-10l2547,3316r14,-11l2575,3294r13,-12l2601,3270r13,-11l2626,3246r12,-15l2650,3217r10,-14l2669,3189r9,-16l2688,3157r7,-15l2703,3126r7,-17l2716,3093r5,-19l2727,3058r4,-18l2734,3021r3,-18l2740,2985r,-19l2741,2946r,-18l2740,2911r-3,-18l2734,2875r-2,-17l2728,2841r-4,-17l2719,2807r-12,-32l2691,2744r-15,-30l2656,2686r-21,-28l2613,2634r-25,-24l2562,2590r-29,-20l2505,2552r-32,-15l2442,2525r-17,-8l2409,2509r-14,-9l2381,2491r-13,-11l2355,2468r-12,-13l2332,2442r-9,-14l2314,2412r-6,-15l2301,2380r-5,-17l2293,2346r-2,-18l2289,2310r,-296l2291,1996r2,-18l2296,1961r5,-17l2308,1927r6,-15l2323,1896r9,-14l2343,1869r12,-13l2368,1844r13,-11l2395,1824r14,-9l2425,1807r17,-8l2458,1794r15,-7l2489,1780r16,-8l2533,1755r29,-19l2588,1714r25,-24l2635,1666r21,-28l2676,1610r15,-30l2699,1564r8,-15l2712,1533r7,-16l2724,1500r4,-17l2732,1466r2,-17l2737,1431r3,-18l2741,1396r,-18l2740,1358r,-19l2737,1321r-3,-18l2731,1284r-4,-18l2721,1250r-5,-19l2710,1215r-7,-16l2695,1182r-7,-15l2678,1151r-9,-16l2660,1121r-10,-14l2638,1093r-12,-15l2614,1065r-13,-11l2588,1042r-13,-12l2561,1019r-14,-11l2532,999r-15,-9l2501,981r-16,-8l2468,966r-15,-7l2434,953r-17,-6l2404,940r-14,-8l2378,923r-13,-11l2355,902r-11,-12l2334,879r-8,-13l2317,853r-7,-14l2304,824r-4,-15l2295,793r-3,-15l2291,762r-2,-17l2289,259r94,8l2476,279r91,17l2656,316r88,25l2830,369r83,33l2996,438r80,40l3153,522r76,47l3302,620r71,53l3441,730r65,59l3569,852r60,66l3685,985r53,71l3788,1129r47,76l3878,1283r39,79l3952,1445r33,83l4012,1615r25,87l4057,1791r15,91l4084,1974r7,93l4093,2162r-2,95l4084,2350r-12,92l4057,2533r-20,89l4012,2709r-27,87l3952,2879r-35,83l3878,3041r-43,78l3788,3195r-50,73l3685,3339r-56,67l3569,3472r-63,63l3441,3594r-68,57l3302,3704r-73,51l3153,3802r-77,44l2996,3886r-83,36l2830,3955r-86,28l2656,4008r-89,20l2476,4045r-93,12l2289,4065r,-486xe" fillcolor="#1f1a17" stroked="f">
                      <v:path arrowok="t" o:connecttype="custom" o:connectlocs="149929,94165;515096,13153;791859,251806;764789,625797;454330,821943;106957,689273;523426,401822;648367,372276;730903,384475;617699,166600;502602,154400;556743,227216;547467,320619;480832,381807;540085,490840;559961,582146;514150,661252;588546,679361;726738,470825;647041,438039;561855,437086;306483,358742;263701,277920;286796,187758;322196,104458;132891,255427;123237,392100;237387,366176;296261,407731;171320,438230;92191,412115;192901,645621;325982,672308;269001,601589;274491,507996;339044,444520;369332,179180;318977,216351;307051,279445;350213,337774;390724,380472;359110,482262;307808,541544;317274,604829;366682,643715;355513,771048;98249,594536;76100,275442;304969,65001;447704,650387;499384,615885;518693,554887;459062,479784;434642,373801;484997,330912;518693,258859;492380,200911;441836,167553;582299,91115;768007,341396;686985,649243" o:connectangles="0,0,0,0,0,0,0,0,0,0,0,0,0,0,0,0,0,0,0,0,0,0,0,0,0,0,0,0,0,0,0,0,0,0,0,0,0,0,0,0,0,0,0,0,0,0,0,0,0,0,0,0,0,0,0,0,0,0,0,0,0"/>
                      <o:lock v:ext="edit" verticies="t"/>
                    </v:shape>
                  </w:pict>
                </mc:Fallback>
              </mc:AlternateContent>
            </w:r>
          </w:p>
          <w:p w:rsidR="005F3B00" w:rsidRPr="005F3B00" w:rsidRDefault="005F3B00" w:rsidP="005F3B00">
            <w:pPr>
              <w:spacing w:before="0" w:after="0"/>
              <w:rPr>
                <w:sz w:val="22"/>
                <w:szCs w:val="22"/>
              </w:rPr>
            </w:pPr>
          </w:p>
          <w:p w:rsidR="005F3B00" w:rsidRPr="005F3B00" w:rsidRDefault="005F3B00" w:rsidP="005F3B00">
            <w:pPr>
              <w:spacing w:before="0" w:after="0"/>
              <w:rPr>
                <w:sz w:val="22"/>
                <w:szCs w:val="22"/>
              </w:rPr>
            </w:pPr>
          </w:p>
          <w:p w:rsidR="005F3B00" w:rsidRPr="005F3B00" w:rsidRDefault="005F3B00" w:rsidP="005F3B00">
            <w:pPr>
              <w:spacing w:before="0" w:after="0"/>
              <w:rPr>
                <w:sz w:val="22"/>
                <w:szCs w:val="22"/>
              </w:rPr>
            </w:pPr>
          </w:p>
          <w:p w:rsidR="005F3B00" w:rsidRPr="005F3B00" w:rsidRDefault="005F3B00" w:rsidP="005F3B00">
            <w:pPr>
              <w:spacing w:before="0" w:after="0"/>
              <w:rPr>
                <w:sz w:val="22"/>
                <w:szCs w:val="22"/>
              </w:rPr>
            </w:pPr>
          </w:p>
          <w:p w:rsidR="005F3B00" w:rsidRPr="005F3B00" w:rsidRDefault="005F3B00" w:rsidP="005F3B00">
            <w:pPr>
              <w:spacing w:before="0" w:after="0"/>
              <w:rPr>
                <w:sz w:val="22"/>
                <w:szCs w:val="22"/>
              </w:rPr>
            </w:pPr>
          </w:p>
          <w:p w:rsidR="005F3B00" w:rsidRPr="005F3B00" w:rsidRDefault="005F3B00" w:rsidP="005F3B00">
            <w:pPr>
              <w:spacing w:before="0" w:after="0"/>
              <w:rPr>
                <w:sz w:val="22"/>
                <w:szCs w:val="22"/>
              </w:rPr>
            </w:pPr>
          </w:p>
        </w:tc>
        <w:tc>
          <w:tcPr>
            <w:tcW w:w="1980" w:type="dxa"/>
          </w:tcPr>
          <w:p w:rsidR="005F3B00" w:rsidRPr="005F3B00" w:rsidRDefault="005F3B00" w:rsidP="005F3B00">
            <w:pPr>
              <w:spacing w:before="0" w:after="0"/>
              <w:rPr>
                <w:b/>
                <w:bCs/>
                <w:sz w:val="22"/>
                <w:szCs w:val="22"/>
              </w:rPr>
            </w:pPr>
            <w:r w:rsidRPr="005F3B00">
              <w:rPr>
                <w:b/>
                <w:bCs/>
                <w:sz w:val="22"/>
                <w:szCs w:val="22"/>
              </w:rPr>
              <w:t>№  250056</w:t>
            </w:r>
          </w:p>
          <w:p w:rsidR="005F3B00" w:rsidRPr="005F3B00" w:rsidRDefault="005F3B00" w:rsidP="005F3B00">
            <w:pPr>
              <w:spacing w:before="0" w:after="0"/>
              <w:rPr>
                <w:sz w:val="22"/>
                <w:szCs w:val="22"/>
              </w:rPr>
            </w:pPr>
            <w:r w:rsidRPr="005F3B00">
              <w:rPr>
                <w:sz w:val="22"/>
                <w:szCs w:val="22"/>
              </w:rPr>
              <w:t>от 27.06.2003г.</w:t>
            </w:r>
          </w:p>
          <w:p w:rsidR="005F3B00" w:rsidRPr="005F3B00" w:rsidRDefault="005F3B00" w:rsidP="005F3B00">
            <w:pPr>
              <w:spacing w:before="0" w:after="0"/>
              <w:rPr>
                <w:sz w:val="22"/>
                <w:szCs w:val="22"/>
              </w:rPr>
            </w:pPr>
          </w:p>
          <w:p w:rsidR="005F3B00" w:rsidRPr="005F3B00" w:rsidRDefault="005F3B00" w:rsidP="005F3B00">
            <w:pPr>
              <w:spacing w:before="0" w:after="0"/>
              <w:rPr>
                <w:sz w:val="22"/>
                <w:szCs w:val="22"/>
              </w:rPr>
            </w:pPr>
          </w:p>
        </w:tc>
        <w:tc>
          <w:tcPr>
            <w:tcW w:w="1980" w:type="dxa"/>
          </w:tcPr>
          <w:p w:rsidR="005F3B00" w:rsidRPr="005F3B00" w:rsidRDefault="005F3B00" w:rsidP="005F3B00">
            <w:pPr>
              <w:spacing w:before="0" w:after="0"/>
              <w:rPr>
                <w:b/>
                <w:bCs/>
                <w:sz w:val="22"/>
                <w:szCs w:val="22"/>
              </w:rPr>
            </w:pPr>
            <w:r w:rsidRPr="005F3B00">
              <w:rPr>
                <w:b/>
                <w:bCs/>
                <w:sz w:val="22"/>
                <w:szCs w:val="22"/>
              </w:rPr>
              <w:t>№  2002719970</w:t>
            </w:r>
          </w:p>
          <w:p w:rsidR="005F3B00" w:rsidRPr="005F3B00" w:rsidRDefault="005F3B00" w:rsidP="005F3B00">
            <w:pPr>
              <w:spacing w:before="0" w:after="0"/>
              <w:rPr>
                <w:sz w:val="22"/>
                <w:szCs w:val="22"/>
              </w:rPr>
            </w:pPr>
            <w:r w:rsidRPr="005F3B00">
              <w:rPr>
                <w:sz w:val="22"/>
                <w:szCs w:val="22"/>
              </w:rPr>
              <w:t>от 24.09.2002г.</w:t>
            </w:r>
          </w:p>
          <w:p w:rsidR="005F3B00" w:rsidRPr="005F3B00" w:rsidRDefault="005F3B00" w:rsidP="005F3B00">
            <w:pPr>
              <w:spacing w:before="0" w:after="0"/>
              <w:rPr>
                <w:sz w:val="22"/>
                <w:szCs w:val="22"/>
              </w:rPr>
            </w:pPr>
          </w:p>
        </w:tc>
        <w:tc>
          <w:tcPr>
            <w:tcW w:w="2561" w:type="dxa"/>
          </w:tcPr>
          <w:p w:rsidR="005F3B00" w:rsidRPr="005F3B00" w:rsidRDefault="005F3B00" w:rsidP="005F3B00">
            <w:pPr>
              <w:spacing w:before="0" w:after="0"/>
              <w:rPr>
                <w:sz w:val="22"/>
                <w:szCs w:val="22"/>
              </w:rPr>
            </w:pPr>
            <w:r w:rsidRPr="005F3B00">
              <w:rPr>
                <w:sz w:val="22"/>
                <w:szCs w:val="22"/>
              </w:rPr>
              <w:t>Продлен до 24.09.20</w:t>
            </w:r>
            <w:r w:rsidRPr="005F3B00">
              <w:rPr>
                <w:sz w:val="22"/>
                <w:szCs w:val="22"/>
                <w:lang w:val="en-US"/>
              </w:rPr>
              <w:t>2</w:t>
            </w:r>
            <w:r w:rsidRPr="005F3B00">
              <w:rPr>
                <w:sz w:val="22"/>
                <w:szCs w:val="22"/>
              </w:rPr>
              <w:t>2г.</w:t>
            </w:r>
          </w:p>
          <w:p w:rsidR="005F3B00" w:rsidRPr="005F3B00" w:rsidRDefault="005F3B00" w:rsidP="005F3B00">
            <w:pPr>
              <w:spacing w:before="0" w:after="0"/>
              <w:rPr>
                <w:sz w:val="22"/>
                <w:szCs w:val="22"/>
              </w:rPr>
            </w:pPr>
          </w:p>
        </w:tc>
      </w:tr>
      <w:tr w:rsidR="005F3B00" w:rsidRPr="005F3B00" w:rsidTr="005F3B00">
        <w:tblPrEx>
          <w:tblCellMar>
            <w:top w:w="0" w:type="dxa"/>
            <w:bottom w:w="0" w:type="dxa"/>
          </w:tblCellMar>
        </w:tblPrEx>
        <w:trPr>
          <w:trHeight w:val="1118"/>
        </w:trPr>
        <w:tc>
          <w:tcPr>
            <w:tcW w:w="747" w:type="dxa"/>
          </w:tcPr>
          <w:p w:rsidR="005F3B00" w:rsidRPr="005F3B00" w:rsidRDefault="005F3B00" w:rsidP="005F3B00">
            <w:pPr>
              <w:numPr>
                <w:ilvl w:val="0"/>
                <w:numId w:val="5"/>
              </w:numPr>
              <w:spacing w:before="0" w:after="0"/>
              <w:rPr>
                <w:sz w:val="22"/>
                <w:szCs w:val="22"/>
              </w:rPr>
            </w:pPr>
          </w:p>
        </w:tc>
        <w:tc>
          <w:tcPr>
            <w:tcW w:w="3222" w:type="dxa"/>
          </w:tcPr>
          <w:p w:rsidR="005F3B00" w:rsidRPr="005F3B00" w:rsidRDefault="005F3B00" w:rsidP="005F3B00">
            <w:pPr>
              <w:spacing w:before="0" w:after="0"/>
              <w:rPr>
                <w:i/>
                <w:iCs/>
                <w:sz w:val="22"/>
                <w:szCs w:val="22"/>
              </w:rPr>
            </w:pPr>
          </w:p>
          <w:p w:rsidR="005F3B00" w:rsidRPr="005F3B00" w:rsidRDefault="002760DC" w:rsidP="005F3B00">
            <w:pPr>
              <w:spacing w:before="0" w:after="0"/>
              <w:rPr>
                <w:sz w:val="22"/>
                <w:szCs w:val="22"/>
              </w:rPr>
            </w:pPr>
            <w:r w:rsidRPr="005F3B00">
              <w:rPr>
                <w:noProof/>
                <w:sz w:val="22"/>
                <w:szCs w:val="22"/>
              </w:rPr>
              <w:drawing>
                <wp:inline distT="0" distB="0" distL="0" distR="0">
                  <wp:extent cx="1743075" cy="352425"/>
                  <wp:effectExtent l="0" t="0" r="0" b="0"/>
                  <wp:docPr id="3" name="Рисунок 1" descr="http://www.fips.ru/rutmimage/0/300000/300000/309000/30976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fips.ru/rutmimage/0/300000/300000/309000/309761-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352425"/>
                          </a:xfrm>
                          <a:prstGeom prst="rect">
                            <a:avLst/>
                          </a:prstGeom>
                          <a:noFill/>
                          <a:ln>
                            <a:noFill/>
                          </a:ln>
                        </pic:spPr>
                      </pic:pic>
                    </a:graphicData>
                  </a:graphic>
                </wp:inline>
              </w:drawing>
            </w:r>
          </w:p>
        </w:tc>
        <w:tc>
          <w:tcPr>
            <w:tcW w:w="1980" w:type="dxa"/>
          </w:tcPr>
          <w:p w:rsidR="005F3B00" w:rsidRPr="005F3B00" w:rsidRDefault="005F3B00" w:rsidP="005F3B00">
            <w:pPr>
              <w:spacing w:before="0" w:after="0"/>
              <w:rPr>
                <w:b/>
                <w:bCs/>
                <w:sz w:val="22"/>
                <w:szCs w:val="22"/>
              </w:rPr>
            </w:pPr>
            <w:r w:rsidRPr="005F3B00">
              <w:rPr>
                <w:b/>
                <w:bCs/>
                <w:sz w:val="22"/>
                <w:szCs w:val="22"/>
              </w:rPr>
              <w:t>№</w:t>
            </w:r>
            <w:r w:rsidRPr="005F3B00">
              <w:rPr>
                <w:b/>
                <w:bCs/>
                <w:sz w:val="22"/>
                <w:szCs w:val="22"/>
                <w:lang w:val="en-US"/>
              </w:rPr>
              <w:t xml:space="preserve"> </w:t>
            </w:r>
            <w:r w:rsidRPr="005F3B00">
              <w:rPr>
                <w:b/>
                <w:bCs/>
                <w:sz w:val="22"/>
                <w:szCs w:val="22"/>
              </w:rPr>
              <w:t>309761</w:t>
            </w:r>
          </w:p>
          <w:p w:rsidR="005F3B00" w:rsidRPr="005F3B00" w:rsidRDefault="005F3B00" w:rsidP="005F3B00">
            <w:pPr>
              <w:spacing w:before="0" w:after="0"/>
              <w:rPr>
                <w:sz w:val="22"/>
                <w:szCs w:val="22"/>
              </w:rPr>
            </w:pPr>
            <w:r w:rsidRPr="005F3B00">
              <w:rPr>
                <w:sz w:val="22"/>
                <w:szCs w:val="22"/>
              </w:rPr>
              <w:t>от 05.07.2006г.</w:t>
            </w:r>
          </w:p>
          <w:p w:rsidR="005F3B00" w:rsidRPr="005F3B00" w:rsidRDefault="005F3B00" w:rsidP="005F3B00">
            <w:pPr>
              <w:spacing w:before="0" w:after="0"/>
              <w:rPr>
                <w:b/>
                <w:bCs/>
                <w:sz w:val="22"/>
                <w:szCs w:val="22"/>
              </w:rPr>
            </w:pPr>
          </w:p>
          <w:p w:rsidR="005F3B00" w:rsidRPr="005F3B00" w:rsidRDefault="005F3B00" w:rsidP="005F3B00">
            <w:pPr>
              <w:spacing w:before="0" w:after="0"/>
              <w:rPr>
                <w:b/>
                <w:bCs/>
                <w:sz w:val="22"/>
                <w:szCs w:val="22"/>
              </w:rPr>
            </w:pPr>
          </w:p>
          <w:p w:rsidR="005F3B00" w:rsidRPr="005F3B00" w:rsidRDefault="005F3B00" w:rsidP="005F3B00">
            <w:pPr>
              <w:spacing w:before="0" w:after="0"/>
              <w:rPr>
                <w:sz w:val="22"/>
                <w:szCs w:val="22"/>
              </w:rPr>
            </w:pPr>
          </w:p>
        </w:tc>
        <w:tc>
          <w:tcPr>
            <w:tcW w:w="1980" w:type="dxa"/>
          </w:tcPr>
          <w:p w:rsidR="005F3B00" w:rsidRPr="005F3B00" w:rsidRDefault="005F3B00" w:rsidP="005F3B00">
            <w:pPr>
              <w:spacing w:before="0" w:after="0"/>
              <w:rPr>
                <w:b/>
                <w:bCs/>
                <w:sz w:val="22"/>
                <w:szCs w:val="22"/>
              </w:rPr>
            </w:pPr>
            <w:r w:rsidRPr="005F3B00">
              <w:rPr>
                <w:b/>
                <w:bCs/>
                <w:sz w:val="22"/>
                <w:szCs w:val="22"/>
              </w:rPr>
              <w:t>№ 2004728127</w:t>
            </w:r>
          </w:p>
          <w:p w:rsidR="005F3B00" w:rsidRPr="005F3B00" w:rsidRDefault="005F3B00" w:rsidP="005F3B00">
            <w:pPr>
              <w:spacing w:before="0" w:after="0"/>
              <w:rPr>
                <w:sz w:val="22"/>
                <w:szCs w:val="22"/>
              </w:rPr>
            </w:pPr>
            <w:r w:rsidRPr="005F3B00">
              <w:rPr>
                <w:sz w:val="22"/>
                <w:szCs w:val="22"/>
              </w:rPr>
              <w:t>от 03.12.2004г.</w:t>
            </w:r>
          </w:p>
        </w:tc>
        <w:tc>
          <w:tcPr>
            <w:tcW w:w="2561" w:type="dxa"/>
          </w:tcPr>
          <w:p w:rsidR="005F3B00" w:rsidRPr="005F3B00" w:rsidRDefault="005F3B00" w:rsidP="005F3B00">
            <w:pPr>
              <w:spacing w:before="0" w:after="0"/>
              <w:rPr>
                <w:sz w:val="22"/>
                <w:szCs w:val="22"/>
              </w:rPr>
            </w:pPr>
            <w:r w:rsidRPr="005F3B00">
              <w:rPr>
                <w:sz w:val="22"/>
                <w:szCs w:val="22"/>
              </w:rPr>
              <w:t>Продлен до 03.12.2024г.</w:t>
            </w:r>
          </w:p>
        </w:tc>
      </w:tr>
    </w:tbl>
    <w:p w:rsidR="005F3B00" w:rsidRPr="005F3B00" w:rsidRDefault="005F3B00" w:rsidP="005F3B00">
      <w:pPr>
        <w:spacing w:before="0" w:after="0"/>
        <w:rPr>
          <w:sz w:val="22"/>
          <w:szCs w:val="22"/>
        </w:rPr>
      </w:pPr>
    </w:p>
    <w:p w:rsidR="002D52DA" w:rsidRPr="002D52DA" w:rsidRDefault="002D52DA" w:rsidP="002D52DA">
      <w:pPr>
        <w:spacing w:before="0" w:after="0"/>
        <w:jc w:val="center"/>
        <w:rPr>
          <w:sz w:val="22"/>
          <w:szCs w:val="22"/>
        </w:rPr>
      </w:pPr>
      <w:r w:rsidRPr="002D52DA">
        <w:rPr>
          <w:sz w:val="22"/>
          <w:szCs w:val="22"/>
        </w:rPr>
        <w:t>Пояснительная      записка.</w:t>
      </w:r>
    </w:p>
    <w:p w:rsidR="002D52DA" w:rsidRPr="002D52DA" w:rsidRDefault="002D52DA" w:rsidP="002D52DA">
      <w:pPr>
        <w:spacing w:before="0" w:after="0"/>
        <w:jc w:val="center"/>
        <w:rPr>
          <w:sz w:val="22"/>
          <w:szCs w:val="22"/>
        </w:rPr>
      </w:pPr>
    </w:p>
    <w:p w:rsidR="002D52DA" w:rsidRPr="002D52DA" w:rsidRDefault="002D52DA" w:rsidP="002D52DA">
      <w:pPr>
        <w:spacing w:before="0" w:after="0"/>
        <w:jc w:val="center"/>
        <w:rPr>
          <w:sz w:val="22"/>
          <w:szCs w:val="22"/>
        </w:rPr>
      </w:pPr>
      <w:r w:rsidRPr="002D52DA">
        <w:rPr>
          <w:sz w:val="22"/>
          <w:szCs w:val="22"/>
        </w:rPr>
        <w:t>За  3 квартал 2019 года:</w:t>
      </w:r>
    </w:p>
    <w:p w:rsidR="002D52DA" w:rsidRPr="002D52DA" w:rsidRDefault="002D52DA" w:rsidP="002D52DA">
      <w:pPr>
        <w:spacing w:before="0" w:after="0"/>
        <w:jc w:val="center"/>
        <w:rPr>
          <w:sz w:val="22"/>
          <w:szCs w:val="22"/>
        </w:rPr>
      </w:pPr>
    </w:p>
    <w:p w:rsidR="002D52DA" w:rsidRPr="002D52DA" w:rsidRDefault="002D52DA" w:rsidP="002D52DA">
      <w:pPr>
        <w:spacing w:before="0" w:after="0"/>
        <w:rPr>
          <w:sz w:val="22"/>
          <w:szCs w:val="22"/>
        </w:rPr>
      </w:pPr>
    </w:p>
    <w:p w:rsidR="002D52DA" w:rsidRPr="002D52DA" w:rsidRDefault="002D52DA" w:rsidP="002D52DA">
      <w:pPr>
        <w:spacing w:before="0" w:after="0"/>
        <w:ind w:firstLine="720"/>
        <w:rPr>
          <w:sz w:val="22"/>
          <w:szCs w:val="22"/>
        </w:rPr>
      </w:pPr>
      <w:r w:rsidRPr="002D52DA">
        <w:rPr>
          <w:sz w:val="22"/>
          <w:szCs w:val="22"/>
        </w:rPr>
        <w:t xml:space="preserve">На 30.09.2019г. ПАО «КуйбышевАзот» владеет 57 патентами (53 изобретения + 4 полезные модели), + 2 решения о выдаче патента (пошлины за получение оплачены), а так же 4 </w:t>
      </w:r>
      <w:r w:rsidRPr="002D52DA">
        <w:rPr>
          <w:sz w:val="22"/>
          <w:szCs w:val="22"/>
        </w:rPr>
        <w:lastRenderedPageBreak/>
        <w:t>свидетельствами на товарные знаки, 1 лицензионным договором.</w:t>
      </w:r>
    </w:p>
    <w:p w:rsidR="002D52DA" w:rsidRPr="002D52DA" w:rsidRDefault="002D52DA" w:rsidP="002D52DA">
      <w:pPr>
        <w:spacing w:before="0" w:after="0"/>
        <w:rPr>
          <w:sz w:val="22"/>
          <w:szCs w:val="22"/>
        </w:rPr>
      </w:pPr>
      <w:r w:rsidRPr="002D52DA">
        <w:rPr>
          <w:sz w:val="22"/>
          <w:szCs w:val="22"/>
        </w:rPr>
        <w:t>За этот период:</w:t>
      </w:r>
    </w:p>
    <w:p w:rsidR="002D52DA" w:rsidRPr="002D52DA" w:rsidRDefault="002D52DA" w:rsidP="002D52DA">
      <w:pPr>
        <w:spacing w:before="0" w:after="0"/>
        <w:rPr>
          <w:sz w:val="22"/>
          <w:szCs w:val="22"/>
        </w:rPr>
      </w:pPr>
      <w:r w:rsidRPr="002D52DA">
        <w:rPr>
          <w:sz w:val="22"/>
          <w:szCs w:val="22"/>
        </w:rPr>
        <w:t>•</w:t>
      </w:r>
      <w:r w:rsidRPr="002D52DA">
        <w:rPr>
          <w:sz w:val="22"/>
          <w:szCs w:val="22"/>
        </w:rPr>
        <w:tab/>
        <w:t>подана 1 заявка на изобретение «Реактор для каталитической парокислородной конверсии аммиака», получен регистрационный номер   №2019129182 от 16.09.2019г.</w:t>
      </w:r>
    </w:p>
    <w:p w:rsidR="002D52DA" w:rsidRPr="002D52DA" w:rsidRDefault="002D52DA" w:rsidP="002D52DA">
      <w:pPr>
        <w:spacing w:before="0" w:after="0"/>
        <w:rPr>
          <w:sz w:val="22"/>
          <w:szCs w:val="22"/>
        </w:rPr>
      </w:pPr>
      <w:r w:rsidRPr="002D52DA">
        <w:rPr>
          <w:sz w:val="22"/>
          <w:szCs w:val="22"/>
        </w:rPr>
        <w:t>•</w:t>
      </w:r>
      <w:r w:rsidRPr="002D52DA">
        <w:rPr>
          <w:sz w:val="22"/>
          <w:szCs w:val="22"/>
        </w:rPr>
        <w:tab/>
        <w:t>в настоящее время 2 заявки на изобретение находятся на рассмотрении в ФИПС.</w:t>
      </w:r>
    </w:p>
    <w:p w:rsidR="002D52DA" w:rsidRPr="002D52DA" w:rsidRDefault="002D52DA" w:rsidP="002D52DA">
      <w:pPr>
        <w:spacing w:before="0" w:after="0"/>
        <w:rPr>
          <w:sz w:val="22"/>
          <w:szCs w:val="22"/>
        </w:rPr>
      </w:pPr>
      <w:r w:rsidRPr="002D52DA">
        <w:rPr>
          <w:sz w:val="22"/>
          <w:szCs w:val="22"/>
        </w:rPr>
        <w:t>•</w:t>
      </w:r>
      <w:r w:rsidRPr="002D52DA">
        <w:rPr>
          <w:sz w:val="22"/>
          <w:szCs w:val="22"/>
        </w:rPr>
        <w:tab/>
        <w:t>получено решение ФИПС от 30.07.2019г. о выдаче патента на изобретение по заявке №2018146330  от 24.12.2018г. «Способ получения циклогексана» (пошлина за получение оплачена)</w:t>
      </w:r>
    </w:p>
    <w:p w:rsidR="002D52DA" w:rsidRPr="002D52DA" w:rsidRDefault="002D52DA" w:rsidP="002D52DA">
      <w:pPr>
        <w:spacing w:before="0" w:after="0"/>
        <w:rPr>
          <w:sz w:val="22"/>
          <w:szCs w:val="22"/>
        </w:rPr>
      </w:pPr>
      <w:r w:rsidRPr="002D52DA">
        <w:rPr>
          <w:sz w:val="22"/>
          <w:szCs w:val="22"/>
        </w:rPr>
        <w:t>•</w:t>
      </w:r>
      <w:r w:rsidRPr="002D52DA">
        <w:rPr>
          <w:sz w:val="22"/>
          <w:szCs w:val="22"/>
        </w:rPr>
        <w:tab/>
        <w:t>получено решение ФИПС от 03.09.2019г. о выдаче патента на изобретение по заявке №2019110872 от 11.04.2019г. «Способ управления процессом синтеза гидроксиламинсульфата» (пошлина за получение оплачена)</w:t>
      </w:r>
    </w:p>
    <w:p w:rsidR="002D52DA" w:rsidRPr="002D52DA" w:rsidRDefault="002D52DA" w:rsidP="002D52DA">
      <w:pPr>
        <w:spacing w:before="0" w:after="0"/>
        <w:rPr>
          <w:sz w:val="22"/>
          <w:szCs w:val="22"/>
        </w:rPr>
      </w:pPr>
      <w:r w:rsidRPr="002D52DA">
        <w:rPr>
          <w:sz w:val="22"/>
          <w:szCs w:val="22"/>
        </w:rPr>
        <w:t>•</w:t>
      </w:r>
      <w:r w:rsidRPr="002D52DA">
        <w:rPr>
          <w:sz w:val="22"/>
          <w:szCs w:val="22"/>
        </w:rPr>
        <w:tab/>
        <w:t>получены патенты на полезные модели:</w:t>
      </w:r>
    </w:p>
    <w:p w:rsidR="002D52DA" w:rsidRPr="002D52DA" w:rsidRDefault="002D52DA" w:rsidP="002D52DA">
      <w:pPr>
        <w:spacing w:before="0" w:after="0"/>
        <w:rPr>
          <w:sz w:val="22"/>
          <w:szCs w:val="22"/>
        </w:rPr>
      </w:pPr>
      <w:r w:rsidRPr="002D52DA">
        <w:rPr>
          <w:sz w:val="22"/>
          <w:szCs w:val="22"/>
        </w:rPr>
        <w:t>№190406 от 01.07.2019г. по заявке №2019110885 от 11.04.2019г. «Установка для получения циклогексана парофазным каталитическим гидрированием бензола»</w:t>
      </w:r>
    </w:p>
    <w:p w:rsidR="002D52DA" w:rsidRPr="002D52DA" w:rsidRDefault="002D52DA" w:rsidP="002D52DA">
      <w:pPr>
        <w:spacing w:before="0" w:after="0"/>
        <w:rPr>
          <w:sz w:val="22"/>
          <w:szCs w:val="22"/>
        </w:rPr>
      </w:pPr>
      <w:r w:rsidRPr="002D52DA">
        <w:rPr>
          <w:sz w:val="22"/>
          <w:szCs w:val="22"/>
        </w:rPr>
        <w:t xml:space="preserve"> №191339 от 01.08.2019г. по заявке №2019110884 от 11.04.2019г. «Трехфазный реактор смешения для получения гидроксиламинсульфата»</w:t>
      </w:r>
    </w:p>
    <w:p w:rsidR="002D52DA" w:rsidRPr="002D52DA" w:rsidRDefault="002D52DA" w:rsidP="002D52DA">
      <w:pPr>
        <w:spacing w:before="0" w:after="0"/>
        <w:rPr>
          <w:sz w:val="22"/>
          <w:szCs w:val="22"/>
        </w:rPr>
      </w:pPr>
      <w:r w:rsidRPr="002D52DA">
        <w:rPr>
          <w:sz w:val="22"/>
          <w:szCs w:val="22"/>
        </w:rPr>
        <w:t>Необходимые пошлины за поддержание в силе нужных изобретений, полезных моделей проплачивались вовремя.</w:t>
      </w:r>
    </w:p>
    <w:p w:rsidR="005F3B00" w:rsidRDefault="005F3B00">
      <w:pPr>
        <w:spacing w:before="0" w:after="0"/>
        <w:rPr>
          <w:sz w:val="22"/>
          <w:szCs w:val="22"/>
        </w:rPr>
      </w:pPr>
    </w:p>
    <w:p w:rsidR="00985FD3" w:rsidRDefault="00985FD3">
      <w:pPr>
        <w:ind w:left="200"/>
        <w:rPr>
          <w:rFonts w:eastAsiaTheme="minorEastAsia"/>
        </w:rPr>
      </w:pPr>
    </w:p>
    <w:p w:rsidR="00985FD3" w:rsidRDefault="00985FD3">
      <w:pPr>
        <w:pStyle w:val="2"/>
        <w:rPr>
          <w:rFonts w:eastAsiaTheme="minorEastAsia"/>
          <w:bCs w:val="0"/>
          <w:szCs w:val="20"/>
        </w:rPr>
      </w:pPr>
      <w:bookmarkStart w:id="53" w:name="_Toc24107780"/>
      <w:r>
        <w:rPr>
          <w:rFonts w:eastAsiaTheme="minorEastAsia"/>
          <w:bCs w:val="0"/>
          <w:szCs w:val="20"/>
        </w:rPr>
        <w:t>4.6. Анализ тенденций развития в сфере основной деятельности эмитента</w:t>
      </w:r>
      <w:bookmarkEnd w:id="53"/>
    </w:p>
    <w:p w:rsidR="00985FD3" w:rsidRDefault="00985FD3">
      <w:pPr>
        <w:ind w:left="200"/>
        <w:rPr>
          <w:rStyle w:val="Subst"/>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985FD3" w:rsidRDefault="00985FD3">
      <w:pPr>
        <w:pStyle w:val="2"/>
        <w:rPr>
          <w:rFonts w:eastAsiaTheme="minorEastAsia"/>
          <w:bCs w:val="0"/>
          <w:szCs w:val="20"/>
        </w:rPr>
      </w:pPr>
      <w:bookmarkStart w:id="54" w:name="_Toc24107781"/>
      <w:r>
        <w:rPr>
          <w:rFonts w:eastAsiaTheme="minorEastAsia"/>
          <w:bCs w:val="0"/>
          <w:szCs w:val="20"/>
        </w:rPr>
        <w:t>4.7. Анализ факторов и условий, влияющих на деятельность эмитента</w:t>
      </w:r>
      <w:bookmarkEnd w:id="54"/>
    </w:p>
    <w:p w:rsidR="00985FD3" w:rsidRDefault="00985FD3">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985FD3" w:rsidRDefault="00985FD3">
      <w:pPr>
        <w:pStyle w:val="2"/>
        <w:rPr>
          <w:rFonts w:eastAsiaTheme="minorEastAsia"/>
          <w:bCs w:val="0"/>
          <w:szCs w:val="20"/>
        </w:rPr>
      </w:pPr>
      <w:bookmarkStart w:id="55" w:name="_Toc24107782"/>
      <w:r>
        <w:rPr>
          <w:rFonts w:eastAsiaTheme="minorEastAsia"/>
          <w:bCs w:val="0"/>
          <w:szCs w:val="20"/>
        </w:rPr>
        <w:t>4.8. Конкуренты эмитента</w:t>
      </w:r>
      <w:bookmarkEnd w:id="55"/>
    </w:p>
    <w:p w:rsidR="00985FD3" w:rsidRDefault="00985FD3">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985FD3" w:rsidRDefault="00985FD3">
      <w:pPr>
        <w:pStyle w:val="1"/>
        <w:rPr>
          <w:rFonts w:eastAsiaTheme="minorEastAsia"/>
          <w:bCs w:val="0"/>
          <w:szCs w:val="20"/>
        </w:rPr>
      </w:pPr>
      <w:bookmarkStart w:id="56" w:name="_Toc24107783"/>
      <w:r>
        <w:rPr>
          <w:rFonts w:eastAsiaTheme="minorEastAsia"/>
          <w:bCs w:val="0"/>
          <w:szCs w:val="20"/>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6"/>
    </w:p>
    <w:p w:rsidR="00985FD3" w:rsidRDefault="00985FD3">
      <w:pPr>
        <w:pStyle w:val="2"/>
        <w:rPr>
          <w:rFonts w:eastAsiaTheme="minorEastAsia"/>
          <w:bCs w:val="0"/>
          <w:szCs w:val="20"/>
        </w:rPr>
      </w:pPr>
      <w:bookmarkStart w:id="57" w:name="_Toc24107784"/>
      <w:r>
        <w:rPr>
          <w:rFonts w:eastAsiaTheme="minorEastAsia"/>
          <w:bCs w:val="0"/>
          <w:szCs w:val="20"/>
        </w:rPr>
        <w:t>5.1. Сведения о структуре и компетенции органов управления эмитента</w:t>
      </w:r>
      <w:bookmarkEnd w:id="57"/>
    </w:p>
    <w:p w:rsidR="00985FD3" w:rsidRDefault="00985FD3">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985FD3" w:rsidRDefault="00985FD3">
      <w:pPr>
        <w:pStyle w:val="ThinDelim"/>
        <w:rPr>
          <w:rFonts w:eastAsiaTheme="minorEastAsia"/>
          <w:szCs w:val="20"/>
        </w:rPr>
      </w:pPr>
    </w:p>
    <w:p w:rsidR="00985FD3" w:rsidRDefault="00985FD3">
      <w:pPr>
        <w:pStyle w:val="2"/>
        <w:rPr>
          <w:rFonts w:eastAsiaTheme="minorEastAsia"/>
          <w:bCs w:val="0"/>
          <w:szCs w:val="20"/>
        </w:rPr>
      </w:pPr>
      <w:bookmarkStart w:id="58" w:name="_Toc24107785"/>
      <w:r>
        <w:rPr>
          <w:rFonts w:eastAsiaTheme="minorEastAsia"/>
          <w:bCs w:val="0"/>
          <w:szCs w:val="20"/>
        </w:rPr>
        <w:t>5.2. Информация о лицах, входящих в состав органов управления эмитента</w:t>
      </w:r>
      <w:bookmarkEnd w:id="58"/>
    </w:p>
    <w:p w:rsidR="00985FD3" w:rsidRDefault="00985FD3">
      <w:pPr>
        <w:pStyle w:val="2"/>
        <w:rPr>
          <w:rFonts w:eastAsiaTheme="minorEastAsia"/>
          <w:bCs w:val="0"/>
          <w:szCs w:val="20"/>
        </w:rPr>
      </w:pPr>
      <w:bookmarkStart w:id="59" w:name="_Toc24107786"/>
      <w:r>
        <w:rPr>
          <w:rFonts w:eastAsiaTheme="minorEastAsia"/>
          <w:bCs w:val="0"/>
          <w:szCs w:val="20"/>
        </w:rPr>
        <w:t>5.2.1. Состав совета директоров (наблюдательного совета) эмитента</w:t>
      </w:r>
      <w:bookmarkEnd w:id="59"/>
    </w:p>
    <w:p w:rsidR="00985FD3" w:rsidRDefault="00985FD3">
      <w:pPr>
        <w:ind w:left="200"/>
        <w:rPr>
          <w:rFonts w:eastAsiaTheme="minorEastAsia"/>
        </w:rPr>
      </w:pPr>
    </w:p>
    <w:p w:rsidR="00985FD3" w:rsidRDefault="00985FD3">
      <w:pPr>
        <w:ind w:left="200"/>
        <w:rPr>
          <w:rFonts w:eastAsiaTheme="minorEastAsia"/>
        </w:rPr>
      </w:pPr>
      <w:r>
        <w:rPr>
          <w:rFonts w:eastAsiaTheme="minorEastAsia"/>
        </w:rPr>
        <w:t>ФИО:</w:t>
      </w:r>
      <w:r>
        <w:rPr>
          <w:rStyle w:val="Subst"/>
          <w:rFonts w:eastAsiaTheme="minorEastAsia"/>
        </w:rPr>
        <w:t xml:space="preserve"> Герасименко Виктор Иванович</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Год рождения:</w:t>
      </w:r>
      <w:r>
        <w:rPr>
          <w:rStyle w:val="Subst"/>
          <w:rFonts w:eastAsiaTheme="minorEastAsia"/>
        </w:rPr>
        <w:t xml:space="preserve"> 1950</w:t>
      </w: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985FD3" w:rsidRDefault="00985FD3">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5FD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Должность</w:t>
            </w: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lastRenderedPageBreak/>
              <w:t>с</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14.12.92</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24.04.2015</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Открытое  акционерное общество "КуйбышевАзот".</w:t>
            </w: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Генеральный директор</w:t>
            </w:r>
          </w:p>
        </w:tc>
      </w:tr>
      <w:tr w:rsidR="00985FD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25.04.2015</w:t>
            </w:r>
          </w:p>
        </w:tc>
        <w:tc>
          <w:tcPr>
            <w:tcW w:w="126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985FD3" w:rsidRDefault="00985FD3">
            <w:pPr>
              <w:rPr>
                <w:rFonts w:eastAsiaTheme="minorEastAsia"/>
              </w:rPr>
            </w:pPr>
            <w:r>
              <w:rPr>
                <w:rFonts w:eastAsiaTheme="minorEastAsia"/>
              </w:rPr>
              <w:t>Советник по работе группы компаний "КуйбышевАзот"</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2.933</w:t>
      </w:r>
    </w:p>
    <w:p w:rsidR="00985FD3" w:rsidRDefault="00985FD3">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2.956</w:t>
      </w: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985FD3" w:rsidRDefault="00985FD3">
      <w:pPr>
        <w:pStyle w:val="ThinDelim"/>
        <w:rPr>
          <w:rFonts w:eastAsiaTheme="minorEastAsia"/>
          <w:szCs w:val="20"/>
        </w:rPr>
      </w:pPr>
    </w:p>
    <w:p w:rsidR="00985FD3" w:rsidRDefault="00985FD3">
      <w:pPr>
        <w:pStyle w:val="SubHeading"/>
        <w:ind w:left="200"/>
        <w:rPr>
          <w:rFonts w:eastAsiaTheme="minorEastAsia"/>
        </w:rPr>
      </w:pPr>
      <w:r>
        <w:rPr>
          <w:rFonts w:eastAsiaTheme="minorEastAsia"/>
        </w:rPr>
        <w:t>Cведения об участии в работе комитетов совета директоров</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85FD3">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Председатель</w:t>
            </w: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Комитет по корпоративному управлению, работе с акционерами и общественностью</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Нет</w:t>
            </w:r>
          </w:p>
        </w:tc>
      </w:tr>
      <w:tr w:rsidR="00985FD3">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комитет по кадрам , вознаграждениям и социальной политике</w:t>
            </w:r>
          </w:p>
        </w:tc>
        <w:tc>
          <w:tcPr>
            <w:tcW w:w="184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85FD3" w:rsidRDefault="00985FD3">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85FD3" w:rsidRDefault="00985FD3">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r>
        <w:rPr>
          <w:rStyle w:val="Subst"/>
          <w:rFonts w:eastAsiaTheme="minorEastAsia"/>
        </w:rPr>
        <w:t>отец  Герасименко Александра Викторовича -генерального директора Общества</w:t>
      </w:r>
    </w:p>
    <w:p w:rsidR="00985FD3" w:rsidRDefault="00985FD3">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985FD3" w:rsidRDefault="00985FD3">
      <w:pPr>
        <w:ind w:left="400"/>
        <w:rPr>
          <w:rFonts w:eastAsiaTheme="minorEastAsia"/>
        </w:rPr>
      </w:pPr>
      <w:r>
        <w:rPr>
          <w:rStyle w:val="Subst"/>
          <w:rFonts w:eastAsiaTheme="minorEastAsia"/>
        </w:rPr>
        <w:t>Лицо к указанным видам ответственности не привлекалось</w:t>
      </w:r>
    </w:p>
    <w:p w:rsidR="00985FD3" w:rsidRDefault="00985FD3">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985FD3" w:rsidRDefault="00985FD3">
      <w:pPr>
        <w:ind w:left="400"/>
        <w:rPr>
          <w:rFonts w:eastAsiaTheme="minorEastAsia"/>
        </w:rPr>
      </w:pPr>
      <w:r>
        <w:rPr>
          <w:rStyle w:val="Subst"/>
          <w:rFonts w:eastAsiaTheme="minorEastAsia"/>
        </w:rPr>
        <w:t>Лицо указанных должностей не занимало</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ФИО:</w:t>
      </w:r>
      <w:r>
        <w:rPr>
          <w:rStyle w:val="Subst"/>
          <w:rFonts w:eastAsiaTheme="minorEastAsia"/>
        </w:rPr>
        <w:t xml:space="preserve"> Аникушин Сергей Александрович</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Год рождения:</w:t>
      </w:r>
      <w:r>
        <w:rPr>
          <w:rStyle w:val="Subst"/>
          <w:rFonts w:eastAsiaTheme="minorEastAsia"/>
        </w:rPr>
        <w:t xml:space="preserve"> 1967</w:t>
      </w: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985FD3" w:rsidRDefault="00985FD3">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5FD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Должность</w:t>
            </w: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lastRenderedPageBreak/>
              <w:t>с</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01.06.07</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31.05.12</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Открытое акционерное общество "КуйбышевАзот"</w:t>
            </w: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Заместитель главного инженера по производству</w:t>
            </w:r>
          </w:p>
        </w:tc>
      </w:tr>
      <w:tr w:rsidR="00985FD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01.06.12</w:t>
            </w:r>
          </w:p>
        </w:tc>
        <w:tc>
          <w:tcPr>
            <w:tcW w:w="126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985FD3" w:rsidRDefault="00985FD3">
            <w:pPr>
              <w:rPr>
                <w:rFonts w:eastAsiaTheme="minorEastAsia"/>
              </w:rPr>
            </w:pPr>
            <w:r>
              <w:rPr>
                <w:rFonts w:eastAsiaTheme="minorEastAsia"/>
              </w:rPr>
              <w:t>Главный инженер</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0.123</w:t>
      </w:r>
    </w:p>
    <w:p w:rsidR="00985FD3" w:rsidRDefault="00985FD3">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0.125</w:t>
      </w: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985FD3" w:rsidRDefault="00985FD3">
      <w:pPr>
        <w:pStyle w:val="ThinDelim"/>
        <w:rPr>
          <w:rFonts w:eastAsiaTheme="minorEastAsia"/>
          <w:szCs w:val="20"/>
        </w:rPr>
      </w:pPr>
    </w:p>
    <w:p w:rsidR="00985FD3" w:rsidRDefault="00985FD3">
      <w:pPr>
        <w:pStyle w:val="SubHeading"/>
        <w:ind w:left="200"/>
        <w:rPr>
          <w:rFonts w:eastAsiaTheme="minorEastAsia"/>
        </w:rPr>
      </w:pPr>
      <w:r>
        <w:rPr>
          <w:rFonts w:eastAsiaTheme="minorEastAsia"/>
        </w:rPr>
        <w:t>Cведения об участии в работе комитетов совета директоров</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85FD3">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Председатель</w:t>
            </w:r>
          </w:p>
        </w:tc>
      </w:tr>
      <w:tr w:rsidR="00985FD3">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Комитет по стратегическому развитию</w:t>
            </w:r>
          </w:p>
        </w:tc>
        <w:tc>
          <w:tcPr>
            <w:tcW w:w="184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85FD3" w:rsidRDefault="00985FD3">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85FD3" w:rsidRDefault="00985FD3">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985FD3" w:rsidRDefault="00985FD3">
      <w:pPr>
        <w:ind w:left="400"/>
        <w:rPr>
          <w:rFonts w:eastAsiaTheme="minorEastAsia"/>
        </w:rPr>
      </w:pPr>
      <w:r>
        <w:rPr>
          <w:rStyle w:val="Subst"/>
          <w:rFonts w:eastAsiaTheme="minorEastAsia"/>
        </w:rPr>
        <w:t>Указанных родственных связей нет</w:t>
      </w:r>
    </w:p>
    <w:p w:rsidR="00985FD3" w:rsidRDefault="00985FD3">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985FD3" w:rsidRDefault="00985FD3">
      <w:pPr>
        <w:ind w:left="400"/>
        <w:rPr>
          <w:rFonts w:eastAsiaTheme="minorEastAsia"/>
        </w:rPr>
      </w:pPr>
      <w:r>
        <w:rPr>
          <w:rStyle w:val="Subst"/>
          <w:rFonts w:eastAsiaTheme="minorEastAsia"/>
        </w:rPr>
        <w:t>Лицо к указанным видам ответственности не привлекалось</w:t>
      </w:r>
    </w:p>
    <w:p w:rsidR="00985FD3" w:rsidRDefault="00985FD3">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985FD3" w:rsidRDefault="00985FD3">
      <w:pPr>
        <w:ind w:left="400"/>
        <w:rPr>
          <w:rFonts w:eastAsiaTheme="minorEastAsia"/>
        </w:rPr>
      </w:pPr>
      <w:r>
        <w:rPr>
          <w:rStyle w:val="Subst"/>
          <w:rFonts w:eastAsiaTheme="minorEastAsia"/>
        </w:rPr>
        <w:t>Лицо указанных должностей не занимало</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ФИО:</w:t>
      </w:r>
      <w:r>
        <w:rPr>
          <w:rStyle w:val="Subst"/>
          <w:rFonts w:eastAsiaTheme="minorEastAsia"/>
        </w:rPr>
        <w:t xml:space="preserve"> Ардамаков Сергей Витальевич</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Год рождения:</w:t>
      </w:r>
      <w:r>
        <w:rPr>
          <w:rStyle w:val="Subst"/>
          <w:rFonts w:eastAsiaTheme="minorEastAsia"/>
        </w:rPr>
        <w:t xml:space="preserve"> 1953</w:t>
      </w: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985FD3" w:rsidRDefault="00985FD3">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5FD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Должность</w:t>
            </w: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lastRenderedPageBreak/>
              <w:t>с</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30.04.04</w:t>
            </w:r>
          </w:p>
        </w:tc>
        <w:tc>
          <w:tcPr>
            <w:tcW w:w="126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985FD3" w:rsidRDefault="00985FD3">
            <w:pPr>
              <w:rPr>
                <w:rFonts w:eastAsiaTheme="minorEastAsia"/>
              </w:rPr>
            </w:pPr>
            <w:r>
              <w:rPr>
                <w:rFonts w:eastAsiaTheme="minorEastAsia"/>
              </w:rPr>
              <w:t>Начальник производства капролактама</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0.254</w:t>
      </w:r>
    </w:p>
    <w:p w:rsidR="00985FD3" w:rsidRDefault="00985FD3">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0.258</w:t>
      </w: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985FD3" w:rsidRDefault="00985FD3">
      <w:pPr>
        <w:pStyle w:val="ThinDelim"/>
        <w:rPr>
          <w:rFonts w:eastAsiaTheme="minorEastAsia"/>
          <w:szCs w:val="20"/>
        </w:rPr>
      </w:pPr>
    </w:p>
    <w:p w:rsidR="00985FD3" w:rsidRDefault="00985FD3">
      <w:pPr>
        <w:pStyle w:val="SubHeading"/>
        <w:ind w:left="200"/>
        <w:rPr>
          <w:rFonts w:eastAsiaTheme="minorEastAsia"/>
        </w:rPr>
      </w:pPr>
      <w:r>
        <w:rPr>
          <w:rFonts w:eastAsiaTheme="minorEastAsia"/>
        </w:rPr>
        <w:t>Cведения об участии в работе комитетов совета директоров</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85FD3">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Председатель</w:t>
            </w:r>
          </w:p>
        </w:tc>
      </w:tr>
      <w:tr w:rsidR="00985FD3">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Комитет по стратегическому  развитию</w:t>
            </w:r>
          </w:p>
        </w:tc>
        <w:tc>
          <w:tcPr>
            <w:tcW w:w="184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85FD3" w:rsidRDefault="00985FD3">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85FD3" w:rsidRDefault="00985FD3">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985FD3" w:rsidRDefault="00985FD3">
      <w:pPr>
        <w:ind w:left="400"/>
        <w:rPr>
          <w:rFonts w:eastAsiaTheme="minorEastAsia"/>
        </w:rPr>
      </w:pPr>
      <w:r>
        <w:rPr>
          <w:rStyle w:val="Subst"/>
          <w:rFonts w:eastAsiaTheme="minorEastAsia"/>
        </w:rPr>
        <w:t>Указанных родственных связей нет</w:t>
      </w:r>
    </w:p>
    <w:p w:rsidR="00985FD3" w:rsidRDefault="00985FD3">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985FD3" w:rsidRDefault="00985FD3">
      <w:pPr>
        <w:ind w:left="400"/>
        <w:rPr>
          <w:rFonts w:eastAsiaTheme="minorEastAsia"/>
        </w:rPr>
      </w:pPr>
      <w:r>
        <w:rPr>
          <w:rStyle w:val="Subst"/>
          <w:rFonts w:eastAsiaTheme="minorEastAsia"/>
        </w:rPr>
        <w:t>Лицо к указанным видам ответственности не привлекалось</w:t>
      </w:r>
    </w:p>
    <w:p w:rsidR="00985FD3" w:rsidRDefault="00985FD3">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985FD3" w:rsidRDefault="00985FD3">
      <w:pPr>
        <w:ind w:left="400"/>
        <w:rPr>
          <w:rFonts w:eastAsiaTheme="minorEastAsia"/>
        </w:rPr>
      </w:pPr>
      <w:r>
        <w:rPr>
          <w:rStyle w:val="Subst"/>
          <w:rFonts w:eastAsiaTheme="minorEastAsia"/>
        </w:rPr>
        <w:t>Лицо указанных должностей не занимало</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ФИО:</w:t>
      </w:r>
      <w:r>
        <w:rPr>
          <w:rStyle w:val="Subst"/>
          <w:rFonts w:eastAsiaTheme="minorEastAsia"/>
        </w:rPr>
        <w:t xml:space="preserve"> Бобровский Сергей Викторович</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Год рождения:</w:t>
      </w:r>
      <w:r>
        <w:rPr>
          <w:rStyle w:val="Subst"/>
          <w:rFonts w:eastAsiaTheme="minorEastAsia"/>
        </w:rPr>
        <w:t xml:space="preserve"> 1946</w:t>
      </w: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985FD3" w:rsidRDefault="00985FD3">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5FD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Должность</w:t>
            </w: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01.02.2003</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31.10.2010</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 xml:space="preserve">Открытое акционерное общество </w:t>
            </w:r>
            <w:r>
              <w:rPr>
                <w:rFonts w:eastAsiaTheme="minorEastAsia"/>
              </w:rPr>
              <w:lastRenderedPageBreak/>
              <w:t>"КуйбышевАзот"</w:t>
            </w: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lastRenderedPageBreak/>
              <w:t xml:space="preserve">Начальник управления </w:t>
            </w:r>
            <w:r>
              <w:rPr>
                <w:rFonts w:eastAsiaTheme="minorEastAsia"/>
              </w:rPr>
              <w:lastRenderedPageBreak/>
              <w:t>корпоративных отношений</w:t>
            </w: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lastRenderedPageBreak/>
              <w:t>01.11.2010</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31.12.2011</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Открытое акционерное общество "КуйбышевАзот"</w:t>
            </w: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Директор по корпоративным отношениям</w:t>
            </w:r>
          </w:p>
        </w:tc>
      </w:tr>
      <w:tr w:rsidR="00985FD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01.01.2012</w:t>
            </w:r>
          </w:p>
        </w:tc>
        <w:tc>
          <w:tcPr>
            <w:tcW w:w="126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985FD3" w:rsidRDefault="00985FD3">
            <w:pPr>
              <w:rPr>
                <w:rFonts w:eastAsiaTheme="minorEastAsia"/>
              </w:rPr>
            </w:pPr>
            <w:r>
              <w:rPr>
                <w:rFonts w:eastAsiaTheme="minorEastAsia"/>
              </w:rPr>
              <w:t>Советник по корпоративным вопросам</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0.996</w:t>
      </w:r>
    </w:p>
    <w:p w:rsidR="00985FD3" w:rsidRDefault="00985FD3">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0.987</w:t>
      </w: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985FD3" w:rsidRDefault="00985FD3">
      <w:pPr>
        <w:pStyle w:val="ThinDelim"/>
        <w:rPr>
          <w:rFonts w:eastAsiaTheme="minorEastAsia"/>
          <w:szCs w:val="20"/>
        </w:rPr>
      </w:pPr>
    </w:p>
    <w:p w:rsidR="00985FD3" w:rsidRDefault="00985FD3">
      <w:pPr>
        <w:pStyle w:val="SubHeading"/>
        <w:ind w:left="200"/>
        <w:rPr>
          <w:rFonts w:eastAsiaTheme="minorEastAsia"/>
        </w:rPr>
      </w:pPr>
      <w:r>
        <w:rPr>
          <w:rFonts w:eastAsiaTheme="minorEastAsia"/>
        </w:rPr>
        <w:t>Cведения об участии в работе комитетов совета директоров</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85FD3">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Председатель</w:t>
            </w: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Комитет по корпоративному управлению, работе с акционерами и общественностью</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Да</w:t>
            </w:r>
          </w:p>
        </w:tc>
      </w:tr>
      <w:tr w:rsidR="00985FD3">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комитет по аудиту</w:t>
            </w:r>
          </w:p>
        </w:tc>
        <w:tc>
          <w:tcPr>
            <w:tcW w:w="184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Открытое акционерное общество "Порт Тольятти"</w:t>
      </w:r>
    </w:p>
    <w:p w:rsidR="00985FD3" w:rsidRDefault="00985FD3">
      <w:pPr>
        <w:ind w:left="400"/>
        <w:rPr>
          <w:rFonts w:eastAsiaTheme="minorEastAsia"/>
        </w:rPr>
      </w:pPr>
      <w:r>
        <w:rPr>
          <w:rFonts w:eastAsiaTheme="minorEastAsia"/>
        </w:rPr>
        <w:t>ИНН:</w:t>
      </w:r>
      <w:r>
        <w:rPr>
          <w:rStyle w:val="Subst"/>
          <w:rFonts w:eastAsiaTheme="minorEastAsia"/>
        </w:rPr>
        <w:t xml:space="preserve"> 6320004816</w:t>
      </w:r>
    </w:p>
    <w:p w:rsidR="00985FD3" w:rsidRDefault="00985FD3">
      <w:pPr>
        <w:ind w:left="400"/>
        <w:rPr>
          <w:rFonts w:eastAsiaTheme="minorEastAsia"/>
        </w:rPr>
      </w:pPr>
      <w:r>
        <w:rPr>
          <w:rFonts w:eastAsiaTheme="minorEastAsia"/>
        </w:rPr>
        <w:t>ОГРН:</w:t>
      </w:r>
      <w:r>
        <w:rPr>
          <w:rStyle w:val="Subst"/>
          <w:rFonts w:eastAsiaTheme="minorEastAsia"/>
        </w:rPr>
        <w:t xml:space="preserve"> 1036301006060</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лица в уставном капитале организации, %:</w:t>
      </w:r>
      <w:r>
        <w:rPr>
          <w:rStyle w:val="Subst"/>
          <w:rFonts w:eastAsiaTheme="minorEastAsia"/>
        </w:rPr>
        <w:t xml:space="preserve"> 1.48</w:t>
      </w:r>
    </w:p>
    <w:p w:rsidR="00985FD3" w:rsidRDefault="00985FD3">
      <w:pPr>
        <w:ind w:left="400"/>
        <w:rPr>
          <w:rFonts w:eastAsiaTheme="minorEastAsia"/>
        </w:rPr>
      </w:pPr>
      <w:r>
        <w:rPr>
          <w:rFonts w:eastAsiaTheme="minorEastAsia"/>
        </w:rPr>
        <w:t>Доля обыкновенных акций организации, принадлежащих данному лицу, %:</w:t>
      </w:r>
      <w:r>
        <w:rPr>
          <w:rStyle w:val="Subst"/>
          <w:rFonts w:eastAsiaTheme="minorEastAsia"/>
        </w:rPr>
        <w:t xml:space="preserve"> 1.7</w:t>
      </w:r>
    </w:p>
    <w:p w:rsidR="00985FD3" w:rsidRDefault="00985FD3">
      <w:pPr>
        <w:pStyle w:val="SubHeading"/>
        <w:ind w:left="400"/>
        <w:rPr>
          <w:rFonts w:eastAsiaTheme="minorEastAsia"/>
        </w:rPr>
      </w:pPr>
      <w:r>
        <w:rPr>
          <w:rFonts w:eastAsiaTheme="minorEastAsia"/>
        </w:rPr>
        <w:t>Количество акций дочернего или зависимого общества эмитента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эмитента</w:t>
      </w:r>
    </w:p>
    <w:p w:rsidR="00985FD3" w:rsidRDefault="00985FD3">
      <w:pPr>
        <w:ind w:left="600"/>
        <w:rPr>
          <w:rFonts w:eastAsiaTheme="minorEastAsia"/>
        </w:rPr>
      </w:pPr>
      <w:r>
        <w:rPr>
          <w:rFonts w:eastAsiaTheme="minorEastAsia"/>
        </w:rPr>
        <w:t>Обыкновенные акции:</w:t>
      </w:r>
      <w:r>
        <w:rPr>
          <w:rStyle w:val="Subst"/>
          <w:rFonts w:eastAsiaTheme="minorEastAsia"/>
        </w:rPr>
        <w:t xml:space="preserve"> 0</w:t>
      </w:r>
    </w:p>
    <w:p w:rsidR="00985FD3" w:rsidRDefault="00985FD3">
      <w:pPr>
        <w:ind w:left="600"/>
        <w:rPr>
          <w:rFonts w:eastAsiaTheme="minorEastAsia"/>
        </w:rPr>
      </w:pPr>
      <w:r>
        <w:rPr>
          <w:rFonts w:eastAsiaTheme="minorEastAsia"/>
        </w:rPr>
        <w:t>Привилегированные акции:</w:t>
      </w:r>
      <w:r>
        <w:rPr>
          <w:rStyle w:val="Subst"/>
          <w:rFonts w:eastAsiaTheme="minorEastAsia"/>
        </w:rPr>
        <w:t xml:space="preserve"> 0</w:t>
      </w:r>
    </w:p>
    <w:p w:rsidR="00985FD3" w:rsidRDefault="00985FD3">
      <w:pPr>
        <w:ind w:left="400"/>
        <w:rPr>
          <w:rFonts w:eastAsiaTheme="minorEastAsia"/>
        </w:rPr>
      </w:pPr>
    </w:p>
    <w:p w:rsidR="00985FD3" w:rsidRDefault="00985FD3">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985FD3" w:rsidRDefault="00985FD3">
      <w:pPr>
        <w:ind w:left="400"/>
        <w:rPr>
          <w:rFonts w:eastAsiaTheme="minorEastAsia"/>
        </w:rPr>
      </w:pPr>
      <w:r>
        <w:rPr>
          <w:rStyle w:val="Subst"/>
          <w:rFonts w:eastAsiaTheme="minorEastAsia"/>
        </w:rPr>
        <w:t>Указанных родственных связей нет</w:t>
      </w:r>
    </w:p>
    <w:p w:rsidR="00985FD3" w:rsidRDefault="00985FD3">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985FD3" w:rsidRDefault="00985FD3">
      <w:pPr>
        <w:ind w:left="400"/>
        <w:rPr>
          <w:rFonts w:eastAsiaTheme="minorEastAsia"/>
        </w:rPr>
      </w:pPr>
      <w:r>
        <w:rPr>
          <w:rStyle w:val="Subst"/>
          <w:rFonts w:eastAsiaTheme="minorEastAsia"/>
        </w:rPr>
        <w:t>Лицо к указанным видам ответственности не привлекалось</w:t>
      </w:r>
    </w:p>
    <w:p w:rsidR="00985FD3" w:rsidRDefault="00985FD3">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985FD3" w:rsidRDefault="00985FD3">
      <w:pPr>
        <w:ind w:left="400"/>
        <w:rPr>
          <w:rFonts w:eastAsiaTheme="minorEastAsia"/>
        </w:rPr>
      </w:pPr>
      <w:r>
        <w:rPr>
          <w:rStyle w:val="Subst"/>
          <w:rFonts w:eastAsiaTheme="minorEastAsia"/>
        </w:rPr>
        <w:lastRenderedPageBreak/>
        <w:t>Лицо указанных должностей не занимало</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ФИО:</w:t>
      </w:r>
      <w:r>
        <w:rPr>
          <w:rStyle w:val="Subst"/>
          <w:rFonts w:eastAsiaTheme="minorEastAsia"/>
        </w:rPr>
        <w:t xml:space="preserve"> Былинин Андрей Николаевич</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Год рождения:</w:t>
      </w:r>
      <w:r>
        <w:rPr>
          <w:rStyle w:val="Subst"/>
          <w:rFonts w:eastAsiaTheme="minorEastAsia"/>
        </w:rPr>
        <w:t xml:space="preserve"> 1964</w:t>
      </w: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985FD3" w:rsidRDefault="00985FD3">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5FD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Должность</w:t>
            </w: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13.03.2007</w:t>
            </w:r>
          </w:p>
        </w:tc>
        <w:tc>
          <w:tcPr>
            <w:tcW w:w="126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985FD3" w:rsidRDefault="00985FD3">
            <w:pPr>
              <w:rPr>
                <w:rFonts w:eastAsiaTheme="minorEastAsia"/>
              </w:rPr>
            </w:pPr>
            <w:r>
              <w:rPr>
                <w:rFonts w:eastAsiaTheme="minorEastAsia"/>
              </w:rPr>
              <w:t>Директор коммерческий</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0.42</w:t>
      </w:r>
    </w:p>
    <w:p w:rsidR="00985FD3" w:rsidRDefault="00985FD3">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0.427</w:t>
      </w: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985FD3" w:rsidRDefault="00985FD3">
      <w:pPr>
        <w:pStyle w:val="ThinDelim"/>
        <w:rPr>
          <w:rFonts w:eastAsiaTheme="minorEastAsia"/>
          <w:szCs w:val="20"/>
        </w:rPr>
      </w:pPr>
    </w:p>
    <w:p w:rsidR="00985FD3" w:rsidRDefault="00985FD3">
      <w:pPr>
        <w:pStyle w:val="SubHeading"/>
        <w:ind w:left="200"/>
        <w:rPr>
          <w:rFonts w:eastAsiaTheme="minorEastAsia"/>
        </w:rPr>
      </w:pPr>
      <w:r>
        <w:rPr>
          <w:rFonts w:eastAsiaTheme="minorEastAsia"/>
        </w:rPr>
        <w:t>Cведения об участии в работе комитетов совета директоров</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85FD3">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Председатель</w:t>
            </w:r>
          </w:p>
        </w:tc>
      </w:tr>
      <w:tr w:rsidR="00985FD3">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Комитет по аудиту</w:t>
            </w:r>
          </w:p>
        </w:tc>
        <w:tc>
          <w:tcPr>
            <w:tcW w:w="184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85FD3" w:rsidRDefault="00985FD3">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85FD3" w:rsidRDefault="00985FD3">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985FD3" w:rsidRDefault="00985FD3">
      <w:pPr>
        <w:ind w:left="400"/>
        <w:rPr>
          <w:rFonts w:eastAsiaTheme="minorEastAsia"/>
        </w:rPr>
      </w:pPr>
      <w:r>
        <w:rPr>
          <w:rStyle w:val="Subst"/>
          <w:rFonts w:eastAsiaTheme="minorEastAsia"/>
        </w:rPr>
        <w:t>Указанных родственных связей нет</w:t>
      </w:r>
    </w:p>
    <w:p w:rsidR="00985FD3" w:rsidRDefault="00985FD3">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985FD3" w:rsidRDefault="00985FD3">
      <w:pPr>
        <w:ind w:left="400"/>
        <w:rPr>
          <w:rFonts w:eastAsiaTheme="minorEastAsia"/>
        </w:rPr>
      </w:pPr>
      <w:r>
        <w:rPr>
          <w:rStyle w:val="Subst"/>
          <w:rFonts w:eastAsiaTheme="minorEastAsia"/>
        </w:rPr>
        <w:t>Лицо к указанным видам ответственности не привлекалось</w:t>
      </w:r>
    </w:p>
    <w:p w:rsidR="00985FD3" w:rsidRDefault="00985FD3">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985FD3" w:rsidRDefault="00985FD3">
      <w:pPr>
        <w:ind w:left="400"/>
        <w:rPr>
          <w:rFonts w:eastAsiaTheme="minorEastAsia"/>
        </w:rPr>
      </w:pPr>
      <w:r>
        <w:rPr>
          <w:rStyle w:val="Subst"/>
          <w:rFonts w:eastAsiaTheme="minorEastAsia"/>
        </w:rPr>
        <w:t>Лицо указанных должностей не занимало</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lastRenderedPageBreak/>
        <w:t>ФИО:</w:t>
      </w:r>
      <w:r>
        <w:rPr>
          <w:rStyle w:val="Subst"/>
          <w:rFonts w:eastAsiaTheme="minorEastAsia"/>
        </w:rPr>
        <w:t xml:space="preserve"> Кудашева Людмила Иосифовна</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Год рождения:</w:t>
      </w:r>
      <w:r>
        <w:rPr>
          <w:rStyle w:val="Subst"/>
          <w:rFonts w:eastAsiaTheme="minorEastAsia"/>
        </w:rPr>
        <w:t xml:space="preserve"> 1946</w:t>
      </w: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Образование:</w:t>
      </w:r>
      <w:r>
        <w:rPr>
          <w:rFonts w:eastAsiaTheme="minorEastAsia"/>
        </w:rPr>
        <w:br/>
      </w:r>
      <w:r>
        <w:rPr>
          <w:rStyle w:val="Subst"/>
          <w:rFonts w:eastAsiaTheme="minorEastAsia"/>
        </w:rPr>
        <w:t>Среднее профессиональное</w:t>
      </w:r>
    </w:p>
    <w:p w:rsidR="00985FD3" w:rsidRDefault="00985FD3">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5FD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Должность</w:t>
            </w: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01.12.97</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31.01.2012</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Открытое акционерное общество "КуйбышевАзот"</w:t>
            </w: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Главный бухгалтер</w:t>
            </w:r>
          </w:p>
        </w:tc>
      </w:tr>
      <w:tr w:rsidR="00985FD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01.02.2012</w:t>
            </w:r>
          </w:p>
        </w:tc>
        <w:tc>
          <w:tcPr>
            <w:tcW w:w="126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985FD3" w:rsidRDefault="00985FD3">
            <w:pPr>
              <w:rPr>
                <w:rFonts w:eastAsiaTheme="minorEastAsia"/>
              </w:rPr>
            </w:pPr>
            <w:r>
              <w:rPr>
                <w:rFonts w:eastAsiaTheme="minorEastAsia"/>
              </w:rPr>
              <w:t>Советник</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2.099</w:t>
      </w:r>
    </w:p>
    <w:p w:rsidR="00985FD3" w:rsidRDefault="00985FD3">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2.131</w:t>
      </w: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985FD3" w:rsidRDefault="00985FD3">
      <w:pPr>
        <w:pStyle w:val="ThinDelim"/>
        <w:rPr>
          <w:rFonts w:eastAsiaTheme="minorEastAsia"/>
          <w:szCs w:val="20"/>
        </w:rPr>
      </w:pPr>
    </w:p>
    <w:p w:rsidR="00985FD3" w:rsidRDefault="00985FD3">
      <w:pPr>
        <w:pStyle w:val="SubHeading"/>
        <w:ind w:left="200"/>
        <w:rPr>
          <w:rFonts w:eastAsiaTheme="minorEastAsia"/>
        </w:rPr>
      </w:pPr>
      <w:r>
        <w:rPr>
          <w:rFonts w:eastAsiaTheme="minorEastAsia"/>
        </w:rPr>
        <w:t>Cведения об участии в работе комитетов совета директоров</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85FD3">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Председатель</w:t>
            </w:r>
          </w:p>
        </w:tc>
      </w:tr>
      <w:tr w:rsidR="00985FD3">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комитет по аудиту</w:t>
            </w:r>
          </w:p>
        </w:tc>
        <w:tc>
          <w:tcPr>
            <w:tcW w:w="184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Да</w:t>
            </w:r>
          </w:p>
        </w:tc>
      </w:tr>
    </w:tbl>
    <w:p w:rsidR="00985FD3" w:rsidRDefault="00985FD3">
      <w:pPr>
        <w:rPr>
          <w:rFonts w:eastAsiaTheme="minorEastAsia"/>
        </w:rPr>
      </w:pPr>
    </w:p>
    <w:p w:rsidR="00985FD3" w:rsidRDefault="00985FD3">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85FD3" w:rsidRDefault="00985FD3">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85FD3" w:rsidRDefault="00985FD3">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985FD3" w:rsidRDefault="00985FD3">
      <w:pPr>
        <w:ind w:left="400"/>
        <w:rPr>
          <w:rFonts w:eastAsiaTheme="minorEastAsia"/>
        </w:rPr>
      </w:pPr>
      <w:r>
        <w:rPr>
          <w:rStyle w:val="Subst"/>
          <w:rFonts w:eastAsiaTheme="minorEastAsia"/>
        </w:rPr>
        <w:t>Указанных родственных связей нет</w:t>
      </w:r>
    </w:p>
    <w:p w:rsidR="00985FD3" w:rsidRDefault="00985FD3">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985FD3" w:rsidRDefault="00985FD3">
      <w:pPr>
        <w:ind w:left="400"/>
        <w:rPr>
          <w:rFonts w:eastAsiaTheme="minorEastAsia"/>
        </w:rPr>
      </w:pPr>
      <w:r>
        <w:rPr>
          <w:rStyle w:val="Subst"/>
          <w:rFonts w:eastAsiaTheme="minorEastAsia"/>
        </w:rPr>
        <w:t>Лицо к указанным видам ответственности не привлекалось</w:t>
      </w:r>
    </w:p>
    <w:p w:rsidR="00985FD3" w:rsidRDefault="00985FD3">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985FD3" w:rsidRDefault="00985FD3">
      <w:pPr>
        <w:ind w:left="400"/>
        <w:rPr>
          <w:rFonts w:eastAsiaTheme="minorEastAsia"/>
        </w:rPr>
      </w:pPr>
      <w:r>
        <w:rPr>
          <w:rStyle w:val="Subst"/>
          <w:rFonts w:eastAsiaTheme="minorEastAsia"/>
        </w:rPr>
        <w:t>Лицо указанных должностей не занимало</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lastRenderedPageBreak/>
        <w:t>ФИО:</w:t>
      </w:r>
      <w:r>
        <w:rPr>
          <w:rStyle w:val="Subst"/>
          <w:rFonts w:eastAsiaTheme="minorEastAsia"/>
        </w:rPr>
        <w:t xml:space="preserve"> Кудрявцев Виктор Петрович</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Год рождения:</w:t>
      </w:r>
      <w:r>
        <w:rPr>
          <w:rStyle w:val="Subst"/>
          <w:rFonts w:eastAsiaTheme="minorEastAsia"/>
        </w:rPr>
        <w:t xml:space="preserve"> 1953</w:t>
      </w: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985FD3" w:rsidRDefault="00985FD3">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5FD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Должность</w:t>
            </w: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15.12.06</w:t>
            </w:r>
          </w:p>
        </w:tc>
        <w:tc>
          <w:tcPr>
            <w:tcW w:w="126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985FD3" w:rsidRDefault="00985FD3">
            <w:pPr>
              <w:rPr>
                <w:rFonts w:eastAsiaTheme="minorEastAsia"/>
              </w:rPr>
            </w:pPr>
            <w:r>
              <w:rPr>
                <w:rFonts w:eastAsiaTheme="minorEastAsia"/>
              </w:rPr>
              <w:t>Директор проекта</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0.247</w:t>
      </w:r>
    </w:p>
    <w:p w:rsidR="00985FD3" w:rsidRDefault="00985FD3">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0.251</w:t>
      </w: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985FD3" w:rsidRDefault="00985FD3">
      <w:pPr>
        <w:pStyle w:val="ThinDelim"/>
        <w:rPr>
          <w:rFonts w:eastAsiaTheme="minorEastAsia"/>
          <w:szCs w:val="20"/>
        </w:rPr>
      </w:pPr>
    </w:p>
    <w:p w:rsidR="00985FD3" w:rsidRDefault="00985FD3">
      <w:pPr>
        <w:pStyle w:val="SubHeading"/>
        <w:ind w:left="200"/>
        <w:rPr>
          <w:rFonts w:eastAsiaTheme="minorEastAsia"/>
        </w:rPr>
      </w:pPr>
      <w:r>
        <w:rPr>
          <w:rFonts w:eastAsiaTheme="minorEastAsia"/>
        </w:rPr>
        <w:t>Cведения об участии в работе комитетов совета директоров</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85FD3">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Председатель</w:t>
            </w:r>
          </w:p>
        </w:tc>
      </w:tr>
      <w:tr w:rsidR="00985FD3">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Комитет по стратегическому развитию</w:t>
            </w:r>
          </w:p>
        </w:tc>
        <w:tc>
          <w:tcPr>
            <w:tcW w:w="184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Да</w:t>
            </w:r>
          </w:p>
        </w:tc>
      </w:tr>
    </w:tbl>
    <w:p w:rsidR="00985FD3" w:rsidRDefault="00985FD3">
      <w:pPr>
        <w:rPr>
          <w:rFonts w:eastAsiaTheme="minorEastAsia"/>
        </w:rPr>
      </w:pPr>
    </w:p>
    <w:p w:rsidR="00985FD3" w:rsidRDefault="00985FD3">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85FD3" w:rsidRDefault="00985FD3">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85FD3" w:rsidRDefault="00985FD3">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985FD3" w:rsidRDefault="00985FD3">
      <w:pPr>
        <w:ind w:left="400"/>
        <w:rPr>
          <w:rFonts w:eastAsiaTheme="minorEastAsia"/>
        </w:rPr>
      </w:pPr>
      <w:r>
        <w:rPr>
          <w:rStyle w:val="Subst"/>
          <w:rFonts w:eastAsiaTheme="minorEastAsia"/>
        </w:rPr>
        <w:t>Указанных родственных связей нет</w:t>
      </w:r>
    </w:p>
    <w:p w:rsidR="00985FD3" w:rsidRDefault="00985FD3">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985FD3" w:rsidRDefault="00985FD3">
      <w:pPr>
        <w:ind w:left="400"/>
        <w:rPr>
          <w:rFonts w:eastAsiaTheme="minorEastAsia"/>
        </w:rPr>
      </w:pPr>
      <w:r>
        <w:rPr>
          <w:rStyle w:val="Subst"/>
          <w:rFonts w:eastAsiaTheme="minorEastAsia"/>
        </w:rPr>
        <w:t>Лицо к указанным видам ответственности не привлекалось</w:t>
      </w:r>
    </w:p>
    <w:p w:rsidR="00985FD3" w:rsidRDefault="00985FD3">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985FD3" w:rsidRDefault="00985FD3">
      <w:pPr>
        <w:ind w:left="400"/>
        <w:rPr>
          <w:rFonts w:eastAsiaTheme="minorEastAsia"/>
        </w:rPr>
      </w:pPr>
      <w:r>
        <w:rPr>
          <w:rStyle w:val="Subst"/>
          <w:rFonts w:eastAsiaTheme="minorEastAsia"/>
        </w:rPr>
        <w:t>Лицо указанных должностей не занимало</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ФИО:</w:t>
      </w:r>
      <w:r>
        <w:rPr>
          <w:rStyle w:val="Subst"/>
          <w:rFonts w:eastAsiaTheme="minorEastAsia"/>
        </w:rPr>
        <w:t xml:space="preserve"> Огарков Анатолий Аркадьевич</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lastRenderedPageBreak/>
        <w:t>Год рождения:</w:t>
      </w:r>
      <w:r>
        <w:rPr>
          <w:rStyle w:val="Subst"/>
          <w:rFonts w:eastAsiaTheme="minorEastAsia"/>
        </w:rPr>
        <w:t xml:space="preserve"> 1947</w:t>
      </w: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985FD3" w:rsidRDefault="00985FD3">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5FD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Должность</w:t>
            </w: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23.12.92</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31.05.12</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Открытое акционерное общество "КуйбышевАзот".</w:t>
            </w: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Главный инженер</w:t>
            </w:r>
          </w:p>
        </w:tc>
      </w:tr>
      <w:tr w:rsidR="00985FD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01.06.12</w:t>
            </w:r>
          </w:p>
        </w:tc>
        <w:tc>
          <w:tcPr>
            <w:tcW w:w="126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985FD3" w:rsidRDefault="00985FD3">
            <w:pPr>
              <w:rPr>
                <w:rFonts w:eastAsiaTheme="minorEastAsia"/>
              </w:rPr>
            </w:pPr>
            <w:r>
              <w:rPr>
                <w:rFonts w:eastAsiaTheme="minorEastAsia"/>
              </w:rPr>
              <w:t>Советник</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2.298</w:t>
      </w:r>
    </w:p>
    <w:p w:rsidR="00985FD3" w:rsidRDefault="00985FD3">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2.319</w:t>
      </w: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985FD3" w:rsidRDefault="00985FD3">
      <w:pPr>
        <w:pStyle w:val="ThinDelim"/>
        <w:rPr>
          <w:rFonts w:eastAsiaTheme="minorEastAsia"/>
          <w:szCs w:val="20"/>
        </w:rPr>
      </w:pPr>
    </w:p>
    <w:p w:rsidR="00985FD3" w:rsidRDefault="00985FD3">
      <w:pPr>
        <w:pStyle w:val="SubHeading"/>
        <w:ind w:left="200"/>
        <w:rPr>
          <w:rFonts w:eastAsiaTheme="minorEastAsia"/>
        </w:rPr>
      </w:pPr>
      <w:r>
        <w:rPr>
          <w:rFonts w:eastAsiaTheme="minorEastAsia"/>
        </w:rPr>
        <w:t>Cведения об участии в работе комитетов совета директоров</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85FD3">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Председатель</w:t>
            </w: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Комитет по стратегическому развитию</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Нет</w:t>
            </w:r>
          </w:p>
        </w:tc>
      </w:tr>
      <w:tr w:rsidR="00985FD3">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комитет по кадрам , вознаграждениям и социальной политике</w:t>
            </w:r>
          </w:p>
        </w:tc>
        <w:tc>
          <w:tcPr>
            <w:tcW w:w="184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85FD3" w:rsidRDefault="00985FD3">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85FD3" w:rsidRDefault="00985FD3">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985FD3" w:rsidRDefault="00985FD3">
      <w:pPr>
        <w:ind w:left="400"/>
        <w:rPr>
          <w:rFonts w:eastAsiaTheme="minorEastAsia"/>
        </w:rPr>
      </w:pPr>
      <w:r>
        <w:rPr>
          <w:rStyle w:val="Subst"/>
          <w:rFonts w:eastAsiaTheme="minorEastAsia"/>
        </w:rPr>
        <w:t>Указанных родственных связей нет</w:t>
      </w:r>
    </w:p>
    <w:p w:rsidR="00985FD3" w:rsidRDefault="00985FD3">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985FD3" w:rsidRDefault="00985FD3">
      <w:pPr>
        <w:ind w:left="400"/>
        <w:rPr>
          <w:rFonts w:eastAsiaTheme="minorEastAsia"/>
        </w:rPr>
      </w:pPr>
      <w:r>
        <w:rPr>
          <w:rStyle w:val="Subst"/>
          <w:rFonts w:eastAsiaTheme="minorEastAsia"/>
        </w:rPr>
        <w:t>Лицо к указанным видам ответственности не привлекалось</w:t>
      </w:r>
    </w:p>
    <w:p w:rsidR="00985FD3" w:rsidRDefault="00985FD3">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985FD3" w:rsidRDefault="00985FD3">
      <w:pPr>
        <w:ind w:left="400"/>
        <w:rPr>
          <w:rFonts w:eastAsiaTheme="minorEastAsia"/>
        </w:rPr>
      </w:pPr>
      <w:r>
        <w:rPr>
          <w:rStyle w:val="Subst"/>
          <w:rFonts w:eastAsiaTheme="minorEastAsia"/>
        </w:rPr>
        <w:t>Лицо указанных должностей не занимало</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ФИО:</w:t>
      </w:r>
      <w:r>
        <w:rPr>
          <w:rStyle w:val="Subst"/>
          <w:rFonts w:eastAsiaTheme="minorEastAsia"/>
        </w:rPr>
        <w:t xml:space="preserve"> Рачин Константин Геннадьевич</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Год рождения:</w:t>
      </w:r>
      <w:r>
        <w:rPr>
          <w:rStyle w:val="Subst"/>
          <w:rFonts w:eastAsiaTheme="minorEastAsia"/>
        </w:rPr>
        <w:t xml:space="preserve"> 1955</w:t>
      </w: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985FD3" w:rsidRDefault="00985FD3">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5FD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Должность</w:t>
            </w: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12.01.04</w:t>
            </w:r>
          </w:p>
        </w:tc>
        <w:tc>
          <w:tcPr>
            <w:tcW w:w="126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985FD3" w:rsidRDefault="00985FD3">
            <w:pPr>
              <w:rPr>
                <w:rFonts w:eastAsiaTheme="minorEastAsia"/>
              </w:rPr>
            </w:pPr>
            <w:r>
              <w:rPr>
                <w:rFonts w:eastAsiaTheme="minorEastAsia"/>
              </w:rPr>
              <w:t>Директор по персоналу</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0.121</w:t>
      </w:r>
    </w:p>
    <w:p w:rsidR="00985FD3" w:rsidRDefault="00985FD3">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0.123</w:t>
      </w: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985FD3" w:rsidRDefault="00985FD3">
      <w:pPr>
        <w:pStyle w:val="ThinDelim"/>
        <w:rPr>
          <w:rFonts w:eastAsiaTheme="minorEastAsia"/>
          <w:szCs w:val="20"/>
        </w:rPr>
      </w:pPr>
    </w:p>
    <w:p w:rsidR="00985FD3" w:rsidRDefault="00985FD3">
      <w:pPr>
        <w:pStyle w:val="SubHeading"/>
        <w:ind w:left="200"/>
        <w:rPr>
          <w:rFonts w:eastAsiaTheme="minorEastAsia"/>
        </w:rPr>
      </w:pPr>
      <w:r>
        <w:rPr>
          <w:rFonts w:eastAsiaTheme="minorEastAsia"/>
        </w:rPr>
        <w:t>Cведения об участии в работе комитетов совета директоров</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85FD3">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Председатель</w:t>
            </w:r>
          </w:p>
        </w:tc>
      </w:tr>
      <w:tr w:rsidR="00985FD3">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Комитет по кадрам, вознаграждениям и социальной политике</w:t>
            </w:r>
          </w:p>
        </w:tc>
        <w:tc>
          <w:tcPr>
            <w:tcW w:w="184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85FD3" w:rsidRDefault="00985FD3">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85FD3" w:rsidRDefault="00985FD3">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985FD3" w:rsidRDefault="00985FD3">
      <w:pPr>
        <w:ind w:left="400"/>
        <w:rPr>
          <w:rFonts w:eastAsiaTheme="minorEastAsia"/>
        </w:rPr>
      </w:pPr>
      <w:r>
        <w:rPr>
          <w:rStyle w:val="Subst"/>
          <w:rFonts w:eastAsiaTheme="minorEastAsia"/>
        </w:rPr>
        <w:t>Указанных родственных связей нет</w:t>
      </w:r>
    </w:p>
    <w:p w:rsidR="00985FD3" w:rsidRDefault="00985FD3">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985FD3" w:rsidRDefault="00985FD3">
      <w:pPr>
        <w:ind w:left="400"/>
        <w:rPr>
          <w:rFonts w:eastAsiaTheme="minorEastAsia"/>
        </w:rPr>
      </w:pPr>
      <w:r>
        <w:rPr>
          <w:rStyle w:val="Subst"/>
          <w:rFonts w:eastAsiaTheme="minorEastAsia"/>
        </w:rPr>
        <w:t>Лицо к указанным видам ответственности не привлекалось</w:t>
      </w:r>
    </w:p>
    <w:p w:rsidR="00985FD3" w:rsidRDefault="00985FD3">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985FD3" w:rsidRDefault="00985FD3">
      <w:pPr>
        <w:ind w:left="400"/>
        <w:rPr>
          <w:rFonts w:eastAsiaTheme="minorEastAsia"/>
        </w:rPr>
      </w:pPr>
      <w:r>
        <w:rPr>
          <w:rStyle w:val="Subst"/>
          <w:rFonts w:eastAsiaTheme="minorEastAsia"/>
        </w:rPr>
        <w:t>Лицо указанных должностей не занимало</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ФИО:</w:t>
      </w:r>
      <w:r>
        <w:rPr>
          <w:rStyle w:val="Subst"/>
          <w:rFonts w:eastAsiaTheme="minorEastAsia"/>
        </w:rPr>
        <w:t xml:space="preserve"> Рыбкин Дмитрий Васильевич</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Год рождения:</w:t>
      </w:r>
      <w:r>
        <w:rPr>
          <w:rStyle w:val="Subst"/>
          <w:rFonts w:eastAsiaTheme="minorEastAsia"/>
        </w:rPr>
        <w:t xml:space="preserve"> 1964</w:t>
      </w: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985FD3" w:rsidRDefault="00985FD3">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5FD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Должность</w:t>
            </w: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01.10.2004</w:t>
            </w:r>
          </w:p>
        </w:tc>
        <w:tc>
          <w:tcPr>
            <w:tcW w:w="126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985FD3" w:rsidRDefault="00985FD3">
            <w:pPr>
              <w:rPr>
                <w:rFonts w:eastAsiaTheme="minorEastAsia"/>
              </w:rPr>
            </w:pPr>
            <w:r>
              <w:rPr>
                <w:rFonts w:eastAsiaTheme="minorEastAsia"/>
              </w:rPr>
              <w:t>Директор по маркетингу и стратегическому планированию</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0.287</w:t>
      </w:r>
    </w:p>
    <w:p w:rsidR="00985FD3" w:rsidRDefault="00985FD3">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0.291</w:t>
      </w: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985FD3" w:rsidRDefault="00985FD3">
      <w:pPr>
        <w:pStyle w:val="ThinDelim"/>
        <w:rPr>
          <w:rFonts w:eastAsiaTheme="minorEastAsia"/>
          <w:szCs w:val="20"/>
        </w:rPr>
      </w:pPr>
    </w:p>
    <w:p w:rsidR="00985FD3" w:rsidRDefault="00985FD3">
      <w:pPr>
        <w:pStyle w:val="SubHeading"/>
        <w:ind w:left="200"/>
        <w:rPr>
          <w:rFonts w:eastAsiaTheme="minorEastAsia"/>
        </w:rPr>
      </w:pPr>
      <w:r>
        <w:rPr>
          <w:rFonts w:eastAsiaTheme="minorEastAsia"/>
        </w:rPr>
        <w:t>Cведения об участии в работе комитетов совета директоров</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85FD3">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Председатель</w:t>
            </w:r>
          </w:p>
        </w:tc>
      </w:tr>
      <w:tr w:rsidR="00985FD3">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Комитет по стратегическому развитию</w:t>
            </w:r>
          </w:p>
        </w:tc>
        <w:tc>
          <w:tcPr>
            <w:tcW w:w="184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85FD3" w:rsidRDefault="00985FD3">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85FD3" w:rsidRDefault="00985FD3">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985FD3" w:rsidRDefault="00985FD3">
      <w:pPr>
        <w:ind w:left="400"/>
        <w:rPr>
          <w:rFonts w:eastAsiaTheme="minorEastAsia"/>
        </w:rPr>
      </w:pPr>
      <w:r>
        <w:rPr>
          <w:rStyle w:val="Subst"/>
          <w:rFonts w:eastAsiaTheme="minorEastAsia"/>
        </w:rPr>
        <w:t>Указанных родственных связей нет</w:t>
      </w:r>
    </w:p>
    <w:p w:rsidR="00985FD3" w:rsidRDefault="00985FD3">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985FD3" w:rsidRDefault="00985FD3">
      <w:pPr>
        <w:ind w:left="400"/>
        <w:rPr>
          <w:rFonts w:eastAsiaTheme="minorEastAsia"/>
        </w:rPr>
      </w:pPr>
      <w:r>
        <w:rPr>
          <w:rStyle w:val="Subst"/>
          <w:rFonts w:eastAsiaTheme="minorEastAsia"/>
        </w:rPr>
        <w:t>Лицо к указанным видам ответственности не привлекалось</w:t>
      </w:r>
    </w:p>
    <w:p w:rsidR="00985FD3" w:rsidRDefault="00985FD3">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ФИО:</w:t>
      </w:r>
      <w:r>
        <w:rPr>
          <w:rStyle w:val="Subst"/>
          <w:rFonts w:eastAsiaTheme="minorEastAsia"/>
        </w:rPr>
        <w:t xml:space="preserve"> Туманов Сергей Александрович</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Год рождения:</w:t>
      </w:r>
      <w:r>
        <w:rPr>
          <w:rStyle w:val="Subst"/>
          <w:rFonts w:eastAsiaTheme="minorEastAsia"/>
        </w:rPr>
        <w:t xml:space="preserve"> 1976</w:t>
      </w: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985FD3" w:rsidRDefault="00985FD3">
      <w:pPr>
        <w:ind w:left="200"/>
        <w:rPr>
          <w:rFonts w:eastAsiaTheme="minorEastAsia"/>
        </w:rPr>
      </w:pPr>
      <w:r>
        <w:rPr>
          <w:rFonts w:eastAsiaTheme="minorEastAsia"/>
        </w:rP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5FD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Должность</w:t>
            </w: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07.11.09</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23.08.12</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Открытое акционерное общество "КуйбышевАзот"</w:t>
            </w: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Заместитель председателя профкома</w:t>
            </w:r>
          </w:p>
        </w:tc>
      </w:tr>
      <w:tr w:rsidR="00985FD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24.08.12</w:t>
            </w:r>
          </w:p>
        </w:tc>
        <w:tc>
          <w:tcPr>
            <w:tcW w:w="126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985FD3" w:rsidRDefault="00985FD3">
            <w:pPr>
              <w:rPr>
                <w:rFonts w:eastAsiaTheme="minorEastAsia"/>
              </w:rPr>
            </w:pPr>
            <w:r>
              <w:rPr>
                <w:rFonts w:eastAsiaTheme="minorEastAsia"/>
              </w:rPr>
              <w:t>Председатель профкома</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0.003</w:t>
      </w:r>
    </w:p>
    <w:p w:rsidR="00985FD3" w:rsidRDefault="00985FD3">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0.003</w:t>
      </w: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985FD3" w:rsidRDefault="00985FD3">
      <w:pPr>
        <w:pStyle w:val="ThinDelim"/>
        <w:rPr>
          <w:rFonts w:eastAsiaTheme="minorEastAsia"/>
          <w:szCs w:val="20"/>
        </w:rPr>
      </w:pPr>
    </w:p>
    <w:p w:rsidR="00985FD3" w:rsidRDefault="00985FD3">
      <w:pPr>
        <w:pStyle w:val="SubHeading"/>
        <w:ind w:left="200"/>
        <w:rPr>
          <w:rFonts w:eastAsiaTheme="minorEastAsia"/>
        </w:rPr>
      </w:pPr>
      <w:r>
        <w:rPr>
          <w:rFonts w:eastAsiaTheme="minorEastAsia"/>
        </w:rPr>
        <w:t>Cведения об участии в работе комитетов совета директоров</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85FD3">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Председатель</w:t>
            </w:r>
          </w:p>
        </w:tc>
      </w:tr>
      <w:tr w:rsidR="00985FD3">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Комитет по кадрам, вознаграждениям и социальной политике</w:t>
            </w:r>
          </w:p>
        </w:tc>
        <w:tc>
          <w:tcPr>
            <w:tcW w:w="184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Да</w:t>
            </w:r>
          </w:p>
        </w:tc>
      </w:tr>
    </w:tbl>
    <w:p w:rsidR="00985FD3" w:rsidRDefault="00985FD3">
      <w:pPr>
        <w:rPr>
          <w:rFonts w:eastAsiaTheme="minorEastAsia"/>
        </w:rPr>
      </w:pPr>
    </w:p>
    <w:p w:rsidR="00985FD3" w:rsidRDefault="00985FD3">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85FD3" w:rsidRDefault="00985FD3">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85FD3" w:rsidRDefault="00985FD3">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985FD3" w:rsidRDefault="00985FD3">
      <w:pPr>
        <w:ind w:left="400"/>
        <w:rPr>
          <w:rFonts w:eastAsiaTheme="minorEastAsia"/>
        </w:rPr>
      </w:pPr>
      <w:r>
        <w:rPr>
          <w:rStyle w:val="Subst"/>
          <w:rFonts w:eastAsiaTheme="minorEastAsia"/>
        </w:rPr>
        <w:t>Указанных родственных связей нет</w:t>
      </w:r>
    </w:p>
    <w:p w:rsidR="00985FD3" w:rsidRDefault="00985FD3">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985FD3" w:rsidRDefault="00985FD3">
      <w:pPr>
        <w:ind w:left="400"/>
        <w:rPr>
          <w:rFonts w:eastAsiaTheme="minorEastAsia"/>
        </w:rPr>
      </w:pPr>
      <w:r>
        <w:rPr>
          <w:rStyle w:val="Subst"/>
          <w:rFonts w:eastAsiaTheme="minorEastAsia"/>
        </w:rPr>
        <w:t>Лицо к указанным видам ответственности не привлекалось</w:t>
      </w:r>
    </w:p>
    <w:p w:rsidR="00985FD3" w:rsidRDefault="00985FD3">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985FD3" w:rsidRDefault="00985FD3">
      <w:pPr>
        <w:ind w:left="400"/>
        <w:rPr>
          <w:rFonts w:eastAsiaTheme="minorEastAsia"/>
        </w:rPr>
      </w:pPr>
      <w:r>
        <w:rPr>
          <w:rStyle w:val="Subst"/>
          <w:rFonts w:eastAsiaTheme="minorEastAsia"/>
        </w:rPr>
        <w:t>Лицо указанных должностей не занимало</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ФИО:</w:t>
      </w:r>
      <w:r>
        <w:rPr>
          <w:rStyle w:val="Subst"/>
          <w:rFonts w:eastAsiaTheme="minorEastAsia"/>
        </w:rPr>
        <w:t xml:space="preserve"> Шульженко Юрий Григорьевич</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Год рождения:</w:t>
      </w:r>
      <w:r>
        <w:rPr>
          <w:rStyle w:val="Subst"/>
          <w:rFonts w:eastAsiaTheme="minorEastAsia"/>
        </w:rPr>
        <w:t xml:space="preserve"> 1941</w:t>
      </w: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985FD3" w:rsidRDefault="00985FD3">
      <w:pPr>
        <w:ind w:left="200"/>
        <w:rPr>
          <w:rFonts w:eastAsiaTheme="minorEastAsia"/>
        </w:rPr>
      </w:pPr>
      <w:r>
        <w:rPr>
          <w:rFonts w:eastAsiaTheme="minorEastAsia"/>
        </w:rP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5FD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Должность</w:t>
            </w: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01.05.07</w:t>
            </w:r>
          </w:p>
        </w:tc>
        <w:tc>
          <w:tcPr>
            <w:tcW w:w="126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985FD3" w:rsidRDefault="00985FD3">
            <w:pPr>
              <w:rPr>
                <w:rFonts w:eastAsiaTheme="minorEastAsia"/>
              </w:rPr>
            </w:pPr>
            <w:r>
              <w:rPr>
                <w:rFonts w:eastAsiaTheme="minorEastAsia"/>
              </w:rPr>
              <w:t>советник</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2.404</w:t>
      </w:r>
    </w:p>
    <w:p w:rsidR="00985FD3" w:rsidRDefault="00985FD3">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2.422</w:t>
      </w: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985FD3" w:rsidRDefault="00985FD3">
      <w:pPr>
        <w:pStyle w:val="ThinDelim"/>
        <w:rPr>
          <w:rFonts w:eastAsiaTheme="minorEastAsia"/>
          <w:szCs w:val="20"/>
        </w:rPr>
      </w:pPr>
    </w:p>
    <w:p w:rsidR="00985FD3" w:rsidRDefault="00985FD3">
      <w:pPr>
        <w:pStyle w:val="SubHeading"/>
        <w:ind w:left="200"/>
        <w:rPr>
          <w:rFonts w:eastAsiaTheme="minorEastAsia"/>
        </w:rPr>
      </w:pPr>
      <w:r>
        <w:rPr>
          <w:rFonts w:eastAsiaTheme="minorEastAsia"/>
        </w:rPr>
        <w:t>Cведения об участии в работе комитетов совета директоров</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85FD3">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Председатель</w:t>
            </w: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комитет по корпоративному управлению, работе с акционерами и общественностью</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Нет</w:t>
            </w:r>
          </w:p>
        </w:tc>
      </w:tr>
      <w:tr w:rsidR="00985FD3">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комитет по стратегическому развитию</w:t>
            </w:r>
          </w:p>
        </w:tc>
        <w:tc>
          <w:tcPr>
            <w:tcW w:w="184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85FD3" w:rsidRDefault="00985FD3">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85FD3" w:rsidRDefault="00985FD3">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985FD3" w:rsidRDefault="00985FD3">
      <w:pPr>
        <w:ind w:left="400"/>
        <w:rPr>
          <w:rFonts w:eastAsiaTheme="minorEastAsia"/>
        </w:rPr>
      </w:pPr>
      <w:r>
        <w:rPr>
          <w:rStyle w:val="Subst"/>
          <w:rFonts w:eastAsiaTheme="minorEastAsia"/>
        </w:rPr>
        <w:t>Указанных родственных связей нет</w:t>
      </w:r>
    </w:p>
    <w:p w:rsidR="00985FD3" w:rsidRDefault="00985FD3">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985FD3" w:rsidRDefault="00985FD3">
      <w:pPr>
        <w:ind w:left="400"/>
        <w:rPr>
          <w:rFonts w:eastAsiaTheme="minorEastAsia"/>
        </w:rPr>
      </w:pPr>
      <w:r>
        <w:rPr>
          <w:rStyle w:val="Subst"/>
          <w:rFonts w:eastAsiaTheme="minorEastAsia"/>
        </w:rPr>
        <w:t>Лицо к указанным видам ответственности не привлекалось</w:t>
      </w:r>
    </w:p>
    <w:p w:rsidR="00985FD3" w:rsidRDefault="00985FD3">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985FD3" w:rsidRDefault="00985FD3">
      <w:pPr>
        <w:ind w:left="400"/>
        <w:rPr>
          <w:rFonts w:eastAsiaTheme="minorEastAsia"/>
        </w:rPr>
      </w:pPr>
      <w:r>
        <w:rPr>
          <w:rStyle w:val="Subst"/>
          <w:rFonts w:eastAsiaTheme="minorEastAsia"/>
        </w:rPr>
        <w:t>Лицо указанных должностей не занимало</w:t>
      </w:r>
    </w:p>
    <w:p w:rsidR="00985FD3" w:rsidRDefault="00985FD3">
      <w:pPr>
        <w:ind w:left="200"/>
        <w:rPr>
          <w:rFonts w:eastAsiaTheme="minorEastAsia"/>
        </w:rPr>
      </w:pPr>
    </w:p>
    <w:p w:rsidR="00985FD3" w:rsidRDefault="00985FD3">
      <w:pPr>
        <w:ind w:left="200"/>
        <w:rPr>
          <w:rFonts w:eastAsiaTheme="minorEastAsia"/>
        </w:rPr>
      </w:pPr>
    </w:p>
    <w:p w:rsidR="00985FD3" w:rsidRDefault="00985FD3">
      <w:pPr>
        <w:pStyle w:val="2"/>
        <w:rPr>
          <w:rFonts w:eastAsiaTheme="minorEastAsia"/>
          <w:bCs w:val="0"/>
          <w:szCs w:val="20"/>
        </w:rPr>
      </w:pPr>
      <w:bookmarkStart w:id="60" w:name="_Toc24107787"/>
      <w:r>
        <w:rPr>
          <w:rFonts w:eastAsiaTheme="minorEastAsia"/>
          <w:bCs w:val="0"/>
          <w:szCs w:val="20"/>
        </w:rPr>
        <w:t>5.2.2. Информация о единоличном исполнительном органе эмитента</w:t>
      </w:r>
      <w:bookmarkEnd w:id="60"/>
    </w:p>
    <w:p w:rsidR="00985FD3" w:rsidRDefault="00985FD3">
      <w:pPr>
        <w:ind w:left="2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985FD3" w:rsidRDefault="00985FD3">
      <w:pPr>
        <w:ind w:left="200"/>
        <w:rPr>
          <w:rFonts w:eastAsiaTheme="minorEastAsia"/>
        </w:rPr>
      </w:pPr>
      <w:r>
        <w:rPr>
          <w:rFonts w:eastAsiaTheme="minorEastAsia"/>
        </w:rPr>
        <w:t>Год рождения:</w:t>
      </w:r>
      <w:r>
        <w:rPr>
          <w:rStyle w:val="Subst"/>
          <w:rFonts w:eastAsiaTheme="minorEastAsia"/>
        </w:rPr>
        <w:t xml:space="preserve"> 1975</w:t>
      </w: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Образование:</w:t>
      </w:r>
      <w:r>
        <w:rPr>
          <w:rFonts w:eastAsiaTheme="minorEastAsia"/>
        </w:rPr>
        <w:br/>
      </w:r>
    </w:p>
    <w:p w:rsidR="00985FD3" w:rsidRDefault="00985FD3">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5FD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Должность</w:t>
            </w: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01.01.2011</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31.12.2011</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Открытое акционерное общество "КуйбышеАзот"</w:t>
            </w: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Начальник Управления</w:t>
            </w: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01.01.2012</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26.04.2015</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Открытое акционерное общество "КуйбышеАзот"</w:t>
            </w: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Директор по корпоративным отношениям</w:t>
            </w:r>
          </w:p>
        </w:tc>
      </w:tr>
      <w:tr w:rsidR="00985FD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27.04.2015</w:t>
            </w:r>
          </w:p>
        </w:tc>
        <w:tc>
          <w:tcPr>
            <w:tcW w:w="126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Генеральный директор</w:t>
            </w:r>
          </w:p>
        </w:tc>
        <w:tc>
          <w:tcPr>
            <w:tcW w:w="2680" w:type="dxa"/>
            <w:tcBorders>
              <w:top w:val="single" w:sz="6" w:space="0" w:color="auto"/>
              <w:left w:val="single" w:sz="6" w:space="0" w:color="auto"/>
              <w:bottom w:val="double" w:sz="6" w:space="0" w:color="auto"/>
              <w:right w:val="double" w:sz="6" w:space="0" w:color="auto"/>
            </w:tcBorders>
          </w:tcPr>
          <w:p w:rsidR="00985FD3" w:rsidRDefault="00985FD3">
            <w:pPr>
              <w:rPr>
                <w:rFonts w:eastAsiaTheme="minorEastAsia"/>
              </w:rPr>
            </w:pP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0.427</w:t>
      </w:r>
    </w:p>
    <w:p w:rsidR="00985FD3" w:rsidRDefault="00985FD3">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0.434</w:t>
      </w: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985FD3" w:rsidRDefault="00985FD3">
      <w:pPr>
        <w:pStyle w:val="ThinDelim"/>
        <w:rPr>
          <w:rFonts w:eastAsiaTheme="minorEastAsia"/>
          <w:szCs w:val="20"/>
        </w:rPr>
      </w:pPr>
    </w:p>
    <w:p w:rsidR="00985FD3" w:rsidRDefault="00985FD3">
      <w:pPr>
        <w:pStyle w:val="SubHeading"/>
        <w:ind w:left="200"/>
        <w:rPr>
          <w:rFonts w:eastAsiaTheme="minorEastAsia"/>
        </w:rPr>
      </w:pPr>
      <w:r>
        <w:rPr>
          <w:rFonts w:eastAsiaTheme="minorEastAsia"/>
        </w:rP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85FD3" w:rsidRDefault="00985FD3">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85FD3" w:rsidRDefault="00985FD3">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r>
        <w:rPr>
          <w:rStyle w:val="Subst"/>
          <w:rFonts w:eastAsiaTheme="minorEastAsia"/>
        </w:rPr>
        <w:t>Cын Председателя Совета директоров ПАО "КуйбышевАзот"-Герасименко В.И.</w:t>
      </w:r>
    </w:p>
    <w:p w:rsidR="00985FD3" w:rsidRDefault="00985FD3">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985FD3" w:rsidRDefault="00985FD3">
      <w:pPr>
        <w:ind w:left="400"/>
        <w:rPr>
          <w:rFonts w:eastAsiaTheme="minorEastAsia"/>
        </w:rPr>
      </w:pPr>
      <w:r>
        <w:rPr>
          <w:rStyle w:val="Subst"/>
          <w:rFonts w:eastAsiaTheme="minorEastAsia"/>
        </w:rPr>
        <w:t>Лицо к указанным видам ответственности не привлекалось</w:t>
      </w:r>
    </w:p>
    <w:p w:rsidR="00985FD3" w:rsidRDefault="00985FD3">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985FD3" w:rsidRDefault="00985FD3">
      <w:pPr>
        <w:ind w:left="400"/>
        <w:rPr>
          <w:rFonts w:eastAsiaTheme="minorEastAsia"/>
        </w:rPr>
      </w:pPr>
      <w:r>
        <w:rPr>
          <w:rStyle w:val="Subst"/>
          <w:rFonts w:eastAsiaTheme="minorEastAsia"/>
        </w:rPr>
        <w:t>Лицо указанных должностей не занимало</w:t>
      </w:r>
    </w:p>
    <w:p w:rsidR="00985FD3" w:rsidRDefault="00985FD3">
      <w:pPr>
        <w:ind w:left="200"/>
        <w:rPr>
          <w:rFonts w:eastAsiaTheme="minorEastAsia"/>
        </w:rPr>
      </w:pPr>
    </w:p>
    <w:p w:rsidR="00985FD3" w:rsidRDefault="00985FD3">
      <w:pPr>
        <w:pStyle w:val="2"/>
        <w:rPr>
          <w:rFonts w:eastAsiaTheme="minorEastAsia"/>
          <w:bCs w:val="0"/>
          <w:szCs w:val="20"/>
        </w:rPr>
      </w:pPr>
      <w:bookmarkStart w:id="61" w:name="_Toc24107788"/>
      <w:r>
        <w:rPr>
          <w:rFonts w:eastAsiaTheme="minorEastAsia"/>
          <w:bCs w:val="0"/>
          <w:szCs w:val="20"/>
        </w:rPr>
        <w:t>5.2.3. Состав коллегиального исполнительного органа эмитента</w:t>
      </w:r>
      <w:bookmarkEnd w:id="61"/>
    </w:p>
    <w:p w:rsidR="00985FD3" w:rsidRDefault="00985FD3">
      <w:pPr>
        <w:ind w:left="200"/>
        <w:rPr>
          <w:rFonts w:eastAsiaTheme="minorEastAsia"/>
        </w:rPr>
      </w:pPr>
      <w:r>
        <w:rPr>
          <w:rStyle w:val="Subst"/>
          <w:rFonts w:eastAsiaTheme="minorEastAsia"/>
        </w:rPr>
        <w:t>Коллегиальный исполнительный орган не предусмотрен</w:t>
      </w:r>
    </w:p>
    <w:p w:rsidR="00985FD3" w:rsidRDefault="00985FD3">
      <w:pPr>
        <w:pStyle w:val="2"/>
        <w:rPr>
          <w:rFonts w:eastAsiaTheme="minorEastAsia"/>
          <w:bCs w:val="0"/>
          <w:szCs w:val="20"/>
        </w:rPr>
      </w:pPr>
      <w:bookmarkStart w:id="62" w:name="_Toc24107789"/>
      <w:r>
        <w:rPr>
          <w:rFonts w:eastAsiaTheme="minorEastAsia"/>
          <w:bCs w:val="0"/>
          <w:szCs w:val="20"/>
        </w:rPr>
        <w:t>5.3. Сведения о размере вознаграждения и/или компенсации расходов по каждому органу управления эмитента</w:t>
      </w:r>
      <w:bookmarkEnd w:id="62"/>
    </w:p>
    <w:p w:rsidR="00985FD3" w:rsidRDefault="00985FD3">
      <w:pPr>
        <w:ind w:left="200"/>
        <w:rPr>
          <w:rFonts w:eastAsiaTheme="minorEastAsia"/>
        </w:rPr>
      </w:pPr>
      <w:r>
        <w:rPr>
          <w:rFonts w:eastAsiaTheme="minorEastAsia"/>
        </w:rPr>
        <w:t xml:space="preserve">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w:t>
      </w:r>
      <w:r>
        <w:rPr>
          <w:rFonts w:eastAsiaTheme="minorEastAsia"/>
        </w:rPr>
        <w:lastRenderedPageBreak/>
        <w:t>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985FD3" w:rsidRDefault="00985FD3">
      <w:pPr>
        <w:pStyle w:val="SubHeading"/>
        <w:ind w:left="200"/>
        <w:rPr>
          <w:rFonts w:eastAsiaTheme="minorEastAsia"/>
        </w:rPr>
      </w:pPr>
      <w:r>
        <w:rPr>
          <w:rFonts w:eastAsiaTheme="minorEastAsia"/>
        </w:rPr>
        <w:t>Вознаграждения</w:t>
      </w:r>
    </w:p>
    <w:p w:rsidR="00985FD3" w:rsidRDefault="00985FD3">
      <w:pPr>
        <w:pStyle w:val="SubHeading"/>
        <w:ind w:left="400"/>
        <w:rPr>
          <w:rFonts w:eastAsiaTheme="minorEastAsia"/>
        </w:rPr>
      </w:pPr>
      <w:r>
        <w:rPr>
          <w:rFonts w:eastAsiaTheme="minorEastAsia"/>
        </w:rPr>
        <w:t>Совет директоров</w:t>
      </w:r>
    </w:p>
    <w:p w:rsidR="00985FD3" w:rsidRDefault="00985FD3">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85FD3">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2019, 9 мес.</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12 860</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46 043</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Премии</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32 662</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12 047</w:t>
            </w:r>
          </w:p>
        </w:tc>
      </w:tr>
      <w:tr w:rsidR="00985FD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ИТОГО</w:t>
            </w:r>
          </w:p>
        </w:tc>
        <w:tc>
          <w:tcPr>
            <w:tcW w:w="1360" w:type="dxa"/>
            <w:tcBorders>
              <w:top w:val="single" w:sz="6" w:space="0" w:color="auto"/>
              <w:left w:val="single" w:sz="6" w:space="0" w:color="auto"/>
              <w:bottom w:val="double" w:sz="6" w:space="0" w:color="auto"/>
              <w:right w:val="double" w:sz="6" w:space="0" w:color="auto"/>
            </w:tcBorders>
          </w:tcPr>
          <w:p w:rsidR="00985FD3" w:rsidRDefault="00985FD3">
            <w:pPr>
              <w:jc w:val="right"/>
              <w:rPr>
                <w:rFonts w:eastAsiaTheme="minorEastAsia"/>
              </w:rPr>
            </w:pPr>
            <w:r>
              <w:rPr>
                <w:rFonts w:eastAsiaTheme="minorEastAsia"/>
              </w:rPr>
              <w:t>103 612</w:t>
            </w:r>
          </w:p>
        </w:tc>
      </w:tr>
    </w:tbl>
    <w:p w:rsidR="00985FD3" w:rsidRDefault="00985FD3">
      <w:pPr>
        <w:rPr>
          <w:rFonts w:eastAsiaTheme="minorEastAsia"/>
        </w:rPr>
      </w:pPr>
    </w:p>
    <w:p w:rsidR="00985FD3" w:rsidRDefault="00985FD3">
      <w:pPr>
        <w:ind w:left="600"/>
        <w:rPr>
          <w:rFonts w:eastAsiaTheme="minorEastAsia"/>
        </w:rPr>
      </w:pPr>
      <w:r>
        <w:rPr>
          <w:rFonts w:eastAsiaTheme="minorEastAsia"/>
        </w:rP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rPr>
          <w:rFonts w:eastAsiaTheme="minorEastAsia"/>
        </w:rPr>
        <w:br/>
      </w:r>
    </w:p>
    <w:p w:rsidR="00985FD3" w:rsidRDefault="00985FD3">
      <w:pPr>
        <w:pStyle w:val="ThinDelim"/>
        <w:rPr>
          <w:rFonts w:eastAsiaTheme="minorEastAsia"/>
          <w:szCs w:val="20"/>
        </w:rPr>
      </w:pPr>
    </w:p>
    <w:p w:rsidR="00985FD3" w:rsidRDefault="00985FD3">
      <w:pPr>
        <w:ind w:left="400"/>
        <w:rPr>
          <w:rFonts w:eastAsiaTheme="minorEastAsia"/>
        </w:rPr>
      </w:pPr>
    </w:p>
    <w:p w:rsidR="00985FD3" w:rsidRDefault="00985FD3">
      <w:pPr>
        <w:pStyle w:val="SubHeading"/>
        <w:ind w:left="200"/>
        <w:rPr>
          <w:rFonts w:eastAsiaTheme="minorEastAsia"/>
        </w:rPr>
      </w:pPr>
      <w:r>
        <w:rPr>
          <w:rFonts w:eastAsiaTheme="minorEastAsia"/>
        </w:rPr>
        <w:t>Компенсации</w:t>
      </w:r>
    </w:p>
    <w:p w:rsidR="00985FD3" w:rsidRDefault="00985FD3">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85FD3">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2019, 9 мес.</w:t>
            </w:r>
          </w:p>
        </w:tc>
      </w:tr>
      <w:tr w:rsidR="00985FD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985FD3" w:rsidRDefault="00985FD3">
            <w:pPr>
              <w:rPr>
                <w:rFonts w:eastAsiaTheme="minorEastAsia"/>
              </w:rPr>
            </w:pPr>
          </w:p>
        </w:tc>
      </w:tr>
    </w:tbl>
    <w:p w:rsidR="00985FD3" w:rsidRDefault="00985FD3">
      <w:pPr>
        <w:rPr>
          <w:rFonts w:eastAsiaTheme="minorEastAsia"/>
        </w:rPr>
      </w:pPr>
    </w:p>
    <w:p w:rsidR="00985FD3" w:rsidRDefault="00985FD3">
      <w:pPr>
        <w:ind w:left="400"/>
        <w:rPr>
          <w:rFonts w:eastAsiaTheme="minorEastAsia"/>
        </w:rPr>
      </w:pPr>
    </w:p>
    <w:p w:rsidR="00985FD3" w:rsidRDefault="00985FD3">
      <w:pPr>
        <w:ind w:left="200"/>
        <w:rPr>
          <w:rFonts w:eastAsiaTheme="minorEastAsia"/>
        </w:rPr>
      </w:pPr>
    </w:p>
    <w:p w:rsidR="00985FD3" w:rsidRDefault="00985FD3">
      <w:pPr>
        <w:pStyle w:val="2"/>
        <w:rPr>
          <w:rFonts w:eastAsiaTheme="minorEastAsia"/>
          <w:bCs w:val="0"/>
          <w:szCs w:val="20"/>
        </w:rPr>
      </w:pPr>
      <w:bookmarkStart w:id="63" w:name="_Toc24107790"/>
      <w:r>
        <w:rPr>
          <w:rFonts w:eastAsiaTheme="minorEastAsia"/>
          <w:bCs w:val="0"/>
          <w:szCs w:val="20"/>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3"/>
    </w:p>
    <w:p w:rsidR="00985FD3" w:rsidRDefault="00985FD3">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985FD3" w:rsidRDefault="00985FD3">
      <w:pPr>
        <w:pStyle w:val="2"/>
        <w:rPr>
          <w:rFonts w:eastAsiaTheme="minorEastAsia"/>
          <w:bCs w:val="0"/>
          <w:szCs w:val="20"/>
        </w:rPr>
      </w:pPr>
      <w:bookmarkStart w:id="64" w:name="_Toc24107791"/>
      <w:r>
        <w:rPr>
          <w:rFonts w:eastAsiaTheme="minorEastAsia"/>
          <w:bCs w:val="0"/>
          <w:szCs w:val="20"/>
        </w:rPr>
        <w:t>5.5. Информация о лицах, входящих в состав органов контроля за финансово-хозяйственной деятельностью эмитента</w:t>
      </w:r>
      <w:bookmarkEnd w:id="64"/>
    </w:p>
    <w:p w:rsidR="00985FD3" w:rsidRDefault="00985FD3">
      <w:pPr>
        <w:ind w:left="200"/>
        <w:rPr>
          <w:rFonts w:eastAsiaTheme="minorEastAsia"/>
        </w:rPr>
      </w:pPr>
      <w:r>
        <w:rPr>
          <w:rFonts w:eastAsiaTheme="minorEastAsia"/>
        </w:rPr>
        <w:t>Наименование органа контроля за финансово-хозяйственной деятельностью эмитента:</w:t>
      </w:r>
      <w:r>
        <w:rPr>
          <w:rStyle w:val="Subst"/>
          <w:rFonts w:eastAsiaTheme="minorEastAsia"/>
        </w:rPr>
        <w:t xml:space="preserve"> Иное</w:t>
      </w:r>
    </w:p>
    <w:p w:rsidR="00985FD3" w:rsidRDefault="00985FD3">
      <w:pPr>
        <w:ind w:left="200"/>
        <w:rPr>
          <w:rFonts w:eastAsiaTheme="minorEastAsia"/>
        </w:rPr>
      </w:pPr>
      <w:r>
        <w:rPr>
          <w:rStyle w:val="Subst"/>
          <w:rFonts w:eastAsiaTheme="minorEastAsia"/>
        </w:rPr>
        <w:t>Отдел внутреннего аудита ПАО "КуйбышевАзот"</w:t>
      </w:r>
    </w:p>
    <w:p w:rsidR="00985FD3" w:rsidRDefault="00985FD3">
      <w:pPr>
        <w:pStyle w:val="SubHeading"/>
        <w:ind w:left="200"/>
        <w:rPr>
          <w:rFonts w:eastAsiaTheme="minorEastAsia"/>
        </w:rPr>
      </w:pPr>
      <w:r>
        <w:rPr>
          <w:rFonts w:eastAsiaTheme="minorEastAsia"/>
        </w:rPr>
        <w:t>Информация о руководителе такого отдельного структурного подразделения (органа) эмитента</w:t>
      </w:r>
    </w:p>
    <w:p w:rsidR="00985FD3" w:rsidRDefault="00985FD3">
      <w:pPr>
        <w:ind w:left="400"/>
        <w:rPr>
          <w:rFonts w:eastAsiaTheme="minorEastAsia"/>
        </w:rPr>
      </w:pPr>
      <w:r>
        <w:rPr>
          <w:rFonts w:eastAsiaTheme="minorEastAsia"/>
        </w:rPr>
        <w:t>Наименование должности руководителя структурного подразделения:</w:t>
      </w:r>
      <w:r>
        <w:rPr>
          <w:rStyle w:val="Subst"/>
          <w:rFonts w:eastAsiaTheme="minorEastAsia"/>
        </w:rPr>
        <w:t xml:space="preserve"> Начальник отдела</w:t>
      </w:r>
    </w:p>
    <w:p w:rsidR="00985FD3" w:rsidRDefault="00985FD3">
      <w:pPr>
        <w:ind w:left="400"/>
        <w:rPr>
          <w:rFonts w:eastAsiaTheme="minorEastAsia"/>
        </w:rPr>
      </w:pPr>
      <w:r>
        <w:rPr>
          <w:rFonts w:eastAsiaTheme="minorEastAsia"/>
        </w:rPr>
        <w:t>ФИО:</w:t>
      </w:r>
      <w:r>
        <w:rPr>
          <w:rStyle w:val="Subst"/>
          <w:rFonts w:eastAsiaTheme="minorEastAsia"/>
        </w:rPr>
        <w:t xml:space="preserve"> Галицкая Инна Валерьевна</w:t>
      </w:r>
    </w:p>
    <w:p w:rsidR="00985FD3" w:rsidRDefault="00985FD3">
      <w:pPr>
        <w:ind w:left="400"/>
        <w:rPr>
          <w:rFonts w:eastAsiaTheme="minorEastAsia"/>
        </w:rPr>
      </w:pPr>
      <w:r>
        <w:rPr>
          <w:rFonts w:eastAsiaTheme="minorEastAsia"/>
        </w:rPr>
        <w:t>Год рождения:</w:t>
      </w:r>
      <w:r>
        <w:rPr>
          <w:rStyle w:val="Subst"/>
          <w:rFonts w:eastAsiaTheme="minorEastAsia"/>
        </w:rPr>
        <w:t xml:space="preserve"> 1964</w:t>
      </w:r>
    </w:p>
    <w:p w:rsidR="00985FD3" w:rsidRDefault="00985FD3">
      <w:pPr>
        <w:pStyle w:val="ThinDelim"/>
        <w:rPr>
          <w:rFonts w:eastAsiaTheme="minorEastAsia"/>
          <w:szCs w:val="20"/>
        </w:rPr>
      </w:pPr>
    </w:p>
    <w:p w:rsidR="00985FD3" w:rsidRDefault="00985FD3">
      <w:pPr>
        <w:ind w:left="400"/>
        <w:rPr>
          <w:rFonts w:eastAsiaTheme="minorEastAsia"/>
        </w:rPr>
      </w:pPr>
      <w:r>
        <w:rPr>
          <w:rFonts w:eastAsiaTheme="minorEastAsia"/>
        </w:rPr>
        <w:t>Образование:</w:t>
      </w:r>
      <w:r>
        <w:rPr>
          <w:rFonts w:eastAsiaTheme="minorEastAsia"/>
        </w:rPr>
        <w:br/>
      </w:r>
      <w:r>
        <w:rPr>
          <w:rStyle w:val="Subst"/>
          <w:rFonts w:eastAsiaTheme="minorEastAsia"/>
        </w:rPr>
        <w:t>высшее образование</w:t>
      </w:r>
    </w:p>
    <w:p w:rsidR="00985FD3" w:rsidRDefault="00985FD3">
      <w:pPr>
        <w:ind w:left="4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5FD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Должность</w:t>
            </w: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lastRenderedPageBreak/>
              <w:t>с</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24.05.2001</w:t>
            </w:r>
          </w:p>
        </w:tc>
        <w:tc>
          <w:tcPr>
            <w:tcW w:w="126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30.04.2019</w:t>
            </w:r>
          </w:p>
        </w:tc>
        <w:tc>
          <w:tcPr>
            <w:tcW w:w="39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ПАО "КуйбышевАзот"</w:t>
            </w:r>
          </w:p>
        </w:tc>
        <w:tc>
          <w:tcPr>
            <w:tcW w:w="2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Заместитель главного бухгалтера по внутреннему аудиту</w:t>
            </w:r>
          </w:p>
        </w:tc>
      </w:tr>
      <w:tr w:rsidR="00985FD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01.05.2019</w:t>
            </w:r>
          </w:p>
        </w:tc>
        <w:tc>
          <w:tcPr>
            <w:tcW w:w="126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ПАО "КуйбышевАзот"</w:t>
            </w:r>
          </w:p>
        </w:tc>
        <w:tc>
          <w:tcPr>
            <w:tcW w:w="2680" w:type="dxa"/>
            <w:tcBorders>
              <w:top w:val="single" w:sz="6" w:space="0" w:color="auto"/>
              <w:left w:val="single" w:sz="6" w:space="0" w:color="auto"/>
              <w:bottom w:val="double" w:sz="6" w:space="0" w:color="auto"/>
              <w:right w:val="double" w:sz="6" w:space="0" w:color="auto"/>
            </w:tcBorders>
          </w:tcPr>
          <w:p w:rsidR="00985FD3" w:rsidRDefault="00985FD3">
            <w:pPr>
              <w:rPr>
                <w:rFonts w:eastAsiaTheme="minorEastAsia"/>
              </w:rPr>
            </w:pPr>
            <w:r>
              <w:rPr>
                <w:rFonts w:eastAsiaTheme="minorEastAsia"/>
              </w:rPr>
              <w:t>Начальник отдела внутреннего аудита</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0.0003</w:t>
      </w:r>
    </w:p>
    <w:p w:rsidR="00985FD3" w:rsidRDefault="00985FD3">
      <w:pPr>
        <w:ind w:left="4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0.0003</w:t>
      </w:r>
    </w:p>
    <w:p w:rsidR="00985FD3" w:rsidRDefault="00985FD3">
      <w:pPr>
        <w:ind w:left="400"/>
        <w:rPr>
          <w:rFonts w:eastAsiaTheme="minorEastAsia"/>
        </w:rPr>
      </w:pPr>
    </w:p>
    <w:p w:rsidR="00985FD3" w:rsidRDefault="00985FD3">
      <w:pPr>
        <w:pStyle w:val="ThinDelim"/>
        <w:rPr>
          <w:rFonts w:eastAsiaTheme="minorEastAsia"/>
          <w:szCs w:val="20"/>
        </w:rPr>
      </w:pPr>
    </w:p>
    <w:p w:rsidR="00985FD3" w:rsidRDefault="00985FD3">
      <w:pPr>
        <w:ind w:left="4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985FD3" w:rsidRDefault="00985FD3">
      <w:pPr>
        <w:pStyle w:val="ThinDelim"/>
        <w:rPr>
          <w:rFonts w:eastAsiaTheme="minorEastAsia"/>
          <w:szCs w:val="20"/>
        </w:rPr>
      </w:pPr>
    </w:p>
    <w:p w:rsidR="00985FD3" w:rsidRDefault="00985FD3">
      <w:pPr>
        <w:pStyle w:val="SubHeading"/>
        <w:ind w:left="400"/>
        <w:rPr>
          <w:rFonts w:eastAsiaTheme="minorEastAsia"/>
        </w:rPr>
      </w:pPr>
      <w:r>
        <w:rPr>
          <w:rFonts w:eastAsiaTheme="minorEastAsia"/>
        </w:rP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85FD3" w:rsidRDefault="00985FD3">
      <w:pPr>
        <w:ind w:left="6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85FD3" w:rsidRDefault="00985FD3">
      <w:pPr>
        <w:ind w:left="4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985FD3" w:rsidRDefault="00985FD3">
      <w:pPr>
        <w:ind w:left="600"/>
        <w:rPr>
          <w:rFonts w:eastAsiaTheme="minorEastAsia"/>
        </w:rPr>
      </w:pPr>
      <w:r>
        <w:rPr>
          <w:rStyle w:val="Subst"/>
          <w:rFonts w:eastAsiaTheme="minorEastAsia"/>
        </w:rPr>
        <w:t>Указанных родственных связей нет</w:t>
      </w:r>
    </w:p>
    <w:p w:rsidR="00985FD3" w:rsidRDefault="00985FD3">
      <w:pPr>
        <w:ind w:left="4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985FD3" w:rsidRDefault="00985FD3">
      <w:pPr>
        <w:ind w:left="600"/>
        <w:rPr>
          <w:rFonts w:eastAsiaTheme="minorEastAsia"/>
        </w:rPr>
      </w:pPr>
      <w:r>
        <w:rPr>
          <w:rStyle w:val="Subst"/>
          <w:rFonts w:eastAsiaTheme="minorEastAsia"/>
        </w:rPr>
        <w:t>Лицо к указанным видам ответственности не привлекалось</w:t>
      </w:r>
    </w:p>
    <w:p w:rsidR="00985FD3" w:rsidRDefault="00985FD3">
      <w:pPr>
        <w:ind w:left="4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985FD3" w:rsidRDefault="00985FD3">
      <w:pPr>
        <w:ind w:left="600"/>
        <w:rPr>
          <w:rFonts w:eastAsiaTheme="minorEastAsia"/>
        </w:rPr>
      </w:pPr>
      <w:r>
        <w:rPr>
          <w:rStyle w:val="Subst"/>
          <w:rFonts w:eastAsiaTheme="minorEastAsia"/>
        </w:rPr>
        <w:t>Лицо указанных должностей не занимало</w:t>
      </w:r>
    </w:p>
    <w:p w:rsidR="00985FD3" w:rsidRDefault="00985FD3">
      <w:pPr>
        <w:ind w:left="200"/>
        <w:rPr>
          <w:rFonts w:eastAsiaTheme="minorEastAsia"/>
        </w:rPr>
      </w:pPr>
    </w:p>
    <w:p w:rsidR="00985FD3" w:rsidRDefault="00985FD3">
      <w:pPr>
        <w:pStyle w:val="2"/>
        <w:rPr>
          <w:rFonts w:eastAsiaTheme="minorEastAsia"/>
          <w:bCs w:val="0"/>
          <w:szCs w:val="20"/>
        </w:rPr>
      </w:pPr>
      <w:bookmarkStart w:id="65" w:name="_Toc24107792"/>
      <w:r>
        <w:rPr>
          <w:rFonts w:eastAsiaTheme="minorEastAsia"/>
          <w:bCs w:val="0"/>
          <w:szCs w:val="20"/>
        </w:rPr>
        <w:t>5.6. Сведения о размере вознаграждения и (или) компенсации расходов по органу контроля за финансово-хозяйственной деятельностью эмитента</w:t>
      </w:r>
      <w:bookmarkEnd w:id="65"/>
    </w:p>
    <w:p w:rsidR="00985FD3" w:rsidRDefault="00985FD3">
      <w:pPr>
        <w:pStyle w:val="SubHeading"/>
        <w:ind w:left="200"/>
        <w:rPr>
          <w:rFonts w:eastAsiaTheme="minorEastAsia"/>
        </w:rPr>
      </w:pPr>
      <w:r>
        <w:rPr>
          <w:rFonts w:eastAsiaTheme="minorEastAsia"/>
        </w:rPr>
        <w:t>Вознаграждения</w:t>
      </w:r>
    </w:p>
    <w:p w:rsidR="00985FD3" w:rsidRDefault="00985FD3">
      <w:pPr>
        <w:ind w:left="400"/>
        <w:rPr>
          <w:rFonts w:eastAsiaTheme="minorEastAsia"/>
        </w:rPr>
      </w:pPr>
      <w:r>
        <w:rPr>
          <w:rFonts w:eastAsiaTheme="minorEastAsia"/>
        </w:rP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r>
        <w:rPr>
          <w:rFonts w:eastAsiaTheme="minorEastAsia"/>
        </w:rPr>
        <w:lastRenderedPageBreak/>
        <w:t>контроля за финансово-хозяйственной деятельностью эмитента, компенсированные эмитентом в течение соответствующего отчетного периода.</w:t>
      </w:r>
    </w:p>
    <w:p w:rsidR="00985FD3" w:rsidRDefault="00985FD3">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985FD3" w:rsidRDefault="00985FD3">
      <w:pPr>
        <w:ind w:left="400"/>
        <w:rPr>
          <w:rFonts w:eastAsiaTheme="minorEastAsia"/>
        </w:rPr>
      </w:pPr>
      <w:r>
        <w:rPr>
          <w:rFonts w:eastAsiaTheme="minorEastAsia"/>
        </w:rPr>
        <w:t>Наименование органа контроля за финансово-хозяйственной деятельностью эмитента:</w:t>
      </w:r>
      <w:r>
        <w:rPr>
          <w:rStyle w:val="Subst"/>
          <w:rFonts w:eastAsiaTheme="minorEastAsia"/>
        </w:rPr>
        <w:t xml:space="preserve"> Ревизионная комиссия</w:t>
      </w:r>
    </w:p>
    <w:p w:rsidR="00985FD3" w:rsidRDefault="00985FD3">
      <w:pPr>
        <w:pStyle w:val="SubHeading"/>
        <w:ind w:left="400"/>
        <w:rPr>
          <w:rFonts w:eastAsiaTheme="minorEastAsia"/>
        </w:rPr>
      </w:pPr>
      <w:r>
        <w:rPr>
          <w:rFonts w:eastAsiaTheme="minorEastAsia"/>
        </w:rPr>
        <w:t>Вознаграждение за участие в работе органа контроля</w:t>
      </w:r>
    </w:p>
    <w:p w:rsidR="00985FD3" w:rsidRDefault="00985FD3">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85FD3">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2019, 9 мес.</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549</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3 208</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Премии</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96</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3</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3 856</w:t>
            </w:r>
          </w:p>
        </w:tc>
      </w:tr>
      <w:tr w:rsidR="00985FD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ИТОГО</w:t>
            </w:r>
          </w:p>
        </w:tc>
        <w:tc>
          <w:tcPr>
            <w:tcW w:w="1360" w:type="dxa"/>
            <w:tcBorders>
              <w:top w:val="single" w:sz="6" w:space="0" w:color="auto"/>
              <w:left w:val="single" w:sz="6" w:space="0" w:color="auto"/>
              <w:bottom w:val="double" w:sz="6" w:space="0" w:color="auto"/>
              <w:right w:val="double" w:sz="6" w:space="0" w:color="auto"/>
            </w:tcBorders>
          </w:tcPr>
          <w:p w:rsidR="00985FD3" w:rsidRDefault="00985FD3">
            <w:pPr>
              <w:jc w:val="right"/>
              <w:rPr>
                <w:rFonts w:eastAsiaTheme="minorEastAsia"/>
              </w:rPr>
            </w:pPr>
            <w:r>
              <w:rPr>
                <w:rFonts w:eastAsiaTheme="minorEastAsia"/>
              </w:rPr>
              <w:t>4 706</w:t>
            </w:r>
          </w:p>
        </w:tc>
      </w:tr>
    </w:tbl>
    <w:p w:rsidR="00985FD3" w:rsidRDefault="00985FD3">
      <w:pPr>
        <w:rPr>
          <w:rFonts w:eastAsiaTheme="minorEastAsia"/>
        </w:rPr>
      </w:pPr>
    </w:p>
    <w:p w:rsidR="00985FD3" w:rsidRDefault="00985FD3">
      <w:pPr>
        <w:ind w:left="600"/>
        <w:rPr>
          <w:rFonts w:eastAsiaTheme="minorEastAsia"/>
        </w:rPr>
      </w:pPr>
      <w:r>
        <w:rPr>
          <w:rFonts w:eastAsiaTheme="minorEastAsia"/>
        </w:rPr>
        <w:t>Cведения о существующих соглашениях относительно таких выплат в текущем финансовом году:</w:t>
      </w:r>
      <w:r>
        <w:rPr>
          <w:rFonts w:eastAsiaTheme="minorEastAsia"/>
        </w:rPr>
        <w:br/>
      </w:r>
      <w:r>
        <w:rPr>
          <w:rStyle w:val="Subst"/>
          <w:rFonts w:eastAsiaTheme="minorEastAsia"/>
        </w:rPr>
        <w:t>остутствуют</w:t>
      </w:r>
    </w:p>
    <w:p w:rsidR="00985FD3" w:rsidRDefault="00985FD3">
      <w:pPr>
        <w:pStyle w:val="ThinDelim"/>
        <w:rPr>
          <w:rFonts w:eastAsiaTheme="minorEastAsia"/>
          <w:szCs w:val="20"/>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Наименование органа контроля за финансово-хозяйственной деятельностью эмитента:</w:t>
      </w:r>
      <w:r>
        <w:rPr>
          <w:rStyle w:val="Subst"/>
          <w:rFonts w:eastAsiaTheme="minorEastAsia"/>
        </w:rPr>
        <w:t xml:space="preserve"> Отдел внутреннего аудита ПАО "КуйбышевАзот"</w:t>
      </w:r>
    </w:p>
    <w:p w:rsidR="00985FD3" w:rsidRDefault="00985FD3">
      <w:pPr>
        <w:pStyle w:val="SubHeading"/>
        <w:ind w:left="400"/>
        <w:rPr>
          <w:rFonts w:eastAsiaTheme="minorEastAsia"/>
        </w:rPr>
      </w:pPr>
      <w:r>
        <w:rPr>
          <w:rFonts w:eastAsiaTheme="minorEastAsia"/>
        </w:rPr>
        <w:t>Вознаграждение за участие в работе органа контроля</w:t>
      </w:r>
    </w:p>
    <w:p w:rsidR="00985FD3" w:rsidRDefault="00985FD3">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85FD3">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2019, 9 мес.</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829</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Премии</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21</w:t>
            </w:r>
          </w:p>
        </w:tc>
      </w:tr>
      <w:tr w:rsidR="00985FD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ИТОГО</w:t>
            </w:r>
          </w:p>
        </w:tc>
        <w:tc>
          <w:tcPr>
            <w:tcW w:w="1360" w:type="dxa"/>
            <w:tcBorders>
              <w:top w:val="single" w:sz="6" w:space="0" w:color="auto"/>
              <w:left w:val="single" w:sz="6" w:space="0" w:color="auto"/>
              <w:bottom w:val="double" w:sz="6" w:space="0" w:color="auto"/>
              <w:right w:val="double" w:sz="6" w:space="0" w:color="auto"/>
            </w:tcBorders>
          </w:tcPr>
          <w:p w:rsidR="00985FD3" w:rsidRDefault="00985FD3">
            <w:pPr>
              <w:jc w:val="right"/>
              <w:rPr>
                <w:rFonts w:eastAsiaTheme="minorEastAsia"/>
              </w:rPr>
            </w:pPr>
            <w:r>
              <w:rPr>
                <w:rFonts w:eastAsiaTheme="minorEastAsia"/>
              </w:rPr>
              <w:t>850</w:t>
            </w:r>
          </w:p>
        </w:tc>
      </w:tr>
    </w:tbl>
    <w:p w:rsidR="00985FD3" w:rsidRDefault="00985FD3">
      <w:pPr>
        <w:rPr>
          <w:rFonts w:eastAsiaTheme="minorEastAsia"/>
        </w:rPr>
      </w:pPr>
    </w:p>
    <w:p w:rsidR="00985FD3" w:rsidRDefault="00985FD3">
      <w:pPr>
        <w:ind w:left="600"/>
        <w:rPr>
          <w:rFonts w:eastAsiaTheme="minorEastAsia"/>
        </w:rPr>
      </w:pPr>
      <w:r>
        <w:rPr>
          <w:rFonts w:eastAsiaTheme="minorEastAsia"/>
        </w:rPr>
        <w:t>Cведения о существующих соглашениях относительно таких выплат в текущем финансовом году:</w:t>
      </w:r>
      <w:r>
        <w:rPr>
          <w:rFonts w:eastAsiaTheme="minorEastAsia"/>
        </w:rPr>
        <w:br/>
      </w:r>
    </w:p>
    <w:p w:rsidR="00985FD3" w:rsidRDefault="00985FD3">
      <w:pPr>
        <w:pStyle w:val="ThinDelim"/>
        <w:rPr>
          <w:rFonts w:eastAsiaTheme="minorEastAsia"/>
          <w:szCs w:val="20"/>
        </w:rPr>
      </w:pPr>
    </w:p>
    <w:p w:rsidR="00985FD3" w:rsidRDefault="00985FD3">
      <w:pPr>
        <w:ind w:left="400"/>
        <w:rPr>
          <w:rFonts w:eastAsiaTheme="minorEastAsia"/>
        </w:rPr>
      </w:pPr>
    </w:p>
    <w:p w:rsidR="00985FD3" w:rsidRDefault="00985FD3">
      <w:pPr>
        <w:pStyle w:val="SubHeading"/>
        <w:ind w:left="200"/>
        <w:rPr>
          <w:rFonts w:eastAsiaTheme="minorEastAsia"/>
        </w:rPr>
      </w:pPr>
      <w:r>
        <w:rPr>
          <w:rFonts w:eastAsiaTheme="minorEastAsia"/>
        </w:rPr>
        <w:t>Компенсации</w:t>
      </w:r>
    </w:p>
    <w:p w:rsidR="00985FD3" w:rsidRDefault="00985FD3">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85FD3">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органа контроля (структурного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2019, 9 мес.</w:t>
            </w:r>
          </w:p>
        </w:tc>
      </w:tr>
      <w:tr w:rsidR="00985FD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Отдел внутреннего аудита ПАО "КуйбышевАзот"</w:t>
            </w:r>
          </w:p>
        </w:tc>
        <w:tc>
          <w:tcPr>
            <w:tcW w:w="1360" w:type="dxa"/>
            <w:tcBorders>
              <w:top w:val="single" w:sz="6" w:space="0" w:color="auto"/>
              <w:left w:val="single" w:sz="6" w:space="0" w:color="auto"/>
              <w:bottom w:val="double" w:sz="6" w:space="0" w:color="auto"/>
              <w:right w:val="double" w:sz="6" w:space="0" w:color="auto"/>
            </w:tcBorders>
          </w:tcPr>
          <w:p w:rsidR="00985FD3" w:rsidRDefault="00985FD3">
            <w:pPr>
              <w:rPr>
                <w:rFonts w:eastAsiaTheme="minorEastAsia"/>
              </w:rPr>
            </w:pPr>
          </w:p>
        </w:tc>
      </w:tr>
    </w:tbl>
    <w:p w:rsidR="00985FD3" w:rsidRDefault="00985FD3">
      <w:pPr>
        <w:rPr>
          <w:rFonts w:eastAsiaTheme="minorEastAsia"/>
        </w:rPr>
      </w:pPr>
    </w:p>
    <w:p w:rsidR="00985FD3" w:rsidRDefault="00985FD3">
      <w:pPr>
        <w:ind w:left="400"/>
        <w:rPr>
          <w:rFonts w:eastAsiaTheme="minorEastAsia"/>
        </w:rPr>
      </w:pPr>
    </w:p>
    <w:p w:rsidR="00985FD3" w:rsidRDefault="00985FD3">
      <w:pPr>
        <w:ind w:left="200"/>
        <w:rPr>
          <w:rFonts w:eastAsiaTheme="minorEastAsia"/>
        </w:rPr>
      </w:pPr>
    </w:p>
    <w:p w:rsidR="00985FD3" w:rsidRDefault="00985FD3">
      <w:pPr>
        <w:pStyle w:val="2"/>
        <w:rPr>
          <w:rFonts w:eastAsiaTheme="minorEastAsia"/>
          <w:bCs w:val="0"/>
          <w:szCs w:val="20"/>
        </w:rPr>
      </w:pPr>
      <w:bookmarkStart w:id="66" w:name="_Toc24107793"/>
      <w:r>
        <w:rPr>
          <w:rFonts w:eastAsiaTheme="minorEastAsia"/>
          <w:bCs w:val="0"/>
          <w:szCs w:val="20"/>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6"/>
    </w:p>
    <w:p w:rsidR="00985FD3" w:rsidRDefault="00985FD3">
      <w:pPr>
        <w:ind w:left="200"/>
        <w:rPr>
          <w:rFonts w:eastAsiaTheme="minorEastAsia"/>
        </w:rPr>
      </w:pPr>
      <w:r>
        <w:rPr>
          <w:rFonts w:eastAsiaTheme="minorEastAsia"/>
        </w:rPr>
        <w:lastRenderedPageBreak/>
        <w:t>Единица измерения:</w:t>
      </w:r>
      <w:r>
        <w:rPr>
          <w:rStyle w:val="Subst"/>
          <w:rFonts w:eastAsiaTheme="minorEastAsia"/>
        </w:rPr>
        <w:t xml:space="preserve"> тыс. руб.</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85FD3">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2019, 9 мес.</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5 061</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2 245 633.06</w:t>
            </w:r>
          </w:p>
        </w:tc>
      </w:tr>
      <w:tr w:rsidR="00985FD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985FD3" w:rsidRDefault="00985FD3">
            <w:pPr>
              <w:jc w:val="right"/>
              <w:rPr>
                <w:rFonts w:eastAsiaTheme="minorEastAsia"/>
              </w:rPr>
            </w:pPr>
            <w:r>
              <w:rPr>
                <w:rFonts w:eastAsiaTheme="minorEastAsia"/>
              </w:rPr>
              <w:t>81 915.9</w:t>
            </w:r>
          </w:p>
        </w:tc>
      </w:tr>
    </w:tbl>
    <w:p w:rsidR="00985FD3" w:rsidRDefault="00985FD3">
      <w:pPr>
        <w:rPr>
          <w:rFonts w:eastAsiaTheme="minorEastAsia"/>
        </w:rPr>
      </w:pPr>
    </w:p>
    <w:p w:rsidR="00985FD3" w:rsidRDefault="00985FD3">
      <w:pPr>
        <w:ind w:left="200"/>
        <w:rPr>
          <w:rFonts w:eastAsiaTheme="minorEastAsia"/>
        </w:rPr>
      </w:pPr>
      <w:r>
        <w:rPr>
          <w:rStyle w:val="Subst"/>
          <w:rFonts w:eastAsiaTheme="minorEastAsia"/>
        </w:rPr>
        <w:t>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w:t>
      </w:r>
      <w:r>
        <w:rPr>
          <w:rStyle w:val="Subst"/>
          <w:rFonts w:eastAsiaTheme="minorEastAsia"/>
        </w:rPr>
        <w:br/>
        <w:t>Герасименко Александр Викторович – генеральный директор;</w:t>
      </w:r>
      <w:r>
        <w:rPr>
          <w:rStyle w:val="Subst"/>
          <w:rFonts w:eastAsiaTheme="minorEastAsia"/>
        </w:rPr>
        <w:br/>
        <w:t>Аникушин Сергей Александрович– главный инженер;</w:t>
      </w:r>
      <w:r>
        <w:rPr>
          <w:rStyle w:val="Subst"/>
          <w:rFonts w:eastAsiaTheme="minorEastAsia"/>
        </w:rPr>
        <w:br/>
        <w:t>Былинин Андрей Николаевич– коммерческий директор;</w:t>
      </w:r>
      <w:r>
        <w:rPr>
          <w:rStyle w:val="Subst"/>
          <w:rFonts w:eastAsiaTheme="minorEastAsia"/>
        </w:rPr>
        <w:br/>
        <w:t>Рыбкин Дмитрий Васильевич – коммерческий директор;</w:t>
      </w:r>
      <w:r>
        <w:rPr>
          <w:rStyle w:val="Subst"/>
          <w:rFonts w:eastAsiaTheme="minorEastAsia"/>
        </w:rPr>
        <w:br/>
        <w:t xml:space="preserve">     </w:t>
      </w:r>
      <w:r>
        <w:rPr>
          <w:rStyle w:val="Subst"/>
          <w:rFonts w:eastAsiaTheme="minorEastAsia"/>
        </w:rPr>
        <w:tab/>
        <w:t>В эмитенте создан профсоюзный орган: «Первичная профсоюзная организация ПАО «КуйбышевАзот» (свидетельство о регистрации общественной организации № 1679 от 29.12.1997г.</w:t>
      </w:r>
    </w:p>
    <w:p w:rsidR="00985FD3" w:rsidRDefault="00985FD3">
      <w:pPr>
        <w:pStyle w:val="2"/>
        <w:rPr>
          <w:rFonts w:eastAsiaTheme="minorEastAsia"/>
          <w:bCs w:val="0"/>
          <w:szCs w:val="20"/>
        </w:rPr>
      </w:pPr>
      <w:bookmarkStart w:id="67" w:name="_Toc24107794"/>
      <w:r>
        <w:rPr>
          <w:rFonts w:eastAsiaTheme="minorEastAsia"/>
          <w:bCs w:val="0"/>
          <w:szCs w:val="20"/>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7"/>
    </w:p>
    <w:p w:rsidR="00985FD3" w:rsidRDefault="00985FD3">
      <w:pPr>
        <w:ind w:left="200"/>
        <w:rPr>
          <w:rFonts w:eastAsiaTheme="minorEastAsia"/>
        </w:rPr>
      </w:pPr>
      <w:r>
        <w:rPr>
          <w:rStyle w:val="Subst"/>
          <w:rFonts w:eastAsiaTheme="minorEastAsia"/>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985FD3" w:rsidRDefault="00985FD3">
      <w:pPr>
        <w:pStyle w:val="1"/>
        <w:rPr>
          <w:rFonts w:eastAsiaTheme="minorEastAsia"/>
          <w:bCs w:val="0"/>
          <w:szCs w:val="20"/>
        </w:rPr>
      </w:pPr>
      <w:bookmarkStart w:id="68" w:name="_Toc24107795"/>
      <w:r>
        <w:rPr>
          <w:rFonts w:eastAsiaTheme="minorEastAsia"/>
          <w:bCs w:val="0"/>
          <w:szCs w:val="20"/>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68"/>
    </w:p>
    <w:p w:rsidR="00985FD3" w:rsidRDefault="00985FD3">
      <w:pPr>
        <w:pStyle w:val="2"/>
        <w:rPr>
          <w:rFonts w:eastAsiaTheme="minorEastAsia"/>
          <w:bCs w:val="0"/>
          <w:szCs w:val="20"/>
        </w:rPr>
      </w:pPr>
      <w:bookmarkStart w:id="69" w:name="_Toc24107796"/>
      <w:r>
        <w:rPr>
          <w:rFonts w:eastAsiaTheme="minorEastAsia"/>
          <w:bCs w:val="0"/>
          <w:szCs w:val="20"/>
        </w:rPr>
        <w:t>6.1. Сведения об общем количестве акционеров (участников) эмитента</w:t>
      </w:r>
      <w:bookmarkEnd w:id="69"/>
    </w:p>
    <w:p w:rsidR="00985FD3" w:rsidRDefault="00985FD3">
      <w:pPr>
        <w:rPr>
          <w:rFonts w:eastAsiaTheme="minorEastAsia"/>
        </w:rPr>
      </w:pPr>
      <w:r>
        <w:rPr>
          <w:rFonts w:eastAsiaTheme="minorEastAsia"/>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Fonts w:eastAsiaTheme="minorEastAsia"/>
        </w:rPr>
        <w:t xml:space="preserve"> 1 689</w:t>
      </w:r>
    </w:p>
    <w:p w:rsidR="00985FD3" w:rsidRDefault="00985FD3">
      <w:pPr>
        <w:rPr>
          <w:rFonts w:eastAsiaTheme="minorEastAsia"/>
        </w:rPr>
      </w:pPr>
      <w:r>
        <w:rPr>
          <w:rFonts w:eastAsiaTheme="minorEastAsia"/>
        </w:rPr>
        <w:t>Общее количество номинальных держателей акций эмитента:</w:t>
      </w:r>
      <w:r>
        <w:rPr>
          <w:rStyle w:val="Subst"/>
          <w:rFonts w:eastAsiaTheme="minorEastAsia"/>
        </w:rPr>
        <w:t xml:space="preserve"> 1</w:t>
      </w:r>
    </w:p>
    <w:p w:rsidR="00985FD3" w:rsidRDefault="00985FD3">
      <w:pPr>
        <w:pStyle w:val="ThinDelim"/>
        <w:rPr>
          <w:rFonts w:eastAsiaTheme="minorEastAsia"/>
          <w:szCs w:val="20"/>
        </w:rPr>
      </w:pPr>
    </w:p>
    <w:p w:rsidR="00985FD3" w:rsidRDefault="00985FD3">
      <w:pPr>
        <w:rPr>
          <w:rFonts w:eastAsiaTheme="minorEastAsia"/>
        </w:rPr>
      </w:pPr>
      <w:r>
        <w:rPr>
          <w:rFonts w:eastAsiaTheme="minorEastAsia"/>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Fonts w:eastAsiaTheme="minorEastAsia"/>
        </w:rPr>
        <w:t xml:space="preserve"> 1 584</w:t>
      </w:r>
    </w:p>
    <w:p w:rsidR="00985FD3" w:rsidRDefault="00985FD3">
      <w:pPr>
        <w:rPr>
          <w:rFonts w:eastAsiaTheme="minorEastAsia"/>
        </w:rPr>
      </w:pPr>
      <w:r>
        <w:rPr>
          <w:rFonts w:eastAsiaTheme="minorEastAsia"/>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Fonts w:eastAsiaTheme="minorEastAsia"/>
        </w:rPr>
        <w:t xml:space="preserve"> 18.08.2019</w:t>
      </w:r>
    </w:p>
    <w:p w:rsidR="00985FD3" w:rsidRDefault="00985FD3">
      <w:pPr>
        <w:rPr>
          <w:rFonts w:eastAsiaTheme="minorEastAsia"/>
        </w:rPr>
      </w:pPr>
      <w:r>
        <w:rPr>
          <w:rFonts w:eastAsiaTheme="minorEastAsia"/>
        </w:rPr>
        <w:t>Владельцы обыкновенных акций эмитента, которые подлежали включению в такой список:</w:t>
      </w:r>
      <w:r>
        <w:rPr>
          <w:rStyle w:val="Subst"/>
          <w:rFonts w:eastAsiaTheme="minorEastAsia"/>
        </w:rPr>
        <w:t xml:space="preserve"> 1 584</w:t>
      </w:r>
    </w:p>
    <w:p w:rsidR="00985FD3" w:rsidRDefault="00985FD3">
      <w:pPr>
        <w:rPr>
          <w:rFonts w:eastAsiaTheme="minorEastAsia"/>
        </w:rPr>
      </w:pPr>
      <w:r>
        <w:rPr>
          <w:rFonts w:eastAsiaTheme="minorEastAsia"/>
        </w:rPr>
        <w:t>Владельцы привилегированных акций эмитента, которые подлежали включению в такой список:</w:t>
      </w:r>
      <w:r>
        <w:rPr>
          <w:rStyle w:val="Subst"/>
          <w:rFonts w:eastAsiaTheme="minorEastAsia"/>
        </w:rPr>
        <w:t xml:space="preserve"> 0</w:t>
      </w:r>
    </w:p>
    <w:p w:rsidR="00985FD3" w:rsidRDefault="00985FD3">
      <w:pPr>
        <w:pStyle w:val="SubHeading"/>
        <w:rPr>
          <w:rFonts w:eastAsiaTheme="minorEastAsia"/>
        </w:rPr>
      </w:pPr>
      <w:r>
        <w:rPr>
          <w:rFonts w:eastAsiaTheme="minorEastAsia"/>
        </w:rPr>
        <w:t>Информация о количестве собственных акций, находящихся на балансе эмитента на дату окончания отчетного квартала</w:t>
      </w:r>
    </w:p>
    <w:p w:rsidR="00985FD3" w:rsidRDefault="00985FD3">
      <w:pPr>
        <w:ind w:left="200"/>
        <w:rPr>
          <w:rFonts w:eastAsiaTheme="minorEastAsia"/>
        </w:rPr>
      </w:pPr>
      <w:r>
        <w:rPr>
          <w:rStyle w:val="Subst"/>
          <w:rFonts w:eastAsiaTheme="minorEastAsia"/>
        </w:rPr>
        <w:t>Собственных акций, находящихся на балансе эмитента нет</w:t>
      </w:r>
    </w:p>
    <w:p w:rsidR="00985FD3" w:rsidRDefault="00985FD3">
      <w:pPr>
        <w:pStyle w:val="SubHeading"/>
        <w:rPr>
          <w:rFonts w:eastAsiaTheme="minorEastAsia"/>
        </w:rPr>
      </w:pPr>
      <w:r>
        <w:rPr>
          <w:rFonts w:eastAsiaTheme="minorEastAsia"/>
        </w:rPr>
        <w:t>Информация о количестве акций эмитента, принадлежащих подконтрольным ему организациям</w:t>
      </w:r>
    </w:p>
    <w:p w:rsidR="00985FD3" w:rsidRDefault="00985FD3">
      <w:pPr>
        <w:ind w:left="200"/>
        <w:rPr>
          <w:rFonts w:eastAsiaTheme="minorEastAsia"/>
        </w:rPr>
      </w:pPr>
      <w:r>
        <w:rPr>
          <w:rFonts w:eastAsiaTheme="minorEastAsia"/>
        </w:rPr>
        <w:t>Категория акций:</w:t>
      </w:r>
      <w:r>
        <w:rPr>
          <w:rStyle w:val="Subst"/>
          <w:rFonts w:eastAsiaTheme="minorEastAsia"/>
        </w:rPr>
        <w:t xml:space="preserve"> обыкновенные</w:t>
      </w:r>
    </w:p>
    <w:p w:rsidR="00985FD3" w:rsidRDefault="00985FD3">
      <w:pPr>
        <w:ind w:left="200"/>
        <w:rPr>
          <w:rFonts w:eastAsiaTheme="minorEastAsia"/>
        </w:rPr>
      </w:pPr>
      <w:r>
        <w:rPr>
          <w:rFonts w:eastAsiaTheme="minorEastAsia"/>
        </w:rPr>
        <w:t>Количество акций эмитента, принадлежащих подконтрольным ему организациям:</w:t>
      </w:r>
      <w:r>
        <w:rPr>
          <w:rStyle w:val="Subst"/>
          <w:rFonts w:eastAsiaTheme="minorEastAsia"/>
        </w:rPr>
        <w:t xml:space="preserve"> 57 865 243</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lastRenderedPageBreak/>
        <w:t>Категория акций:</w:t>
      </w:r>
      <w:r>
        <w:rPr>
          <w:rStyle w:val="Subst"/>
          <w:rFonts w:eastAsiaTheme="minorEastAsia"/>
        </w:rPr>
        <w:t xml:space="preserve"> привилегированные</w:t>
      </w:r>
    </w:p>
    <w:p w:rsidR="00985FD3" w:rsidRDefault="00985FD3">
      <w:pPr>
        <w:ind w:left="200"/>
        <w:rPr>
          <w:rFonts w:eastAsiaTheme="minorEastAsia"/>
        </w:rPr>
      </w:pPr>
      <w:r>
        <w:rPr>
          <w:rFonts w:eastAsiaTheme="minorEastAsia"/>
        </w:rPr>
        <w:t>Тип акций:</w:t>
      </w:r>
      <w:r>
        <w:rPr>
          <w:rStyle w:val="Subst"/>
          <w:rFonts w:eastAsiaTheme="minorEastAsia"/>
        </w:rPr>
        <w:t xml:space="preserve"> 1</w:t>
      </w:r>
    </w:p>
    <w:p w:rsidR="00985FD3" w:rsidRDefault="00985FD3">
      <w:pPr>
        <w:ind w:left="200"/>
        <w:rPr>
          <w:rFonts w:eastAsiaTheme="minorEastAsia"/>
        </w:rPr>
      </w:pPr>
      <w:r>
        <w:rPr>
          <w:rFonts w:eastAsiaTheme="minorEastAsia"/>
        </w:rPr>
        <w:t>Количество акций эмитента, принадлежащих подконтрольным ему организациям:</w:t>
      </w:r>
      <w:r>
        <w:rPr>
          <w:rStyle w:val="Subst"/>
          <w:rFonts w:eastAsiaTheme="minorEastAsia"/>
        </w:rPr>
        <w:t xml:space="preserve"> 1 481 892</w:t>
      </w:r>
    </w:p>
    <w:p w:rsidR="00985FD3" w:rsidRDefault="00985FD3">
      <w:pPr>
        <w:ind w:left="200"/>
        <w:rPr>
          <w:rFonts w:eastAsiaTheme="minorEastAsia"/>
        </w:rPr>
      </w:pPr>
    </w:p>
    <w:p w:rsidR="00985FD3" w:rsidRDefault="00985FD3">
      <w:pPr>
        <w:pStyle w:val="2"/>
        <w:rPr>
          <w:rFonts w:eastAsiaTheme="minorEastAsia"/>
          <w:bCs w:val="0"/>
          <w:szCs w:val="20"/>
        </w:rPr>
      </w:pPr>
      <w:bookmarkStart w:id="70" w:name="_Toc24107797"/>
      <w:r>
        <w:rPr>
          <w:rFonts w:eastAsiaTheme="minorEastAsia"/>
          <w:bCs w:val="0"/>
          <w:szCs w:val="20"/>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70"/>
    </w:p>
    <w:p w:rsidR="00985FD3" w:rsidRDefault="00985FD3">
      <w:pPr>
        <w:ind w:left="200"/>
        <w:rPr>
          <w:rFonts w:eastAsiaTheme="minorEastAsia"/>
        </w:rPr>
      </w:pPr>
      <w:r>
        <w:rPr>
          <w:rFonts w:eastAsiaTheme="minorEastAsia"/>
        </w:rP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985FD3" w:rsidRDefault="00985FD3">
      <w:pPr>
        <w:ind w:left="200"/>
        <w:rPr>
          <w:rFonts w:eastAsiaTheme="minorEastAsia"/>
        </w:rPr>
      </w:pPr>
      <w:r>
        <w:rPr>
          <w:rStyle w:val="Subst"/>
          <w:rFonts w:eastAsiaTheme="minorEastAsia"/>
        </w:rPr>
        <w:t>1.</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445007 Российская Федерация, Самарская область, г.Тольятти, Новозаводская 6</w:t>
      </w:r>
    </w:p>
    <w:p w:rsidR="00985FD3" w:rsidRDefault="00985FD3">
      <w:pPr>
        <w:ind w:left="200"/>
        <w:rPr>
          <w:rFonts w:eastAsiaTheme="minorEastAsia"/>
        </w:rPr>
      </w:pPr>
      <w:r>
        <w:rPr>
          <w:rFonts w:eastAsiaTheme="minorEastAsia"/>
        </w:rPr>
        <w:t>ИНН:</w:t>
      </w:r>
      <w:r>
        <w:rPr>
          <w:rStyle w:val="Subst"/>
          <w:rFonts w:eastAsiaTheme="minorEastAsia"/>
        </w:rPr>
        <w:t xml:space="preserve"> 6323085860</w:t>
      </w:r>
    </w:p>
    <w:p w:rsidR="00985FD3" w:rsidRDefault="00985FD3">
      <w:pPr>
        <w:ind w:left="200"/>
        <w:rPr>
          <w:rFonts w:eastAsiaTheme="minorEastAsia"/>
        </w:rPr>
      </w:pPr>
      <w:r>
        <w:rPr>
          <w:rFonts w:eastAsiaTheme="minorEastAsia"/>
        </w:rPr>
        <w:t>ОГРН:</w:t>
      </w:r>
      <w:r>
        <w:rPr>
          <w:rStyle w:val="Subst"/>
          <w:rFonts w:eastAsiaTheme="minorEastAsia"/>
        </w:rPr>
        <w:t xml:space="preserve"> 1056320249875</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27.433%</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27.803%</w:t>
      </w: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Лица, контролирующие участника (акционера) эмитента</w:t>
      </w:r>
    </w:p>
    <w:p w:rsidR="00985FD3" w:rsidRDefault="00985FD3">
      <w:pPr>
        <w:ind w:left="200"/>
        <w:rPr>
          <w:rFonts w:eastAsiaTheme="minorEastAsia"/>
        </w:rPr>
      </w:pPr>
      <w:r>
        <w:rPr>
          <w:rStyle w:val="Subst"/>
          <w:rFonts w:eastAsiaTheme="minorEastAsia"/>
        </w:rPr>
        <w:t>Указанных лиц нет</w:t>
      </w:r>
    </w:p>
    <w:p w:rsidR="00985FD3" w:rsidRDefault="00985FD3">
      <w:pPr>
        <w:ind w:left="200"/>
        <w:rPr>
          <w:rFonts w:eastAsiaTheme="minorEastAsia"/>
        </w:rPr>
      </w:pPr>
    </w:p>
    <w:p w:rsidR="00985FD3" w:rsidRDefault="00985FD3">
      <w:pPr>
        <w:pStyle w:val="SubHeading"/>
        <w:ind w:left="200"/>
        <w:rPr>
          <w:rFonts w:eastAsiaTheme="minorEastAsia"/>
        </w:rPr>
      </w:pPr>
      <w:r>
        <w:rPr>
          <w:rFonts w:eastAsiaTheme="minorEastAsia"/>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985FD3" w:rsidRDefault="00985FD3">
      <w:pPr>
        <w:ind w:left="400"/>
        <w:rPr>
          <w:rFonts w:eastAsiaTheme="minorEastAsia"/>
        </w:rPr>
      </w:pPr>
      <w:r>
        <w:rPr>
          <w:rStyle w:val="Subst"/>
          <w:rFonts w:eastAsiaTheme="minorEastAsia"/>
        </w:rPr>
        <w:t>Указанных лиц нет</w:t>
      </w:r>
    </w:p>
    <w:p w:rsidR="00985FD3" w:rsidRDefault="00985FD3">
      <w:pPr>
        <w:ind w:left="200"/>
        <w:rPr>
          <w:rFonts w:eastAsiaTheme="minorEastAsia"/>
        </w:rPr>
      </w:pPr>
      <w:r>
        <w:rPr>
          <w:rFonts w:eastAsiaTheme="minorEastAsia"/>
        </w:rPr>
        <w:t>Иные сведения, указываемые эмитентом по собственному усмотрению:</w:t>
      </w:r>
      <w:r>
        <w:rPr>
          <w:rFonts w:eastAsiaTheme="minorEastAsia"/>
        </w:rPr>
        <w:br/>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2.</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445007 Российская Федерация, Самарская область, г. Тольятти, Новозаводская 6</w:t>
      </w:r>
    </w:p>
    <w:p w:rsidR="00985FD3" w:rsidRDefault="00985FD3">
      <w:pPr>
        <w:ind w:left="200"/>
        <w:rPr>
          <w:rFonts w:eastAsiaTheme="minorEastAsia"/>
        </w:rPr>
      </w:pPr>
      <w:r>
        <w:rPr>
          <w:rFonts w:eastAsiaTheme="minorEastAsia"/>
        </w:rPr>
        <w:t>ИНН:</w:t>
      </w:r>
      <w:r>
        <w:rPr>
          <w:rStyle w:val="Subst"/>
          <w:rFonts w:eastAsiaTheme="minorEastAsia"/>
        </w:rPr>
        <w:t xml:space="preserve"> 6323093370</w:t>
      </w:r>
    </w:p>
    <w:p w:rsidR="00985FD3" w:rsidRDefault="00985FD3">
      <w:pPr>
        <w:ind w:left="200"/>
        <w:rPr>
          <w:rFonts w:eastAsiaTheme="minorEastAsia"/>
        </w:rPr>
      </w:pPr>
      <w:r>
        <w:rPr>
          <w:rFonts w:eastAsiaTheme="minorEastAsia"/>
        </w:rPr>
        <w:t>ОГРН:</w:t>
      </w:r>
      <w:r>
        <w:rPr>
          <w:rStyle w:val="Subst"/>
          <w:rFonts w:eastAsiaTheme="minorEastAsia"/>
        </w:rPr>
        <w:t xml:space="preserve"> 1066320195215</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15.987%</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16.206%</w:t>
      </w: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Лица, контролирующие участника (акционера) эмитента</w:t>
      </w:r>
    </w:p>
    <w:p w:rsidR="00985FD3" w:rsidRDefault="00985FD3">
      <w:pPr>
        <w:ind w:left="2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2.1.</w:t>
      </w:r>
    </w:p>
    <w:p w:rsidR="00985FD3" w:rsidRDefault="00985FD3">
      <w:pPr>
        <w:ind w:left="200"/>
        <w:rPr>
          <w:rFonts w:eastAsiaTheme="minorEastAsia"/>
        </w:rPr>
      </w:pPr>
      <w:r>
        <w:rPr>
          <w:rFonts w:eastAsiaTheme="minorEastAsia"/>
        </w:rPr>
        <w:t>Полное фирменное наименование:</w:t>
      </w:r>
      <w:r>
        <w:rPr>
          <w:rStyle w:val="Subst"/>
          <w:rFonts w:eastAsiaTheme="minorEastAsia"/>
        </w:rPr>
        <w:t xml:space="preserve"> Публичное акционерное общество "КуйбышевАзот"</w:t>
      </w:r>
    </w:p>
    <w:p w:rsidR="00985FD3" w:rsidRDefault="00985FD3">
      <w:pPr>
        <w:ind w:left="200"/>
        <w:rPr>
          <w:rFonts w:eastAsiaTheme="minorEastAsia"/>
        </w:rPr>
      </w:pPr>
      <w:r>
        <w:rPr>
          <w:rFonts w:eastAsiaTheme="minorEastAsia"/>
        </w:rPr>
        <w:lastRenderedPageBreak/>
        <w:t>Сокращенное фирменное наименование:</w:t>
      </w:r>
      <w:r>
        <w:rPr>
          <w:rStyle w:val="Subst"/>
          <w:rFonts w:eastAsiaTheme="minorEastAsia"/>
        </w:rPr>
        <w:t xml:space="preserve"> ПАО "КуйбышевАзот"</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445007 Российская Федерация, Самарская область, г.Тольятти, Новозаводская 6</w:t>
      </w:r>
    </w:p>
    <w:p w:rsidR="00985FD3" w:rsidRDefault="00985FD3">
      <w:pPr>
        <w:ind w:left="200"/>
        <w:rPr>
          <w:rFonts w:eastAsiaTheme="minorEastAsia"/>
        </w:rPr>
      </w:pPr>
      <w:r>
        <w:rPr>
          <w:rFonts w:eastAsiaTheme="minorEastAsia"/>
        </w:rPr>
        <w:t>ИНН:</w:t>
      </w:r>
      <w:r>
        <w:rPr>
          <w:rStyle w:val="Subst"/>
          <w:rFonts w:eastAsiaTheme="minorEastAsia"/>
        </w:rPr>
        <w:t xml:space="preserve"> 6320005915</w:t>
      </w:r>
    </w:p>
    <w:p w:rsidR="00985FD3" w:rsidRDefault="00985FD3">
      <w:pPr>
        <w:ind w:left="200"/>
        <w:rPr>
          <w:rFonts w:eastAsiaTheme="minorEastAsia"/>
        </w:rPr>
      </w:pPr>
      <w:r>
        <w:rPr>
          <w:rFonts w:eastAsiaTheme="minorEastAsia"/>
        </w:rPr>
        <w:t>ОГРН:</w:t>
      </w:r>
      <w:r>
        <w:rPr>
          <w:rStyle w:val="Subst"/>
          <w:rFonts w:eastAsiaTheme="minorEastAsia"/>
        </w:rPr>
        <w:t xml:space="preserve"> 1036300992793</w:t>
      </w:r>
    </w:p>
    <w:p w:rsidR="00985FD3" w:rsidRDefault="00985FD3">
      <w:pPr>
        <w:ind w:left="200"/>
        <w:rPr>
          <w:rFonts w:eastAsiaTheme="minorEastAsia"/>
        </w:rPr>
      </w:pPr>
      <w:r>
        <w:rPr>
          <w:rFonts w:eastAsiaTheme="minorEastAsia"/>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Pr>
          <w:rFonts w:eastAsiaTheme="minorEastAsia"/>
        </w:rPr>
        <w:br/>
      </w:r>
      <w:r>
        <w:rPr>
          <w:rStyle w:val="Subst"/>
          <w:rFonts w:eastAsiaTheme="minorEastAsia"/>
        </w:rPr>
        <w:t>участие в юридическом лице, являющимся акционером эмитента</w:t>
      </w:r>
    </w:p>
    <w:p w:rsidR="00985FD3" w:rsidRDefault="00985FD3">
      <w:pPr>
        <w:ind w:left="200"/>
        <w:rPr>
          <w:rFonts w:eastAsiaTheme="minorEastAsia"/>
        </w:rPr>
      </w:pPr>
      <w:r>
        <w:rPr>
          <w:rFonts w:eastAsiaTheme="minorEastAsia"/>
        </w:rPr>
        <w:t>Признак осуществления лицом, контролирующим участника (акционера) эмитента, такого контроля :</w:t>
      </w:r>
      <w:r>
        <w:rPr>
          <w:rStyle w:val="Subst"/>
          <w:rFonts w:eastAsiaTheme="minorEastAsia"/>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985FD3" w:rsidRDefault="00985FD3">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985FD3" w:rsidRDefault="00985FD3">
      <w:pPr>
        <w:ind w:left="200"/>
        <w:rPr>
          <w:rFonts w:eastAsiaTheme="minorEastAsia"/>
        </w:rPr>
      </w:pPr>
      <w:r>
        <w:rPr>
          <w:rFonts w:eastAsiaTheme="minorEastAsia"/>
        </w:rPr>
        <w:t>Размер доли такого лица в уставном (складочном) капитале участника (акционера) эмитента, %:</w:t>
      </w:r>
      <w:r>
        <w:rPr>
          <w:rStyle w:val="Subst"/>
          <w:rFonts w:eastAsiaTheme="minorEastAsia"/>
        </w:rPr>
        <w:t xml:space="preserve"> 100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Иные сведения, указываемые эмитентом по собственному усмотрению:</w:t>
      </w:r>
      <w:r>
        <w:rPr>
          <w:rFonts w:eastAsiaTheme="minorEastAsia"/>
        </w:rPr>
        <w:br/>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3.</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445007 Российская Федерация, Самарская область, г. Тольятти, Новозаводская 6</w:t>
      </w:r>
    </w:p>
    <w:p w:rsidR="00985FD3" w:rsidRDefault="00985FD3">
      <w:pPr>
        <w:ind w:left="200"/>
        <w:rPr>
          <w:rFonts w:eastAsiaTheme="minorEastAsia"/>
        </w:rPr>
      </w:pPr>
      <w:r>
        <w:rPr>
          <w:rFonts w:eastAsiaTheme="minorEastAsia"/>
        </w:rPr>
        <w:t>ИНН:</w:t>
      </w:r>
      <w:r>
        <w:rPr>
          <w:rStyle w:val="Subst"/>
          <w:rFonts w:eastAsiaTheme="minorEastAsia"/>
        </w:rPr>
        <w:t xml:space="preserve"> 6323070398</w:t>
      </w:r>
    </w:p>
    <w:p w:rsidR="00985FD3" w:rsidRDefault="00985FD3">
      <w:pPr>
        <w:ind w:left="200"/>
        <w:rPr>
          <w:rFonts w:eastAsiaTheme="minorEastAsia"/>
        </w:rPr>
      </w:pPr>
      <w:r>
        <w:rPr>
          <w:rFonts w:eastAsiaTheme="minorEastAsia"/>
        </w:rPr>
        <w:t>ОГРН:</w:t>
      </w:r>
      <w:r>
        <w:rPr>
          <w:rStyle w:val="Subst"/>
          <w:rFonts w:eastAsiaTheme="minorEastAsia"/>
        </w:rPr>
        <w:t xml:space="preserve"> 1036301068275</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5.075%</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4.979%</w:t>
      </w:r>
    </w:p>
    <w:p w:rsidR="00985FD3" w:rsidRDefault="00985FD3">
      <w:pPr>
        <w:pStyle w:val="ThinDelim"/>
        <w:rPr>
          <w:rFonts w:eastAsiaTheme="minorEastAsia"/>
          <w:szCs w:val="20"/>
        </w:rPr>
      </w:pPr>
    </w:p>
    <w:p w:rsidR="00985FD3" w:rsidRDefault="00985FD3">
      <w:pPr>
        <w:ind w:left="200"/>
        <w:rPr>
          <w:rFonts w:eastAsiaTheme="minorEastAsia"/>
        </w:rPr>
      </w:pPr>
      <w:r>
        <w:rPr>
          <w:rFonts w:eastAsiaTheme="minorEastAsia"/>
        </w:rPr>
        <w:t>Лица, контролирующие участника (акционера) эмитента</w:t>
      </w:r>
    </w:p>
    <w:p w:rsidR="00985FD3" w:rsidRDefault="00985FD3">
      <w:pPr>
        <w:ind w:left="2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3.1.</w:t>
      </w:r>
    </w:p>
    <w:p w:rsidR="00985FD3" w:rsidRDefault="00985FD3">
      <w:pPr>
        <w:ind w:left="200"/>
        <w:rPr>
          <w:rFonts w:eastAsiaTheme="minorEastAsia"/>
        </w:rPr>
      </w:pPr>
      <w:r>
        <w:rPr>
          <w:rFonts w:eastAsiaTheme="minorEastAsia"/>
        </w:rPr>
        <w:t>Полное фирменное наименование:</w:t>
      </w:r>
      <w:r>
        <w:rPr>
          <w:rStyle w:val="Subst"/>
          <w:rFonts w:eastAsiaTheme="minorEastAsia"/>
        </w:rPr>
        <w:t xml:space="preserve"> Публичное акционерное общество "КуйбышевАзот"</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ПАО "КуйбышевАзот"</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445007 Российская Федерация, Самарская область, г.Тольятти, Новозаводская</w:t>
      </w:r>
    </w:p>
    <w:p w:rsidR="00985FD3" w:rsidRDefault="00985FD3">
      <w:pPr>
        <w:ind w:left="200"/>
        <w:rPr>
          <w:rFonts w:eastAsiaTheme="minorEastAsia"/>
        </w:rPr>
      </w:pPr>
      <w:r>
        <w:rPr>
          <w:rFonts w:eastAsiaTheme="minorEastAsia"/>
        </w:rPr>
        <w:t>ИНН:</w:t>
      </w:r>
      <w:r>
        <w:rPr>
          <w:rStyle w:val="Subst"/>
          <w:rFonts w:eastAsiaTheme="minorEastAsia"/>
        </w:rPr>
        <w:t xml:space="preserve"> 6320005915</w:t>
      </w:r>
    </w:p>
    <w:p w:rsidR="00985FD3" w:rsidRDefault="00985FD3">
      <w:pPr>
        <w:ind w:left="200"/>
        <w:rPr>
          <w:rFonts w:eastAsiaTheme="minorEastAsia"/>
        </w:rPr>
      </w:pPr>
      <w:r>
        <w:rPr>
          <w:rFonts w:eastAsiaTheme="minorEastAsia"/>
        </w:rPr>
        <w:t>ОГРН:</w:t>
      </w:r>
      <w:r>
        <w:rPr>
          <w:rStyle w:val="Subst"/>
          <w:rFonts w:eastAsiaTheme="minorEastAsia"/>
        </w:rPr>
        <w:t xml:space="preserve"> 1036300992793</w:t>
      </w:r>
    </w:p>
    <w:p w:rsidR="00985FD3" w:rsidRDefault="00985FD3">
      <w:pPr>
        <w:ind w:left="200"/>
        <w:rPr>
          <w:rFonts w:eastAsiaTheme="minorEastAsia"/>
        </w:rPr>
      </w:pPr>
      <w:r>
        <w:rPr>
          <w:rFonts w:eastAsiaTheme="minorEastAsia"/>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Pr>
          <w:rFonts w:eastAsiaTheme="minorEastAsia"/>
        </w:rPr>
        <w:br/>
      </w:r>
      <w:r>
        <w:rPr>
          <w:rStyle w:val="Subst"/>
          <w:rFonts w:eastAsiaTheme="minorEastAsia"/>
        </w:rPr>
        <w:lastRenderedPageBreak/>
        <w:t>участие в юридическом лице, являющимся акционером эмитента</w:t>
      </w:r>
    </w:p>
    <w:p w:rsidR="00985FD3" w:rsidRDefault="00985FD3">
      <w:pPr>
        <w:ind w:left="200"/>
        <w:rPr>
          <w:rFonts w:eastAsiaTheme="minorEastAsia"/>
        </w:rPr>
      </w:pPr>
      <w:r>
        <w:rPr>
          <w:rFonts w:eastAsiaTheme="minorEastAsia"/>
        </w:rPr>
        <w:t>Признак осуществления лицом, контролирующим участника (акционера) эмитента, такого контроля :</w:t>
      </w:r>
      <w:r>
        <w:rPr>
          <w:rStyle w:val="Subst"/>
          <w:rFonts w:eastAsiaTheme="minorEastAsia"/>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985FD3" w:rsidRDefault="00985FD3">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985FD3" w:rsidRDefault="00985FD3">
      <w:pPr>
        <w:ind w:left="200"/>
        <w:rPr>
          <w:rFonts w:eastAsiaTheme="minorEastAsia"/>
        </w:rPr>
      </w:pPr>
      <w:r>
        <w:rPr>
          <w:rFonts w:eastAsiaTheme="minorEastAsia"/>
        </w:rPr>
        <w:t>Размер доли такого лица в уставном (складочном) капитале участника (акционера) эмитента, %:</w:t>
      </w:r>
      <w:r>
        <w:rPr>
          <w:rStyle w:val="Subst"/>
          <w:rFonts w:eastAsiaTheme="minorEastAsia"/>
        </w:rPr>
        <w:t xml:space="preserve"> 100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Иные сведения, указываемые эмитентом по собственному усмотрению:</w:t>
      </w:r>
      <w:r>
        <w:rPr>
          <w:rFonts w:eastAsiaTheme="minorEastAsia"/>
        </w:rPr>
        <w:br/>
      </w:r>
    </w:p>
    <w:p w:rsidR="00985FD3" w:rsidRDefault="00985FD3">
      <w:pPr>
        <w:ind w:left="200"/>
        <w:rPr>
          <w:rFonts w:eastAsiaTheme="minorEastAsia"/>
        </w:rPr>
      </w:pPr>
    </w:p>
    <w:p w:rsidR="00985FD3" w:rsidRDefault="00985FD3">
      <w:pPr>
        <w:pStyle w:val="2"/>
        <w:rPr>
          <w:rFonts w:eastAsiaTheme="minorEastAsia"/>
          <w:bCs w:val="0"/>
          <w:szCs w:val="20"/>
        </w:rPr>
      </w:pPr>
      <w:bookmarkStart w:id="71" w:name="_Toc24107798"/>
      <w:r>
        <w:rPr>
          <w:rFonts w:eastAsiaTheme="minorEastAsia"/>
          <w:bCs w:val="0"/>
          <w:szCs w:val="20"/>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1"/>
    </w:p>
    <w:p w:rsidR="00985FD3" w:rsidRDefault="00985FD3">
      <w:pPr>
        <w:ind w:left="200"/>
        <w:rPr>
          <w:rFonts w:eastAsiaTheme="minorEastAsia"/>
        </w:rPr>
      </w:pPr>
      <w:r>
        <w:rPr>
          <w:rStyle w:val="Subst"/>
          <w:rFonts w:eastAsiaTheme="minorEastAsia"/>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rsidR="00985FD3" w:rsidRDefault="00985FD3">
      <w:pPr>
        <w:pStyle w:val="SubHeading"/>
        <w:ind w:left="200"/>
        <w:rPr>
          <w:rFonts w:eastAsiaTheme="minorEastAsia"/>
        </w:rPr>
      </w:pPr>
      <w:r>
        <w:rPr>
          <w:rFonts w:eastAsiaTheme="minorEastAsia"/>
        </w:rPr>
        <w:t>Сведения об управляющих государственными, муниципальными пакетами акций</w:t>
      </w:r>
    </w:p>
    <w:p w:rsidR="00985FD3" w:rsidRDefault="00985FD3">
      <w:pPr>
        <w:ind w:left="400"/>
        <w:rPr>
          <w:rFonts w:eastAsiaTheme="minorEastAsia"/>
        </w:rPr>
      </w:pPr>
      <w:r>
        <w:rPr>
          <w:rStyle w:val="Subst"/>
          <w:rFonts w:eastAsiaTheme="minorEastAsia"/>
        </w:rPr>
        <w:t>Указанных лиц нет</w:t>
      </w:r>
    </w:p>
    <w:p w:rsidR="00985FD3" w:rsidRDefault="00985FD3">
      <w:pPr>
        <w:pStyle w:val="SubHeading"/>
        <w:ind w:left="200"/>
        <w:rPr>
          <w:rFonts w:eastAsiaTheme="minorEastAsia"/>
        </w:rPr>
      </w:pPr>
      <w:r>
        <w:rPr>
          <w:rFonts w:eastAsiaTheme="minorEastAsia"/>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985FD3" w:rsidRDefault="00985FD3">
      <w:pPr>
        <w:ind w:left="400"/>
        <w:rPr>
          <w:rFonts w:eastAsiaTheme="minorEastAsia"/>
        </w:rPr>
      </w:pPr>
      <w:r>
        <w:rPr>
          <w:rStyle w:val="Subst"/>
          <w:rFonts w:eastAsiaTheme="minorEastAsia"/>
        </w:rPr>
        <w:t>Указанных лиц нет</w:t>
      </w:r>
    </w:p>
    <w:p w:rsidR="00985FD3" w:rsidRDefault="00985FD3">
      <w:pPr>
        <w:pStyle w:val="SubHeading"/>
        <w:ind w:left="200"/>
        <w:rPr>
          <w:rFonts w:eastAsiaTheme="minorEastAsia"/>
        </w:rPr>
      </w:pPr>
      <w:r>
        <w:rPr>
          <w:rFonts w:eastAsiaTheme="minorEastAsia"/>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985FD3" w:rsidRDefault="00985FD3">
      <w:pPr>
        <w:ind w:left="400"/>
        <w:rPr>
          <w:rFonts w:eastAsiaTheme="minorEastAsia"/>
        </w:rPr>
      </w:pPr>
      <w:r>
        <w:rPr>
          <w:rStyle w:val="Subst"/>
          <w:rFonts w:eastAsiaTheme="minorEastAsia"/>
        </w:rPr>
        <w:t>Указанное право не предусмотрено</w:t>
      </w:r>
    </w:p>
    <w:p w:rsidR="00985FD3" w:rsidRDefault="00985FD3">
      <w:pPr>
        <w:pStyle w:val="2"/>
        <w:rPr>
          <w:rFonts w:eastAsiaTheme="minorEastAsia"/>
          <w:bCs w:val="0"/>
          <w:szCs w:val="20"/>
        </w:rPr>
      </w:pPr>
      <w:bookmarkStart w:id="72" w:name="_Toc24107799"/>
      <w:r>
        <w:rPr>
          <w:rFonts w:eastAsiaTheme="minorEastAsia"/>
          <w:bCs w:val="0"/>
          <w:szCs w:val="20"/>
        </w:rPr>
        <w:t>6.4. Сведения об ограничениях на участие в уставном капитале эмитента</w:t>
      </w:r>
      <w:bookmarkEnd w:id="72"/>
    </w:p>
    <w:p w:rsidR="00985FD3" w:rsidRDefault="00985FD3">
      <w:pPr>
        <w:ind w:left="200"/>
        <w:rPr>
          <w:rFonts w:eastAsiaTheme="minorEastAsia"/>
        </w:rPr>
      </w:pPr>
      <w:r>
        <w:rPr>
          <w:rStyle w:val="Subst"/>
          <w:rFonts w:eastAsiaTheme="minorEastAsia"/>
        </w:rPr>
        <w:t>Ограничений на участие в уставном капитале эмитента нет</w:t>
      </w:r>
    </w:p>
    <w:p w:rsidR="00985FD3" w:rsidRDefault="00985FD3">
      <w:pPr>
        <w:pStyle w:val="2"/>
        <w:rPr>
          <w:rFonts w:eastAsiaTheme="minorEastAsia"/>
          <w:bCs w:val="0"/>
          <w:szCs w:val="20"/>
        </w:rPr>
      </w:pPr>
      <w:bookmarkStart w:id="73" w:name="_Toc24107800"/>
      <w:r>
        <w:rPr>
          <w:rFonts w:eastAsiaTheme="minorEastAsia"/>
          <w:bCs w:val="0"/>
          <w:szCs w:val="20"/>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3"/>
    </w:p>
    <w:p w:rsidR="00985FD3" w:rsidRDefault="00985FD3">
      <w:pPr>
        <w:ind w:left="200"/>
        <w:rPr>
          <w:rFonts w:eastAsiaTheme="minorEastAsia"/>
        </w:rPr>
      </w:pPr>
      <w:r>
        <w:rPr>
          <w:rFonts w:eastAsiaTheme="minorEastAsia"/>
        </w:rP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985FD3" w:rsidRDefault="00985FD3">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03.04.2017</w:t>
      </w:r>
    </w:p>
    <w:p w:rsidR="00985FD3" w:rsidRDefault="00985FD3">
      <w:pPr>
        <w:pStyle w:val="SubHeading"/>
        <w:ind w:left="200"/>
        <w:rPr>
          <w:rFonts w:eastAsiaTheme="minorEastAsia"/>
        </w:rPr>
      </w:pPr>
      <w:r>
        <w:rPr>
          <w:rFonts w:eastAsiaTheme="minorEastAsia"/>
        </w:rPr>
        <w:t>Список акционеров (участников)</w:t>
      </w: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6323085860</w:t>
      </w:r>
    </w:p>
    <w:p w:rsidR="00985FD3" w:rsidRDefault="00985FD3">
      <w:pPr>
        <w:ind w:left="400"/>
        <w:rPr>
          <w:rFonts w:eastAsiaTheme="minorEastAsia"/>
        </w:rPr>
      </w:pPr>
      <w:r>
        <w:rPr>
          <w:rFonts w:eastAsiaTheme="minorEastAsia"/>
        </w:rPr>
        <w:t>ОГРН:</w:t>
      </w:r>
      <w:r>
        <w:rPr>
          <w:rStyle w:val="Subst"/>
          <w:rFonts w:eastAsiaTheme="minorEastAsia"/>
        </w:rPr>
        <w:t xml:space="preserve"> 1056320249875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27.432</w:t>
      </w:r>
    </w:p>
    <w:p w:rsidR="00985FD3" w:rsidRDefault="00985FD3">
      <w:pPr>
        <w:ind w:left="400"/>
        <w:rPr>
          <w:rFonts w:eastAsiaTheme="minorEastAsia"/>
        </w:rPr>
      </w:pPr>
      <w:r>
        <w:rPr>
          <w:rFonts w:eastAsiaTheme="minorEastAsia"/>
        </w:rPr>
        <w:lastRenderedPageBreak/>
        <w:t>Доля принадлежавших лицу обыкновенных акций эмитента, %:</w:t>
      </w:r>
      <w:r>
        <w:rPr>
          <w:rStyle w:val="Subst"/>
          <w:rFonts w:eastAsiaTheme="minorEastAsia"/>
        </w:rPr>
        <w:t xml:space="preserve"> 27.803</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6323093370</w:t>
      </w:r>
    </w:p>
    <w:p w:rsidR="00985FD3" w:rsidRDefault="00985FD3">
      <w:pPr>
        <w:ind w:left="400"/>
        <w:rPr>
          <w:rFonts w:eastAsiaTheme="minorEastAsia"/>
        </w:rPr>
      </w:pPr>
      <w:r>
        <w:rPr>
          <w:rFonts w:eastAsiaTheme="minorEastAsia"/>
        </w:rPr>
        <w:t>ОГРН:</w:t>
      </w:r>
      <w:r>
        <w:rPr>
          <w:rStyle w:val="Subst"/>
          <w:rFonts w:eastAsiaTheme="minorEastAsia"/>
        </w:rPr>
        <w:t xml:space="preserve"> 1066320195215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11.895</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12.049</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6323070398</w:t>
      </w:r>
    </w:p>
    <w:p w:rsidR="00985FD3" w:rsidRDefault="00985FD3">
      <w:pPr>
        <w:ind w:left="400"/>
        <w:rPr>
          <w:rFonts w:eastAsiaTheme="minorEastAsia"/>
        </w:rPr>
      </w:pPr>
      <w:r>
        <w:rPr>
          <w:rFonts w:eastAsiaTheme="minorEastAsia"/>
        </w:rPr>
        <w:t>ОГРН:</w:t>
      </w:r>
      <w:r>
        <w:rPr>
          <w:rStyle w:val="Subst"/>
          <w:rFonts w:eastAsiaTheme="minorEastAsia"/>
        </w:rPr>
        <w:t xml:space="preserve"> 1036301068275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985FD3" w:rsidRDefault="00985FD3">
      <w:pPr>
        <w:ind w:left="4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28.08.2017</w:t>
      </w:r>
    </w:p>
    <w:p w:rsidR="00985FD3" w:rsidRDefault="00985FD3">
      <w:pPr>
        <w:pStyle w:val="SubHeading"/>
        <w:ind w:left="200"/>
        <w:rPr>
          <w:rFonts w:eastAsiaTheme="minorEastAsia"/>
        </w:rPr>
      </w:pPr>
      <w:r>
        <w:rPr>
          <w:rFonts w:eastAsiaTheme="minorEastAsia"/>
        </w:rPr>
        <w:t>Список акционеров (участников)</w:t>
      </w: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6323085860</w:t>
      </w:r>
    </w:p>
    <w:p w:rsidR="00985FD3" w:rsidRDefault="00985FD3">
      <w:pPr>
        <w:ind w:left="400"/>
        <w:rPr>
          <w:rFonts w:eastAsiaTheme="minorEastAsia"/>
        </w:rPr>
      </w:pPr>
      <w:r>
        <w:rPr>
          <w:rFonts w:eastAsiaTheme="minorEastAsia"/>
        </w:rPr>
        <w:t>ОГРН:</w:t>
      </w:r>
      <w:r>
        <w:rPr>
          <w:rStyle w:val="Subst"/>
          <w:rFonts w:eastAsiaTheme="minorEastAsia"/>
        </w:rPr>
        <w:t xml:space="preserve"> 1056320249875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27.432</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27.803</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6323093370</w:t>
      </w:r>
    </w:p>
    <w:p w:rsidR="00985FD3" w:rsidRDefault="00985FD3">
      <w:pPr>
        <w:ind w:left="400"/>
        <w:rPr>
          <w:rFonts w:eastAsiaTheme="minorEastAsia"/>
        </w:rPr>
      </w:pPr>
      <w:r>
        <w:rPr>
          <w:rFonts w:eastAsiaTheme="minorEastAsia"/>
        </w:rPr>
        <w:t>ОГРН:</w:t>
      </w:r>
      <w:r>
        <w:rPr>
          <w:rStyle w:val="Subst"/>
          <w:rFonts w:eastAsiaTheme="minorEastAsia"/>
        </w:rPr>
        <w:t xml:space="preserve"> 1066320195215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11.895</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12.049</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lastRenderedPageBreak/>
        <w:t>ИНН:</w:t>
      </w:r>
      <w:r>
        <w:rPr>
          <w:rStyle w:val="Subst"/>
          <w:rFonts w:eastAsiaTheme="minorEastAsia"/>
        </w:rPr>
        <w:t xml:space="preserve"> 6323070398</w:t>
      </w:r>
    </w:p>
    <w:p w:rsidR="00985FD3" w:rsidRDefault="00985FD3">
      <w:pPr>
        <w:ind w:left="400"/>
        <w:rPr>
          <w:rFonts w:eastAsiaTheme="minorEastAsia"/>
        </w:rPr>
      </w:pPr>
      <w:r>
        <w:rPr>
          <w:rFonts w:eastAsiaTheme="minorEastAsia"/>
        </w:rPr>
        <w:t>ОГРН:</w:t>
      </w:r>
      <w:r>
        <w:rPr>
          <w:rStyle w:val="Subst"/>
          <w:rFonts w:eastAsiaTheme="minorEastAsia"/>
        </w:rPr>
        <w:t xml:space="preserve"> 1036301068275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985FD3" w:rsidRDefault="00985FD3">
      <w:pPr>
        <w:ind w:left="4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26.11.2017</w:t>
      </w:r>
    </w:p>
    <w:p w:rsidR="00985FD3" w:rsidRDefault="00985FD3">
      <w:pPr>
        <w:pStyle w:val="SubHeading"/>
        <w:ind w:left="200"/>
        <w:rPr>
          <w:rFonts w:eastAsiaTheme="minorEastAsia"/>
        </w:rPr>
      </w:pPr>
      <w:r>
        <w:rPr>
          <w:rFonts w:eastAsiaTheme="minorEastAsia"/>
        </w:rPr>
        <w:t>Список акционеров (участников)</w:t>
      </w: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6323085860</w:t>
      </w:r>
    </w:p>
    <w:p w:rsidR="00985FD3" w:rsidRDefault="00985FD3">
      <w:pPr>
        <w:ind w:left="400"/>
        <w:rPr>
          <w:rFonts w:eastAsiaTheme="minorEastAsia"/>
        </w:rPr>
      </w:pPr>
      <w:r>
        <w:rPr>
          <w:rFonts w:eastAsiaTheme="minorEastAsia"/>
        </w:rPr>
        <w:t>ОГРН:</w:t>
      </w:r>
      <w:r>
        <w:rPr>
          <w:rStyle w:val="Subst"/>
          <w:rFonts w:eastAsiaTheme="minorEastAsia"/>
        </w:rPr>
        <w:t xml:space="preserve"> 1056320249875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27.432</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27.803</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6323093370</w:t>
      </w:r>
    </w:p>
    <w:p w:rsidR="00985FD3" w:rsidRDefault="00985FD3">
      <w:pPr>
        <w:ind w:left="400"/>
        <w:rPr>
          <w:rFonts w:eastAsiaTheme="minorEastAsia"/>
        </w:rPr>
      </w:pPr>
      <w:r>
        <w:rPr>
          <w:rFonts w:eastAsiaTheme="minorEastAsia"/>
        </w:rPr>
        <w:t>ОГРН:</w:t>
      </w:r>
      <w:r>
        <w:rPr>
          <w:rStyle w:val="Subst"/>
          <w:rFonts w:eastAsiaTheme="minorEastAsia"/>
        </w:rPr>
        <w:t xml:space="preserve"> 1066320195215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11.895</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12.049</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6323070398</w:t>
      </w:r>
    </w:p>
    <w:p w:rsidR="00985FD3" w:rsidRDefault="00985FD3">
      <w:pPr>
        <w:ind w:left="400"/>
        <w:rPr>
          <w:rFonts w:eastAsiaTheme="minorEastAsia"/>
        </w:rPr>
      </w:pPr>
      <w:r>
        <w:rPr>
          <w:rFonts w:eastAsiaTheme="minorEastAsia"/>
        </w:rPr>
        <w:t>ОГРН:</w:t>
      </w:r>
      <w:r>
        <w:rPr>
          <w:rStyle w:val="Subst"/>
          <w:rFonts w:eastAsiaTheme="minorEastAsia"/>
        </w:rPr>
        <w:t xml:space="preserve"> 1036301068275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985FD3" w:rsidRDefault="00985FD3">
      <w:pPr>
        <w:ind w:left="4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03.04.2018</w:t>
      </w:r>
    </w:p>
    <w:p w:rsidR="00985FD3" w:rsidRDefault="00985FD3">
      <w:pPr>
        <w:pStyle w:val="SubHeading"/>
        <w:ind w:left="200"/>
        <w:rPr>
          <w:rFonts w:eastAsiaTheme="minorEastAsia"/>
        </w:rPr>
      </w:pPr>
      <w:r>
        <w:rPr>
          <w:rFonts w:eastAsiaTheme="minorEastAsia"/>
        </w:rPr>
        <w:t>Список акционеров (участников)</w:t>
      </w: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6323085860</w:t>
      </w:r>
    </w:p>
    <w:p w:rsidR="00985FD3" w:rsidRDefault="00985FD3">
      <w:pPr>
        <w:ind w:left="400"/>
        <w:rPr>
          <w:rFonts w:eastAsiaTheme="minorEastAsia"/>
        </w:rPr>
      </w:pPr>
      <w:r>
        <w:rPr>
          <w:rFonts w:eastAsiaTheme="minorEastAsia"/>
        </w:rPr>
        <w:t>ОГРН:</w:t>
      </w:r>
      <w:r>
        <w:rPr>
          <w:rStyle w:val="Subst"/>
          <w:rFonts w:eastAsiaTheme="minorEastAsia"/>
        </w:rPr>
        <w:t xml:space="preserve"> 1056320249875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27.432</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27.803</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6323093370</w:t>
      </w:r>
    </w:p>
    <w:p w:rsidR="00985FD3" w:rsidRDefault="00985FD3">
      <w:pPr>
        <w:ind w:left="400"/>
        <w:rPr>
          <w:rFonts w:eastAsiaTheme="minorEastAsia"/>
        </w:rPr>
      </w:pPr>
      <w:r>
        <w:rPr>
          <w:rFonts w:eastAsiaTheme="minorEastAsia"/>
        </w:rPr>
        <w:t>ОГРН:</w:t>
      </w:r>
      <w:r>
        <w:rPr>
          <w:rStyle w:val="Subst"/>
          <w:rFonts w:eastAsiaTheme="minorEastAsia"/>
        </w:rPr>
        <w:t xml:space="preserve"> 1066320195215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11.895</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12.049</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6323070398</w:t>
      </w:r>
    </w:p>
    <w:p w:rsidR="00985FD3" w:rsidRDefault="00985FD3">
      <w:pPr>
        <w:ind w:left="400"/>
        <w:rPr>
          <w:rFonts w:eastAsiaTheme="minorEastAsia"/>
        </w:rPr>
      </w:pPr>
      <w:r>
        <w:rPr>
          <w:rFonts w:eastAsiaTheme="minorEastAsia"/>
        </w:rPr>
        <w:t>ОГРН:</w:t>
      </w:r>
      <w:r>
        <w:rPr>
          <w:rStyle w:val="Subst"/>
          <w:rFonts w:eastAsiaTheme="minorEastAsia"/>
        </w:rPr>
        <w:t xml:space="preserve"> 1036301068275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985FD3" w:rsidRDefault="00985FD3">
      <w:pPr>
        <w:ind w:left="4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18.11.2018</w:t>
      </w:r>
    </w:p>
    <w:p w:rsidR="00985FD3" w:rsidRDefault="00985FD3">
      <w:pPr>
        <w:pStyle w:val="SubHeading"/>
        <w:ind w:left="200"/>
        <w:rPr>
          <w:rFonts w:eastAsiaTheme="minorEastAsia"/>
        </w:rPr>
      </w:pPr>
      <w:r>
        <w:rPr>
          <w:rFonts w:eastAsiaTheme="minorEastAsia"/>
        </w:rPr>
        <w:t>Список акционеров (участников)</w:t>
      </w: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6323093370</w:t>
      </w:r>
    </w:p>
    <w:p w:rsidR="00985FD3" w:rsidRDefault="00985FD3">
      <w:pPr>
        <w:ind w:left="400"/>
        <w:rPr>
          <w:rFonts w:eastAsiaTheme="minorEastAsia"/>
        </w:rPr>
      </w:pPr>
      <w:r>
        <w:rPr>
          <w:rFonts w:eastAsiaTheme="minorEastAsia"/>
        </w:rPr>
        <w:t>ОГРН:</w:t>
      </w:r>
      <w:r>
        <w:rPr>
          <w:rStyle w:val="Subst"/>
          <w:rFonts w:eastAsiaTheme="minorEastAsia"/>
        </w:rPr>
        <w:t xml:space="preserve"> 1066320195215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15.987</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16.206</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6323085860</w:t>
      </w:r>
    </w:p>
    <w:p w:rsidR="00985FD3" w:rsidRDefault="00985FD3">
      <w:pPr>
        <w:ind w:left="400"/>
        <w:rPr>
          <w:rFonts w:eastAsiaTheme="minorEastAsia"/>
        </w:rPr>
      </w:pPr>
      <w:r>
        <w:rPr>
          <w:rFonts w:eastAsiaTheme="minorEastAsia"/>
        </w:rPr>
        <w:t>ОГРН:</w:t>
      </w:r>
      <w:r>
        <w:rPr>
          <w:rStyle w:val="Subst"/>
          <w:rFonts w:eastAsiaTheme="minorEastAsia"/>
        </w:rPr>
        <w:t xml:space="preserve"> 1056320249875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27.432</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27.803</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985FD3" w:rsidRDefault="00985FD3">
      <w:pPr>
        <w:ind w:left="400"/>
        <w:rPr>
          <w:rFonts w:eastAsiaTheme="minorEastAsia"/>
        </w:rPr>
      </w:pPr>
      <w:r>
        <w:rPr>
          <w:rFonts w:eastAsiaTheme="minorEastAsia"/>
        </w:rPr>
        <w:lastRenderedPageBreak/>
        <w:t>Сокращенное фирменное наименование:</w:t>
      </w:r>
      <w:r>
        <w:rPr>
          <w:rStyle w:val="Subst"/>
          <w:rFonts w:eastAsiaTheme="minorEastAsia"/>
        </w:rPr>
        <w:t xml:space="preserve"> ООО "Куйбышевазот-инвест"</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6323070398</w:t>
      </w:r>
    </w:p>
    <w:p w:rsidR="00985FD3" w:rsidRDefault="00985FD3">
      <w:pPr>
        <w:ind w:left="400"/>
        <w:rPr>
          <w:rFonts w:eastAsiaTheme="minorEastAsia"/>
        </w:rPr>
      </w:pPr>
      <w:r>
        <w:rPr>
          <w:rFonts w:eastAsiaTheme="minorEastAsia"/>
        </w:rPr>
        <w:t>ОГРН:</w:t>
      </w:r>
      <w:r>
        <w:rPr>
          <w:rStyle w:val="Subst"/>
          <w:rFonts w:eastAsiaTheme="minorEastAsia"/>
        </w:rPr>
        <w:t xml:space="preserve"> 1036301068275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985FD3" w:rsidRDefault="00985FD3">
      <w:pPr>
        <w:ind w:left="4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01.04.2019</w:t>
      </w:r>
    </w:p>
    <w:p w:rsidR="00985FD3" w:rsidRDefault="00985FD3">
      <w:pPr>
        <w:pStyle w:val="SubHeading"/>
        <w:ind w:left="200"/>
        <w:rPr>
          <w:rFonts w:eastAsiaTheme="minorEastAsia"/>
        </w:rPr>
      </w:pPr>
      <w:r>
        <w:rPr>
          <w:rFonts w:eastAsiaTheme="minorEastAsia"/>
        </w:rPr>
        <w:t>Список акционеров (участников)</w:t>
      </w: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6323093370</w:t>
      </w:r>
    </w:p>
    <w:p w:rsidR="00985FD3" w:rsidRDefault="00985FD3">
      <w:pPr>
        <w:ind w:left="400"/>
        <w:rPr>
          <w:rFonts w:eastAsiaTheme="minorEastAsia"/>
        </w:rPr>
      </w:pPr>
      <w:r>
        <w:rPr>
          <w:rFonts w:eastAsiaTheme="minorEastAsia"/>
        </w:rPr>
        <w:t>ОГРН:</w:t>
      </w:r>
      <w:r>
        <w:rPr>
          <w:rStyle w:val="Subst"/>
          <w:rFonts w:eastAsiaTheme="minorEastAsia"/>
        </w:rPr>
        <w:t xml:space="preserve"> 1066320195215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15.987</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16.206</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6323085860</w:t>
      </w:r>
    </w:p>
    <w:p w:rsidR="00985FD3" w:rsidRDefault="00985FD3">
      <w:pPr>
        <w:ind w:left="400"/>
        <w:rPr>
          <w:rFonts w:eastAsiaTheme="minorEastAsia"/>
        </w:rPr>
      </w:pPr>
      <w:r>
        <w:rPr>
          <w:rFonts w:eastAsiaTheme="minorEastAsia"/>
        </w:rPr>
        <w:t>ОГРН:</w:t>
      </w:r>
      <w:r>
        <w:rPr>
          <w:rStyle w:val="Subst"/>
          <w:rFonts w:eastAsiaTheme="minorEastAsia"/>
        </w:rPr>
        <w:t xml:space="preserve"> 1056320249875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27.432</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27.803</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6323070398</w:t>
      </w:r>
    </w:p>
    <w:p w:rsidR="00985FD3" w:rsidRDefault="00985FD3">
      <w:pPr>
        <w:ind w:left="400"/>
        <w:rPr>
          <w:rFonts w:eastAsiaTheme="minorEastAsia"/>
        </w:rPr>
      </w:pPr>
      <w:r>
        <w:rPr>
          <w:rFonts w:eastAsiaTheme="minorEastAsia"/>
        </w:rPr>
        <w:t>ОГРН:</w:t>
      </w:r>
      <w:r>
        <w:rPr>
          <w:rStyle w:val="Subst"/>
          <w:rFonts w:eastAsiaTheme="minorEastAsia"/>
        </w:rPr>
        <w:t xml:space="preserve"> 1036301068275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985FD3" w:rsidRDefault="00985FD3">
      <w:pPr>
        <w:ind w:left="4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26.05.2019</w:t>
      </w:r>
    </w:p>
    <w:p w:rsidR="00985FD3" w:rsidRDefault="00985FD3">
      <w:pPr>
        <w:pStyle w:val="SubHeading"/>
        <w:ind w:left="200"/>
        <w:rPr>
          <w:rFonts w:eastAsiaTheme="minorEastAsia"/>
        </w:rPr>
      </w:pPr>
      <w:r>
        <w:rPr>
          <w:rFonts w:eastAsiaTheme="minorEastAsia"/>
        </w:rPr>
        <w:t>Список акционеров (участников)</w:t>
      </w: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lastRenderedPageBreak/>
        <w:t>ИНН:</w:t>
      </w:r>
      <w:r>
        <w:rPr>
          <w:rStyle w:val="Subst"/>
          <w:rFonts w:eastAsiaTheme="minorEastAsia"/>
        </w:rPr>
        <w:t xml:space="preserve"> 6323093370</w:t>
      </w:r>
    </w:p>
    <w:p w:rsidR="00985FD3" w:rsidRDefault="00985FD3">
      <w:pPr>
        <w:ind w:left="400"/>
        <w:rPr>
          <w:rFonts w:eastAsiaTheme="minorEastAsia"/>
        </w:rPr>
      </w:pPr>
      <w:r>
        <w:rPr>
          <w:rFonts w:eastAsiaTheme="minorEastAsia"/>
        </w:rPr>
        <w:t>ОГРН:</w:t>
      </w:r>
      <w:r>
        <w:rPr>
          <w:rStyle w:val="Subst"/>
          <w:rFonts w:eastAsiaTheme="minorEastAsia"/>
        </w:rPr>
        <w:t xml:space="preserve"> 1066320195215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15.987</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16.206</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6323085860</w:t>
      </w:r>
    </w:p>
    <w:p w:rsidR="00985FD3" w:rsidRDefault="00985FD3">
      <w:pPr>
        <w:ind w:left="400"/>
        <w:rPr>
          <w:rFonts w:eastAsiaTheme="minorEastAsia"/>
        </w:rPr>
      </w:pPr>
      <w:r>
        <w:rPr>
          <w:rFonts w:eastAsiaTheme="minorEastAsia"/>
        </w:rPr>
        <w:t>ОГРН:</w:t>
      </w:r>
      <w:r>
        <w:rPr>
          <w:rStyle w:val="Subst"/>
          <w:rFonts w:eastAsiaTheme="minorEastAsia"/>
        </w:rPr>
        <w:t xml:space="preserve"> 1056320249875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27.432</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27.803</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6323070398</w:t>
      </w:r>
    </w:p>
    <w:p w:rsidR="00985FD3" w:rsidRDefault="00985FD3">
      <w:pPr>
        <w:ind w:left="400"/>
        <w:rPr>
          <w:rFonts w:eastAsiaTheme="minorEastAsia"/>
        </w:rPr>
      </w:pPr>
      <w:r>
        <w:rPr>
          <w:rFonts w:eastAsiaTheme="minorEastAsia"/>
        </w:rPr>
        <w:t>ОГРН:</w:t>
      </w:r>
      <w:r>
        <w:rPr>
          <w:rStyle w:val="Subst"/>
          <w:rFonts w:eastAsiaTheme="minorEastAsia"/>
        </w:rPr>
        <w:t xml:space="preserve"> 1036301068275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985FD3" w:rsidRDefault="00985FD3">
      <w:pPr>
        <w:ind w:left="4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18.08.2019</w:t>
      </w:r>
    </w:p>
    <w:p w:rsidR="00985FD3" w:rsidRDefault="00985FD3">
      <w:pPr>
        <w:pStyle w:val="SubHeading"/>
        <w:ind w:left="200"/>
        <w:rPr>
          <w:rFonts w:eastAsiaTheme="minorEastAsia"/>
        </w:rPr>
      </w:pPr>
      <w:r>
        <w:rPr>
          <w:rFonts w:eastAsiaTheme="minorEastAsia"/>
        </w:rPr>
        <w:t>Список акционеров (участников)</w:t>
      </w: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6323093370</w:t>
      </w:r>
    </w:p>
    <w:p w:rsidR="00985FD3" w:rsidRDefault="00985FD3">
      <w:pPr>
        <w:ind w:left="400"/>
        <w:rPr>
          <w:rFonts w:eastAsiaTheme="minorEastAsia"/>
        </w:rPr>
      </w:pPr>
      <w:r>
        <w:rPr>
          <w:rFonts w:eastAsiaTheme="minorEastAsia"/>
        </w:rPr>
        <w:t>ОГРН:</w:t>
      </w:r>
      <w:r>
        <w:rPr>
          <w:rStyle w:val="Subst"/>
          <w:rFonts w:eastAsiaTheme="minorEastAsia"/>
        </w:rPr>
        <w:t xml:space="preserve"> 1066320195215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15.987</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16.206</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6323085860</w:t>
      </w:r>
    </w:p>
    <w:p w:rsidR="00985FD3" w:rsidRDefault="00985FD3">
      <w:pPr>
        <w:ind w:left="400"/>
        <w:rPr>
          <w:rFonts w:eastAsiaTheme="minorEastAsia"/>
        </w:rPr>
      </w:pPr>
      <w:r>
        <w:rPr>
          <w:rFonts w:eastAsiaTheme="minorEastAsia"/>
        </w:rPr>
        <w:t>ОГРН:</w:t>
      </w:r>
      <w:r>
        <w:rPr>
          <w:rStyle w:val="Subst"/>
          <w:rFonts w:eastAsiaTheme="minorEastAsia"/>
        </w:rPr>
        <w:t xml:space="preserve"> 1056320249875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27.432</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27.803</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lastRenderedPageBreak/>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985FD3" w:rsidRDefault="00985FD3">
      <w:pPr>
        <w:ind w:left="400"/>
        <w:rPr>
          <w:rFonts w:eastAsiaTheme="minorEastAsia"/>
        </w:rPr>
      </w:pPr>
      <w:r>
        <w:rPr>
          <w:rFonts w:eastAsiaTheme="minorEastAsia"/>
        </w:rPr>
        <w:t>ИНН:</w:t>
      </w:r>
      <w:r>
        <w:rPr>
          <w:rStyle w:val="Subst"/>
          <w:rFonts w:eastAsiaTheme="minorEastAsia"/>
        </w:rPr>
        <w:t xml:space="preserve"> 6323070398</w:t>
      </w:r>
    </w:p>
    <w:p w:rsidR="00985FD3" w:rsidRDefault="00985FD3">
      <w:pPr>
        <w:ind w:left="400"/>
        <w:rPr>
          <w:rFonts w:eastAsiaTheme="minorEastAsia"/>
        </w:rPr>
      </w:pPr>
      <w:r>
        <w:rPr>
          <w:rFonts w:eastAsiaTheme="minorEastAsia"/>
        </w:rPr>
        <w:t>ОГРН:</w:t>
      </w:r>
      <w:r>
        <w:rPr>
          <w:rStyle w:val="Subst"/>
          <w:rFonts w:eastAsiaTheme="minorEastAsia"/>
        </w:rPr>
        <w:t xml:space="preserve"> 1036301068275</w:t>
      </w: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985FD3" w:rsidRDefault="00985FD3">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985FD3" w:rsidRDefault="00985FD3">
      <w:pPr>
        <w:ind w:left="4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Дополнительная информация:</w:t>
      </w:r>
      <w:r>
        <w:rPr>
          <w:rFonts w:eastAsiaTheme="minorEastAsia"/>
        </w:rPr>
        <w:br/>
      </w:r>
    </w:p>
    <w:p w:rsidR="00985FD3" w:rsidRDefault="00985FD3">
      <w:pPr>
        <w:pStyle w:val="2"/>
        <w:rPr>
          <w:rFonts w:eastAsiaTheme="minorEastAsia"/>
          <w:bCs w:val="0"/>
          <w:szCs w:val="20"/>
        </w:rPr>
      </w:pPr>
      <w:bookmarkStart w:id="74" w:name="_Toc24107801"/>
      <w:r>
        <w:rPr>
          <w:rFonts w:eastAsiaTheme="minorEastAsia"/>
          <w:bCs w:val="0"/>
          <w:szCs w:val="20"/>
        </w:rPr>
        <w:t>6.6. Сведения о совершенных эмитентом сделках, в совершении которых имелась заинтересованность</w:t>
      </w:r>
      <w:bookmarkEnd w:id="74"/>
    </w:p>
    <w:p w:rsidR="00985FD3" w:rsidRDefault="00985FD3">
      <w:pPr>
        <w:ind w:left="200"/>
        <w:rPr>
          <w:rFonts w:eastAsiaTheme="minorEastAsia"/>
        </w:rPr>
      </w:pPr>
      <w:r>
        <w:rPr>
          <w:rFonts w:eastAsiaTheme="minorEastAsia"/>
        </w:rP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p w:rsidR="00985FD3" w:rsidRDefault="00985FD3">
      <w:pPr>
        <w:ind w:left="200"/>
        <w:rPr>
          <w:rFonts w:eastAsiaTheme="minorEastAsia"/>
        </w:rPr>
      </w:pPr>
      <w:r>
        <w:rPr>
          <w:rFonts w:eastAsiaTheme="minorEastAsia"/>
        </w:rPr>
        <w:t>Единица измерения:</w:t>
      </w:r>
      <w:r>
        <w:rPr>
          <w:rStyle w:val="Subst"/>
          <w:rFonts w:eastAsiaTheme="minorEastAsia"/>
        </w:rPr>
        <w:t xml:space="preserve"> тыс. руб.</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985FD3">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Общий объем в денежном выражении</w:t>
            </w:r>
          </w:p>
        </w:tc>
      </w:tr>
      <w:tr w:rsidR="00985FD3">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Cовершенных эмитентом за отчетный период сделок, в совершении которых имелась заинтересованность</w:t>
            </w:r>
          </w:p>
        </w:tc>
        <w:tc>
          <w:tcPr>
            <w:tcW w:w="150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225</w:t>
            </w:r>
          </w:p>
        </w:tc>
        <w:tc>
          <w:tcPr>
            <w:tcW w:w="264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40 513 731.64</w:t>
            </w:r>
          </w:p>
        </w:tc>
      </w:tr>
      <w:tr w:rsidR="00985FD3">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Cовершенных эмитентом за отчетный период сделок, в совершении которых имелась заинтересованность и в отношении которых общим собранием участников (акционеров)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10</w:t>
            </w:r>
          </w:p>
        </w:tc>
        <w:tc>
          <w:tcPr>
            <w:tcW w:w="264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32 883 416.26</w:t>
            </w:r>
          </w:p>
        </w:tc>
      </w:tr>
      <w:tr w:rsidR="00985FD3">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Cовершенных эмитентом за отчетный период сделок, в совершении которых имелась заинтересованность и в отношении которых советом директоров (наблюдательным советом)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double" w:sz="6" w:space="0" w:color="auto"/>
              <w:right w:val="single" w:sz="6" w:space="0" w:color="auto"/>
            </w:tcBorders>
          </w:tcPr>
          <w:p w:rsidR="00985FD3" w:rsidRDefault="00985FD3">
            <w:pPr>
              <w:jc w:val="right"/>
              <w:rPr>
                <w:rFonts w:eastAsiaTheme="minorEastAsia"/>
              </w:rPr>
            </w:pPr>
            <w:r>
              <w:rPr>
                <w:rFonts w:eastAsiaTheme="minorEastAsia"/>
              </w:rPr>
              <w:t>215</w:t>
            </w:r>
          </w:p>
        </w:tc>
        <w:tc>
          <w:tcPr>
            <w:tcW w:w="2640" w:type="dxa"/>
            <w:tcBorders>
              <w:top w:val="single" w:sz="6" w:space="0" w:color="auto"/>
              <w:left w:val="single" w:sz="6" w:space="0" w:color="auto"/>
              <w:bottom w:val="double" w:sz="6" w:space="0" w:color="auto"/>
              <w:right w:val="double" w:sz="6" w:space="0" w:color="auto"/>
            </w:tcBorders>
          </w:tcPr>
          <w:p w:rsidR="00985FD3" w:rsidRDefault="00985FD3">
            <w:pPr>
              <w:jc w:val="right"/>
              <w:rPr>
                <w:rFonts w:eastAsiaTheme="minorEastAsia"/>
              </w:rPr>
            </w:pPr>
            <w:r>
              <w:rPr>
                <w:rFonts w:eastAsiaTheme="minorEastAsia"/>
              </w:rPr>
              <w:t>7 630 315.38</w:t>
            </w:r>
          </w:p>
        </w:tc>
      </w:tr>
    </w:tbl>
    <w:p w:rsidR="00985FD3" w:rsidRDefault="00985FD3">
      <w:pPr>
        <w:rPr>
          <w:rFonts w:eastAsiaTheme="minorEastAsia"/>
        </w:rPr>
      </w:pPr>
    </w:p>
    <w:p w:rsidR="00985FD3" w:rsidRDefault="00985FD3">
      <w:pPr>
        <w:pStyle w:val="SubHeading"/>
        <w:ind w:left="200"/>
        <w:rPr>
          <w:rFonts w:eastAsiaTheme="minorEastAsia"/>
        </w:rPr>
      </w:pPr>
      <w:r>
        <w:rPr>
          <w:rFonts w:eastAsiaTheme="minorEastAsia"/>
        </w:rPr>
        <w:t>Сделки (группы взаимосвязанных сделок), цена (размер) которой составляет пять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эмитентом за последний отчетный квартал</w:t>
      </w:r>
    </w:p>
    <w:p w:rsidR="00985FD3" w:rsidRDefault="00985FD3">
      <w:pPr>
        <w:ind w:left="400"/>
        <w:rPr>
          <w:rFonts w:eastAsiaTheme="minorEastAsia"/>
        </w:rPr>
      </w:pPr>
      <w:r>
        <w:rPr>
          <w:rFonts w:eastAsiaTheme="minorEastAsia"/>
        </w:rPr>
        <w:t>Дата совершения сделки:</w:t>
      </w:r>
      <w:r>
        <w:rPr>
          <w:rStyle w:val="Subst"/>
          <w:rFonts w:eastAsiaTheme="minorEastAsia"/>
        </w:rPr>
        <w:t xml:space="preserve"> 15.02.2019</w:t>
      </w:r>
    </w:p>
    <w:p w:rsidR="00985FD3" w:rsidRDefault="00985FD3">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Договор о предоставлении синдицированного кредита ООО «Волгатехноол» (ОГРН: 1176313056480) до 4 725 000 000 рублей («Договор»), а также иных соглашений (при их наличии), заключаемых одновременно и в связи с Договором</w:t>
      </w:r>
    </w:p>
    <w:p w:rsidR="00985FD3" w:rsidRDefault="00985FD3">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 1176313056480)</w:t>
      </w:r>
    </w:p>
    <w:p w:rsidR="00985FD3" w:rsidRDefault="00985FD3">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985FD3" w:rsidRDefault="00985FD3">
      <w:pPr>
        <w:ind w:left="600"/>
        <w:rPr>
          <w:rFonts w:eastAsiaTheme="minorEastAsia"/>
        </w:rPr>
      </w:pPr>
      <w:r>
        <w:rPr>
          <w:rFonts w:eastAsiaTheme="minorEastAsia"/>
        </w:rPr>
        <w:lastRenderedPageBreak/>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Является единоличным исполнительным органом (генеральным директором) Общества и косвенно контролирующий одну из сторон сделки - ООО «Волгатехноол» через прямое 100%-ое участие Общества в уставном капитале ООО «Волгатехноол»</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является членом Совета директоров ПАО «КуйбышевАзот» и единоличным исполнительным органом (директором) ООО «Волгатехноол» - одной из сторон сделки</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Является членом Совета директоров ПАО «КуйбышевАзот» и состоит в близком родстве с лицом, косвенно контролирующим ООО «Волгатехноол» - одну из сторон сделки</w:t>
      </w:r>
    </w:p>
    <w:p w:rsidR="00985FD3" w:rsidRDefault="00985FD3">
      <w:pPr>
        <w:ind w:left="6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4 725 000 RUR x 1000</w:t>
      </w:r>
    </w:p>
    <w:p w:rsidR="00985FD3" w:rsidRDefault="00985FD3">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10</w:t>
      </w:r>
    </w:p>
    <w:p w:rsidR="00985FD3" w:rsidRDefault="00985FD3">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по Траншу А, Траншу Б1, Траншу В - 144 месяца с даты заключениея Договора, по Траншу Б2 - 120 месяцев с даты заключениея Договора</w:t>
      </w:r>
    </w:p>
    <w:p w:rsidR="00985FD3" w:rsidRDefault="00985FD3">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Совет директоров</w:t>
      </w:r>
    </w:p>
    <w:p w:rsidR="00985FD3" w:rsidRDefault="00985FD3">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12.02.2019</w:t>
      </w:r>
    </w:p>
    <w:p w:rsidR="00985FD3" w:rsidRDefault="00985FD3">
      <w:pPr>
        <w:ind w:left="400"/>
        <w:rPr>
          <w:rFonts w:eastAsiaTheme="minorEastAsia"/>
        </w:rPr>
      </w:pPr>
      <w:r>
        <w:rPr>
          <w:rFonts w:eastAsiaTheme="minorEastAsia"/>
        </w:rPr>
        <w:t>Дата составления протокола:</w:t>
      </w:r>
      <w:r>
        <w:rPr>
          <w:rStyle w:val="Subst"/>
          <w:rFonts w:eastAsiaTheme="minorEastAsia"/>
        </w:rPr>
        <w:t xml:space="preserve"> 12.02.2019</w:t>
      </w:r>
    </w:p>
    <w:p w:rsidR="00985FD3" w:rsidRDefault="00985FD3">
      <w:pPr>
        <w:ind w:left="400"/>
        <w:rPr>
          <w:rFonts w:eastAsiaTheme="minorEastAsia"/>
        </w:rPr>
      </w:pPr>
      <w:r>
        <w:rPr>
          <w:rFonts w:eastAsiaTheme="minorEastAsia"/>
        </w:rPr>
        <w:t>Номер протокола:</w:t>
      </w:r>
      <w:r>
        <w:rPr>
          <w:rStyle w:val="Subst"/>
          <w:rFonts w:eastAsiaTheme="minorEastAsia"/>
        </w:rPr>
        <w:t xml:space="preserve"> №12</w:t>
      </w:r>
    </w:p>
    <w:p w:rsidR="00985FD3" w:rsidRDefault="00985FD3">
      <w:pPr>
        <w:ind w:left="4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Дата совершения сделки:</w:t>
      </w:r>
      <w:r>
        <w:rPr>
          <w:rStyle w:val="Subst"/>
          <w:rFonts w:eastAsiaTheme="minorEastAsia"/>
        </w:rPr>
        <w:t xml:space="preserve"> 17.04.2019</w:t>
      </w:r>
    </w:p>
    <w:p w:rsidR="00985FD3" w:rsidRDefault="00985FD3">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Договор залога доли в уставном капитале ООО «Волгатехноол» («Договор») взаимосвязанной с ранее заключенным Обществом Договором о предоставлении синдицированного кредита на сумму до 4 725 000 000 рублей от 15.02.2019 г.</w:t>
      </w:r>
    </w:p>
    <w:p w:rsidR="00985FD3" w:rsidRDefault="00985FD3">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в качестве залогодателя; государственная корпорация развития «ВЭБ.РФ» («ВЭБ.РФ») и «Газпромбанк» (Акционерное общество) («ГПБ») в качестве залогодержателей, выгодоприобретателем является ООО «Волгатехноол»</w:t>
      </w:r>
    </w:p>
    <w:p w:rsidR="00985FD3" w:rsidRDefault="00985FD3">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Является единоличным исполнительным органом (генеральным директором) Общества и косвенно контролирующий одну из сторон сделки - ООО «Волгатехноол» через прямое 100%-ое участие Общества в уставном капитале ООО «Волгатехноол»</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является членом Совета директоров ПАО «КуйбышевАзот» и единоличным исполнительным органом (директором) ООО «Волгатехноол» - одной из сторон сделки</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Является членом Совета директоров ПАО «КуйбышевАзот» и состоит в близком родстве с лицом, косвенно контролирующим ООО «Волгатехноол» - одну из сторон сделки</w:t>
      </w:r>
    </w:p>
    <w:p w:rsidR="00985FD3" w:rsidRDefault="00985FD3">
      <w:pPr>
        <w:ind w:left="6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1 260 000 RUR x 1000</w:t>
      </w:r>
    </w:p>
    <w:p w:rsidR="00985FD3" w:rsidRDefault="00985FD3">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2.013</w:t>
      </w:r>
    </w:p>
    <w:p w:rsidR="00985FD3" w:rsidRDefault="00985FD3">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прекращения обеспеченных залогом обязательств.</w:t>
      </w:r>
    </w:p>
    <w:p w:rsidR="00985FD3" w:rsidRDefault="00985FD3">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Совет директоров (наблюдательный совет)</w:t>
      </w:r>
    </w:p>
    <w:p w:rsidR="00985FD3" w:rsidRDefault="00985FD3">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17.04.2019</w:t>
      </w:r>
    </w:p>
    <w:p w:rsidR="00985FD3" w:rsidRDefault="00985FD3">
      <w:pPr>
        <w:ind w:left="400"/>
        <w:rPr>
          <w:rFonts w:eastAsiaTheme="minorEastAsia"/>
        </w:rPr>
      </w:pPr>
      <w:r>
        <w:rPr>
          <w:rFonts w:eastAsiaTheme="minorEastAsia"/>
        </w:rPr>
        <w:t>Дата составления протокола:</w:t>
      </w:r>
      <w:r>
        <w:rPr>
          <w:rStyle w:val="Subst"/>
          <w:rFonts w:eastAsiaTheme="minorEastAsia"/>
        </w:rPr>
        <w:t xml:space="preserve"> 18.04.2019</w:t>
      </w:r>
    </w:p>
    <w:p w:rsidR="00985FD3" w:rsidRDefault="00985FD3">
      <w:pPr>
        <w:ind w:left="400"/>
        <w:rPr>
          <w:rFonts w:eastAsiaTheme="minorEastAsia"/>
        </w:rPr>
      </w:pPr>
      <w:r>
        <w:rPr>
          <w:rFonts w:eastAsiaTheme="minorEastAsia"/>
        </w:rPr>
        <w:t>Номер протокола:</w:t>
      </w:r>
      <w:r>
        <w:rPr>
          <w:rStyle w:val="Subst"/>
          <w:rFonts w:eastAsiaTheme="minorEastAsia"/>
        </w:rPr>
        <w:t xml:space="preserve"> 14</w:t>
      </w:r>
    </w:p>
    <w:p w:rsidR="00985FD3" w:rsidRDefault="00985FD3">
      <w:pPr>
        <w:ind w:left="4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Дата совершения сделки:</w:t>
      </w:r>
      <w:r>
        <w:rPr>
          <w:rStyle w:val="Subst"/>
          <w:rFonts w:eastAsiaTheme="minorEastAsia"/>
        </w:rPr>
        <w:t xml:space="preserve"> 11.07.2019</w:t>
      </w:r>
    </w:p>
    <w:p w:rsidR="00985FD3" w:rsidRDefault="00985FD3">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Договора на газоснабжение в качестве сделки, входящей в совокупность взаимосвязанных сделок, в совершении которых имеется заинтересованность</w:t>
      </w:r>
    </w:p>
    <w:p w:rsidR="00985FD3" w:rsidRDefault="00985FD3">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 1176313056480, в качестве Абонента,ПАО «КуйбышевАзот» ОГРН1036300992793, в качестве Поставщика</w:t>
      </w:r>
    </w:p>
    <w:p w:rsidR="00985FD3" w:rsidRDefault="00985FD3">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Является единоличным исполнительным органом (генеральным директором) Общества и косвенно контролирующий одну из сторон сделки - ООО «Волгатехноол»</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является членом Совета директоров ПАО «КуйбышевАзот» и единоличным исполнительным органом (директором) ООО «Волгатехноол» - одной из сторон сделки</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Является членом Совета директоров ПАО «КуйбышевАзот» и состоит в близком родстве с лицом, косвенно контролирующим ООО «Волгатехноол» - одну из сторон сделки</w:t>
      </w:r>
    </w:p>
    <w:p w:rsidR="00985FD3" w:rsidRDefault="00985FD3">
      <w:pPr>
        <w:ind w:left="6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w:t>
      </w:r>
    </w:p>
    <w:p w:rsidR="00985FD3" w:rsidRDefault="00985FD3">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985FD3" w:rsidRDefault="00985FD3">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01 января 2028 г.</w:t>
      </w:r>
    </w:p>
    <w:p w:rsidR="00985FD3" w:rsidRDefault="00985FD3">
      <w:pPr>
        <w:ind w:left="400"/>
        <w:rPr>
          <w:rFonts w:eastAsiaTheme="minorEastAsia"/>
        </w:rPr>
      </w:pPr>
      <w:r>
        <w:rPr>
          <w:rFonts w:eastAsiaTheme="minorEastAsia"/>
        </w:rPr>
        <w:lastRenderedPageBreak/>
        <w:t>Орган управления эмитента, принявший решение об одобрении сделки:</w:t>
      </w:r>
      <w:r>
        <w:rPr>
          <w:rStyle w:val="Subst"/>
          <w:rFonts w:eastAsiaTheme="minorEastAsia"/>
        </w:rPr>
        <w:t xml:space="preserve"> годовое Общее собрание акционеров ПАО «КуйбышевАзот»</w:t>
      </w:r>
    </w:p>
    <w:p w:rsidR="00985FD3" w:rsidRDefault="00985FD3">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26.05.2019</w:t>
      </w:r>
    </w:p>
    <w:p w:rsidR="00985FD3" w:rsidRDefault="00985FD3">
      <w:pPr>
        <w:ind w:left="400"/>
        <w:rPr>
          <w:rFonts w:eastAsiaTheme="minorEastAsia"/>
        </w:rPr>
      </w:pPr>
      <w:r>
        <w:rPr>
          <w:rFonts w:eastAsiaTheme="minorEastAsia"/>
        </w:rPr>
        <w:t>Дата составления протокола:</w:t>
      </w:r>
      <w:r>
        <w:rPr>
          <w:rStyle w:val="Subst"/>
          <w:rFonts w:eastAsiaTheme="minorEastAsia"/>
        </w:rPr>
        <w:t xml:space="preserve"> 29.05.2019</w:t>
      </w:r>
    </w:p>
    <w:p w:rsidR="00985FD3" w:rsidRDefault="00985FD3">
      <w:pPr>
        <w:ind w:left="400"/>
        <w:rPr>
          <w:rFonts w:eastAsiaTheme="minorEastAsia"/>
        </w:rPr>
      </w:pPr>
      <w:r>
        <w:rPr>
          <w:rFonts w:eastAsiaTheme="minorEastAsia"/>
        </w:rPr>
        <w:t>Номер протокола:</w:t>
      </w:r>
      <w:r>
        <w:rPr>
          <w:rStyle w:val="Subst"/>
          <w:rFonts w:eastAsiaTheme="minorEastAsia"/>
        </w:rPr>
        <w:t xml:space="preserve"> 65</w:t>
      </w:r>
    </w:p>
    <w:p w:rsidR="00985FD3" w:rsidRDefault="00985FD3">
      <w:pPr>
        <w:ind w:left="4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Дата совершения сделки:</w:t>
      </w:r>
      <w:r>
        <w:rPr>
          <w:rStyle w:val="Subst"/>
          <w:rFonts w:eastAsiaTheme="minorEastAsia"/>
        </w:rPr>
        <w:t xml:space="preserve"> 15.07.2019</w:t>
      </w:r>
    </w:p>
    <w:p w:rsidR="00985FD3" w:rsidRDefault="00985FD3">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рамочного договора о предоставлении процентных и беспроцентных займов («Договор о Займах»), а также, посредством заключения между Займодавцем и Заемщиком соответствующего договора, новацию обязательств Заемщика по каждому из таких займов в вексельное обязательство Заемщика, в качестве сделок, входящих в совокупность взаимосвязанных сделок</w:t>
      </w:r>
    </w:p>
    <w:p w:rsidR="00985FD3" w:rsidRDefault="00985FD3">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«Заемщик»; ПАО «КуйбышевАзот» ОГРН1036300992793, «Займодавец»</w:t>
      </w:r>
    </w:p>
    <w:p w:rsidR="00985FD3" w:rsidRDefault="00985FD3">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ПАО "КуйбышевАзот" и косвенно контролирующий одну из сторон сделки - ООО «Волгатехноол»</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w:t>
      </w:r>
    </w:p>
    <w:p w:rsidR="00985FD3" w:rsidRDefault="00985FD3">
      <w:pPr>
        <w:ind w:left="6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w:t>
      </w:r>
    </w:p>
    <w:p w:rsidR="00985FD3" w:rsidRDefault="00985FD3">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985FD3" w:rsidRDefault="00985FD3">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31 декабря 2031 года</w:t>
      </w:r>
    </w:p>
    <w:p w:rsidR="00985FD3" w:rsidRDefault="00985FD3">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внеочередное Общее собрание акционеров ПАО «КуйбышевАзот»</w:t>
      </w:r>
    </w:p>
    <w:p w:rsidR="00985FD3" w:rsidRDefault="00985FD3">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20.06.2019</w:t>
      </w:r>
    </w:p>
    <w:p w:rsidR="00985FD3" w:rsidRDefault="00985FD3">
      <w:pPr>
        <w:ind w:left="400"/>
        <w:rPr>
          <w:rFonts w:eastAsiaTheme="minorEastAsia"/>
        </w:rPr>
      </w:pPr>
      <w:r>
        <w:rPr>
          <w:rFonts w:eastAsiaTheme="minorEastAsia"/>
        </w:rPr>
        <w:t>Дата составления протокола:</w:t>
      </w:r>
      <w:r>
        <w:rPr>
          <w:rStyle w:val="Subst"/>
          <w:rFonts w:eastAsiaTheme="minorEastAsia"/>
        </w:rPr>
        <w:t xml:space="preserve"> 21.06.2019</w:t>
      </w:r>
    </w:p>
    <w:p w:rsidR="00985FD3" w:rsidRDefault="00985FD3">
      <w:pPr>
        <w:ind w:left="400"/>
        <w:rPr>
          <w:rFonts w:eastAsiaTheme="minorEastAsia"/>
        </w:rPr>
      </w:pPr>
      <w:r>
        <w:rPr>
          <w:rFonts w:eastAsiaTheme="minorEastAsia"/>
        </w:rPr>
        <w:t>Номер протокола:</w:t>
      </w:r>
      <w:r>
        <w:rPr>
          <w:rStyle w:val="Subst"/>
          <w:rFonts w:eastAsiaTheme="minorEastAsia"/>
        </w:rPr>
        <w:t xml:space="preserve"> 66</w:t>
      </w:r>
    </w:p>
    <w:p w:rsidR="00985FD3" w:rsidRDefault="00985FD3">
      <w:pPr>
        <w:ind w:left="4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Дата совершения сделки:</w:t>
      </w:r>
      <w:r>
        <w:rPr>
          <w:rStyle w:val="Subst"/>
          <w:rFonts w:eastAsiaTheme="minorEastAsia"/>
        </w:rPr>
        <w:t xml:space="preserve"> 28.08.2019</w:t>
      </w:r>
    </w:p>
    <w:p w:rsidR="00985FD3" w:rsidRDefault="00985FD3">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 xml:space="preserve">Передача Обществом в залог векселя ООО «Волгатехноол» в качестве сделки, входящей в </w:t>
      </w:r>
      <w:r>
        <w:rPr>
          <w:rStyle w:val="Subst"/>
          <w:rFonts w:eastAsiaTheme="minorEastAsia"/>
        </w:rPr>
        <w:lastRenderedPageBreak/>
        <w:t>совокупность взаимосвязанных сделок, в совершении которых имеется заинтересованность</w:t>
      </w:r>
    </w:p>
    <w:p w:rsidR="00985FD3" w:rsidRDefault="00985FD3">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ОГРН1036300992793, в качестве залогодателя; ВЭБ.РФ ОГРН1077711000102 и «Газпромбанк» (Акционерное общество) ОГРН1027700167110 в качестве залогодержателей,  Выгодоприобретатель по сделке - ООО «Волгатехноол».</w:t>
      </w:r>
    </w:p>
    <w:p w:rsidR="00985FD3" w:rsidRDefault="00985FD3">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ПАО "КуйбышевАзот" и косвенно контролирующий одну из сторон сделки - ООО «Волгатехноол»</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w:t>
      </w:r>
    </w:p>
    <w:p w:rsidR="00985FD3" w:rsidRDefault="00985FD3">
      <w:pPr>
        <w:ind w:left="6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w:t>
      </w:r>
    </w:p>
    <w:p w:rsidR="00985FD3" w:rsidRDefault="00985FD3">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985FD3" w:rsidRDefault="00985FD3">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15 февраля 2031 года</w:t>
      </w:r>
    </w:p>
    <w:p w:rsidR="00985FD3" w:rsidRDefault="00985FD3">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внеочередное Общее собрание акционеров ПАО «КуйбышевАзот»</w:t>
      </w:r>
    </w:p>
    <w:p w:rsidR="00985FD3" w:rsidRDefault="00985FD3">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20.06.2019</w:t>
      </w:r>
    </w:p>
    <w:p w:rsidR="00985FD3" w:rsidRDefault="00985FD3">
      <w:pPr>
        <w:ind w:left="400"/>
        <w:rPr>
          <w:rFonts w:eastAsiaTheme="minorEastAsia"/>
        </w:rPr>
      </w:pPr>
      <w:r>
        <w:rPr>
          <w:rFonts w:eastAsiaTheme="minorEastAsia"/>
        </w:rPr>
        <w:t>Дата составления протокола:</w:t>
      </w:r>
      <w:r>
        <w:rPr>
          <w:rStyle w:val="Subst"/>
          <w:rFonts w:eastAsiaTheme="minorEastAsia"/>
        </w:rPr>
        <w:t xml:space="preserve"> 21.06.2019</w:t>
      </w:r>
    </w:p>
    <w:p w:rsidR="00985FD3" w:rsidRDefault="00985FD3">
      <w:pPr>
        <w:ind w:left="400"/>
        <w:rPr>
          <w:rFonts w:eastAsiaTheme="minorEastAsia"/>
        </w:rPr>
      </w:pPr>
      <w:r>
        <w:rPr>
          <w:rFonts w:eastAsiaTheme="minorEastAsia"/>
        </w:rPr>
        <w:t>Номер протокола:</w:t>
      </w:r>
      <w:r>
        <w:rPr>
          <w:rStyle w:val="Subst"/>
          <w:rFonts w:eastAsiaTheme="minorEastAsia"/>
        </w:rPr>
        <w:t xml:space="preserve"> 66</w:t>
      </w:r>
    </w:p>
    <w:p w:rsidR="00985FD3" w:rsidRDefault="00985FD3">
      <w:pPr>
        <w:ind w:left="4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Дата совершения сделки:</w:t>
      </w:r>
      <w:r>
        <w:rPr>
          <w:rStyle w:val="Subst"/>
          <w:rFonts w:eastAsiaTheme="minorEastAsia"/>
        </w:rPr>
        <w:t xml:space="preserve"> 28.08.2019</w:t>
      </w:r>
    </w:p>
    <w:p w:rsidR="00985FD3" w:rsidRDefault="00985FD3">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ПАО "КуйбышевАзот" дополнения к Договору залога доли в уставном капитале ООО «Волгатехноол» от 17 апреля 2019 г. («Договор залога») в качестве сделки, входящей в совокупность взаимосвязанных сделок, в совершении которых имеется заинтересованность</w:t>
      </w:r>
    </w:p>
    <w:p w:rsidR="00985FD3" w:rsidRDefault="00985FD3">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ОГРН1036300992793, в качестве залогодателя,«ВЭБ.РФ» ОГРН1077711000102 и «Газпромбанк» (Акционерное общество) ОГРН1027700167110, в качестве залогодержателей, ООО «Волгатехноол» в качестве выгодоприобретателя</w:t>
      </w:r>
    </w:p>
    <w:p w:rsidR="00985FD3" w:rsidRDefault="00985FD3">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lastRenderedPageBreak/>
        <w:t>являющийся единоличным исполнительным органом (генеральным директором) ПАО "КуйбышевАзот" и косвенно контролирующий одну из сторон сделки - ООО «Волгатехноол»</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w:t>
      </w:r>
    </w:p>
    <w:p w:rsidR="00985FD3" w:rsidRDefault="00985FD3">
      <w:pPr>
        <w:ind w:left="6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w:t>
      </w:r>
    </w:p>
    <w:p w:rsidR="00985FD3" w:rsidRDefault="00985FD3">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985FD3" w:rsidRDefault="00985FD3">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15 февраля 2031 года</w:t>
      </w:r>
    </w:p>
    <w:p w:rsidR="00985FD3" w:rsidRDefault="00985FD3">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внеочередное Общее собрание акционеров ПАО «КуйбышевАзот»</w:t>
      </w:r>
    </w:p>
    <w:p w:rsidR="00985FD3" w:rsidRDefault="00985FD3">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20.06.2019</w:t>
      </w:r>
    </w:p>
    <w:p w:rsidR="00985FD3" w:rsidRDefault="00985FD3">
      <w:pPr>
        <w:ind w:left="400"/>
        <w:rPr>
          <w:rFonts w:eastAsiaTheme="minorEastAsia"/>
        </w:rPr>
      </w:pPr>
      <w:r>
        <w:rPr>
          <w:rFonts w:eastAsiaTheme="minorEastAsia"/>
        </w:rPr>
        <w:t>Дата составления протокола:</w:t>
      </w:r>
      <w:r>
        <w:rPr>
          <w:rStyle w:val="Subst"/>
          <w:rFonts w:eastAsiaTheme="minorEastAsia"/>
        </w:rPr>
        <w:t xml:space="preserve"> 21.06.2019</w:t>
      </w:r>
    </w:p>
    <w:p w:rsidR="00985FD3" w:rsidRDefault="00985FD3">
      <w:pPr>
        <w:ind w:left="400"/>
        <w:rPr>
          <w:rFonts w:eastAsiaTheme="minorEastAsia"/>
        </w:rPr>
      </w:pPr>
      <w:r>
        <w:rPr>
          <w:rFonts w:eastAsiaTheme="minorEastAsia"/>
        </w:rPr>
        <w:t>Номер протокола:</w:t>
      </w:r>
      <w:r>
        <w:rPr>
          <w:rStyle w:val="Subst"/>
          <w:rFonts w:eastAsiaTheme="minorEastAsia"/>
        </w:rPr>
        <w:t xml:space="preserve"> 66</w:t>
      </w:r>
    </w:p>
    <w:p w:rsidR="00985FD3" w:rsidRDefault="00985FD3">
      <w:pPr>
        <w:ind w:left="4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Дата совершения сделки:</w:t>
      </w:r>
      <w:r>
        <w:rPr>
          <w:rStyle w:val="Subst"/>
          <w:rFonts w:eastAsiaTheme="minorEastAsia"/>
        </w:rPr>
        <w:t xml:space="preserve"> 03.09.2019</w:t>
      </w:r>
    </w:p>
    <w:p w:rsidR="00985FD3" w:rsidRDefault="00985FD3">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ПАО "КуйбышевАзот" соглашения о переработке сырья в качестве сделки, входящей в совокупность взаимосвязанных сделок, в совершении которых имеется заинтересованность</w:t>
      </w:r>
    </w:p>
    <w:p w:rsidR="00985FD3" w:rsidRDefault="00985FD3">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в качестве подрядчика, ПАО "КуйбышевАзот" в качестве заказчика, с учетом возможного присоединения государственной корпорации развития «ВЭБ.РФ» в качестве стороны сделки</w:t>
      </w:r>
    </w:p>
    <w:p w:rsidR="00985FD3" w:rsidRDefault="00985FD3">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ПАО "КуйбышевАзот" и косвенно контролирующий ООО «Волгатехноол»</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985FD3" w:rsidRDefault="00985FD3">
      <w:pPr>
        <w:ind w:left="600"/>
        <w:rPr>
          <w:rFonts w:eastAsiaTheme="minorEastAsia"/>
        </w:rPr>
      </w:pPr>
      <w:r>
        <w:rPr>
          <w:rFonts w:eastAsiaTheme="minorEastAsia"/>
        </w:rPr>
        <w:t xml:space="preserve">Основание (основания), по которому такое лицо признано заинтересованным в совершении </w:t>
      </w:r>
      <w:r>
        <w:rPr>
          <w:rFonts w:eastAsiaTheme="minorEastAsia"/>
        </w:rPr>
        <w:lastRenderedPageBreak/>
        <w:t>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(родной отец) с лицом, косвенно контролирующим ООО «Волгатехноол»</w:t>
      </w:r>
    </w:p>
    <w:p w:rsidR="00985FD3" w:rsidRDefault="00985FD3">
      <w:pPr>
        <w:ind w:left="6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w:t>
      </w:r>
    </w:p>
    <w:p w:rsidR="00985FD3" w:rsidRDefault="00985FD3">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985FD3" w:rsidRDefault="00985FD3">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15 февраля 2034 года</w:t>
      </w:r>
    </w:p>
    <w:p w:rsidR="00985FD3" w:rsidRDefault="00985FD3">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внеочередное общее собрание акционеров ПАО «КуйбышевАзот»</w:t>
      </w:r>
    </w:p>
    <w:p w:rsidR="00985FD3" w:rsidRDefault="00985FD3">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20.06.2019</w:t>
      </w:r>
    </w:p>
    <w:p w:rsidR="00985FD3" w:rsidRDefault="00985FD3">
      <w:pPr>
        <w:ind w:left="400"/>
        <w:rPr>
          <w:rFonts w:eastAsiaTheme="minorEastAsia"/>
        </w:rPr>
      </w:pPr>
      <w:r>
        <w:rPr>
          <w:rFonts w:eastAsiaTheme="minorEastAsia"/>
        </w:rPr>
        <w:t>Дата составления протокола:</w:t>
      </w:r>
      <w:r>
        <w:rPr>
          <w:rStyle w:val="Subst"/>
          <w:rFonts w:eastAsiaTheme="minorEastAsia"/>
        </w:rPr>
        <w:t xml:space="preserve"> 21.06.2019</w:t>
      </w:r>
    </w:p>
    <w:p w:rsidR="00985FD3" w:rsidRDefault="00985FD3">
      <w:pPr>
        <w:ind w:left="400"/>
        <w:rPr>
          <w:rFonts w:eastAsiaTheme="minorEastAsia"/>
        </w:rPr>
      </w:pPr>
      <w:r>
        <w:rPr>
          <w:rFonts w:eastAsiaTheme="minorEastAsia"/>
        </w:rPr>
        <w:t>Номер протокола:</w:t>
      </w:r>
      <w:r>
        <w:rPr>
          <w:rStyle w:val="Subst"/>
          <w:rFonts w:eastAsiaTheme="minorEastAsia"/>
        </w:rPr>
        <w:t xml:space="preserve"> 66</w:t>
      </w:r>
    </w:p>
    <w:p w:rsidR="00985FD3" w:rsidRDefault="00985FD3">
      <w:pPr>
        <w:ind w:left="4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Дата совершения сделки:</w:t>
      </w:r>
      <w:r>
        <w:rPr>
          <w:rStyle w:val="Subst"/>
          <w:rFonts w:eastAsiaTheme="minorEastAsia"/>
        </w:rPr>
        <w:t xml:space="preserve"> 20.09.2019</w:t>
      </w:r>
    </w:p>
    <w:p w:rsidR="00985FD3" w:rsidRDefault="00985FD3">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дополнительное соглашение («Дополнительное Соглашение к КД») к Договору о предоставлении синдицированного кредита до 4 725 000 000 рублей («Кредитный Договор») от 15.02.2019 г.</w:t>
      </w:r>
    </w:p>
    <w:p w:rsidR="00985FD3" w:rsidRDefault="00985FD3">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в качестве заемщика, ПАО «КуйбышевАзот» ОГРН1036300992793 в качестве спонсора, ВЭБ.РФ ОГРН1077711000102 в качестве первоначального кредитора, организатора и кредитного управляющего и «Газпромбанк» (Акционерное общество) ОГРН1027700167110, в качестве первоначального кредитора и управляющего залогом</w:t>
      </w:r>
    </w:p>
    <w:p w:rsidR="00985FD3" w:rsidRDefault="00985FD3">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ПАО "КуйбышевАзот" и косвенно контролирующий одну из сторон сделки - ООО «Волгатехноол»</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 - одну из сторон сделки</w:t>
      </w:r>
    </w:p>
    <w:p w:rsidR="00985FD3" w:rsidRDefault="00985FD3">
      <w:pPr>
        <w:ind w:left="6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985FD3" w:rsidRDefault="00985FD3">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w:t>
      </w:r>
    </w:p>
    <w:p w:rsidR="00985FD3" w:rsidRDefault="00985FD3">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по Траншу А, Траншу Б1, Траншу В - 144 месяца с даты заключения Договора, по Траншу Б2 - </w:t>
      </w:r>
      <w:r>
        <w:rPr>
          <w:rStyle w:val="Subst"/>
          <w:rFonts w:eastAsiaTheme="minorEastAsia"/>
        </w:rPr>
        <w:lastRenderedPageBreak/>
        <w:t>120 месяцев с даты заключениея Договора</w:t>
      </w:r>
    </w:p>
    <w:p w:rsidR="00985FD3" w:rsidRDefault="00985FD3">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внеочередное общее собрание акционеров ПАО "КуйбышевАзот"</w:t>
      </w:r>
    </w:p>
    <w:p w:rsidR="00985FD3" w:rsidRDefault="00985FD3">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12.09.2019</w:t>
      </w:r>
    </w:p>
    <w:p w:rsidR="00985FD3" w:rsidRDefault="00985FD3">
      <w:pPr>
        <w:ind w:left="400"/>
        <w:rPr>
          <w:rFonts w:eastAsiaTheme="minorEastAsia"/>
        </w:rPr>
      </w:pPr>
      <w:r>
        <w:rPr>
          <w:rFonts w:eastAsiaTheme="minorEastAsia"/>
        </w:rPr>
        <w:t>Дата составления протокола:</w:t>
      </w:r>
      <w:r>
        <w:rPr>
          <w:rStyle w:val="Subst"/>
          <w:rFonts w:eastAsiaTheme="minorEastAsia"/>
        </w:rPr>
        <w:t xml:space="preserve"> 16.09.2019</w:t>
      </w:r>
    </w:p>
    <w:p w:rsidR="00985FD3" w:rsidRDefault="00985FD3">
      <w:pPr>
        <w:ind w:left="400"/>
        <w:rPr>
          <w:rFonts w:eastAsiaTheme="minorEastAsia"/>
        </w:rPr>
      </w:pPr>
      <w:r>
        <w:rPr>
          <w:rFonts w:eastAsiaTheme="minorEastAsia"/>
        </w:rPr>
        <w:t>Номер протокола:</w:t>
      </w:r>
      <w:r>
        <w:rPr>
          <w:rStyle w:val="Subst"/>
          <w:rFonts w:eastAsiaTheme="minorEastAsia"/>
        </w:rPr>
        <w:t xml:space="preserve"> 67</w:t>
      </w:r>
    </w:p>
    <w:p w:rsidR="00985FD3" w:rsidRDefault="00985FD3">
      <w:pPr>
        <w:ind w:left="4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Дата совершения сделки:</w:t>
      </w:r>
      <w:r>
        <w:rPr>
          <w:rStyle w:val="Subst"/>
          <w:rFonts w:eastAsiaTheme="minorEastAsia"/>
        </w:rPr>
        <w:t xml:space="preserve"> 20.09.2019</w:t>
      </w:r>
    </w:p>
    <w:p w:rsidR="00985FD3" w:rsidRDefault="00985FD3">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Обществом соглашения о выдаче независимой гарантии («Соглашение о Выдаче Гарантии»).</w:t>
      </w:r>
    </w:p>
    <w:p w:rsidR="00985FD3" w:rsidRDefault="00985FD3">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в качестве принципала, ПАО «КуйбышевАзот» ОГРН1036300992793, в качестве гаранта; «ВЭБ.РФ» ОГРН1077711000102, ( в качестве  кредитного управляющего и первоначального кредитора) и «Газпромбанк» (Акционерное общество) ОГРН1027700167110,  (в качестве первоначального кредитора и управляющего залогом) в качестве бенефициаров</w:t>
      </w:r>
    </w:p>
    <w:p w:rsidR="00985FD3" w:rsidRDefault="00985FD3">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Общества и косвенно контролирующий одну из сторон сделки - ООО «Волгатехноол»</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w:t>
      </w:r>
    </w:p>
    <w:p w:rsidR="00985FD3" w:rsidRDefault="00985FD3">
      <w:pPr>
        <w:ind w:left="6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985FD3" w:rsidRDefault="00985FD3">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w:t>
      </w:r>
    </w:p>
    <w:p w:rsidR="00985FD3" w:rsidRDefault="00985FD3">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30 июня 2022 года</w:t>
      </w:r>
    </w:p>
    <w:p w:rsidR="00985FD3" w:rsidRDefault="00985FD3">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общее собрание акционеров  ПАО «КуйбышевАзот»</w:t>
      </w:r>
    </w:p>
    <w:p w:rsidR="00985FD3" w:rsidRDefault="00985FD3">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12.09.2019</w:t>
      </w:r>
    </w:p>
    <w:p w:rsidR="00985FD3" w:rsidRDefault="00985FD3">
      <w:pPr>
        <w:ind w:left="400"/>
        <w:rPr>
          <w:rFonts w:eastAsiaTheme="minorEastAsia"/>
        </w:rPr>
      </w:pPr>
      <w:r>
        <w:rPr>
          <w:rFonts w:eastAsiaTheme="minorEastAsia"/>
        </w:rPr>
        <w:t>Дата составления протокола:</w:t>
      </w:r>
      <w:r>
        <w:rPr>
          <w:rStyle w:val="Subst"/>
          <w:rFonts w:eastAsiaTheme="minorEastAsia"/>
        </w:rPr>
        <w:t xml:space="preserve"> 16.09.2019</w:t>
      </w:r>
    </w:p>
    <w:p w:rsidR="00985FD3" w:rsidRDefault="00985FD3">
      <w:pPr>
        <w:ind w:left="400"/>
        <w:rPr>
          <w:rFonts w:eastAsiaTheme="minorEastAsia"/>
        </w:rPr>
      </w:pPr>
      <w:r>
        <w:rPr>
          <w:rFonts w:eastAsiaTheme="minorEastAsia"/>
        </w:rPr>
        <w:t>Номер протокола:</w:t>
      </w:r>
      <w:r>
        <w:rPr>
          <w:rStyle w:val="Subst"/>
          <w:rFonts w:eastAsiaTheme="minorEastAsia"/>
        </w:rPr>
        <w:t xml:space="preserve"> 67</w:t>
      </w:r>
    </w:p>
    <w:p w:rsidR="00985FD3" w:rsidRDefault="00985FD3">
      <w:pPr>
        <w:ind w:left="4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Дата совершения сделки:</w:t>
      </w:r>
      <w:r>
        <w:rPr>
          <w:rStyle w:val="Subst"/>
          <w:rFonts w:eastAsiaTheme="minorEastAsia"/>
        </w:rPr>
        <w:t xml:space="preserve"> 23.09.2019</w:t>
      </w:r>
    </w:p>
    <w:p w:rsidR="00985FD3" w:rsidRDefault="00985FD3">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lastRenderedPageBreak/>
        <w:t>выдача Обществом независимой гарантии в пользу Сторон Финансирования, предусмотренной Соглашением о Выдаче Гарантии («Независимая Гарантия»)</w:t>
      </w:r>
    </w:p>
    <w:p w:rsidR="00985FD3" w:rsidRDefault="00985FD3">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в качестве принципала, ПАО «КуйбышевАзот» ОГРН1036300992793, в качестве гаранта; «ВЭБ.РФ» ОГРН1077711000102 (в качестве  кредитного управляющего и первоначального кредитора) и «Газпромбанк» (Акционерное общество) ОГРН1027700167110 (в качестве первоначального кредитора и управляющего залогом) в качестве бенефициаров</w:t>
      </w:r>
    </w:p>
    <w:p w:rsidR="00985FD3" w:rsidRDefault="00985FD3">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ПАО "КуйбышевАзот" и косвенно контролирующий одну из сторон сделки - ООО «Волгатехноол»</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w:t>
      </w:r>
    </w:p>
    <w:p w:rsidR="00985FD3" w:rsidRDefault="00985FD3">
      <w:pPr>
        <w:ind w:left="6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985FD3" w:rsidRDefault="00985FD3">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w:t>
      </w:r>
    </w:p>
    <w:p w:rsidR="00985FD3" w:rsidRDefault="00985FD3">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30 июня 2022 года включительно</w:t>
      </w:r>
    </w:p>
    <w:p w:rsidR="00985FD3" w:rsidRDefault="00985FD3">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общее собрание акционеров ПАО «КуйбышевАзот»</w:t>
      </w:r>
    </w:p>
    <w:p w:rsidR="00985FD3" w:rsidRDefault="00985FD3">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12.09.2019</w:t>
      </w:r>
    </w:p>
    <w:p w:rsidR="00985FD3" w:rsidRDefault="00985FD3">
      <w:pPr>
        <w:ind w:left="400"/>
        <w:rPr>
          <w:rFonts w:eastAsiaTheme="minorEastAsia"/>
        </w:rPr>
      </w:pPr>
      <w:r>
        <w:rPr>
          <w:rFonts w:eastAsiaTheme="minorEastAsia"/>
        </w:rPr>
        <w:t>Дата составления протокола:</w:t>
      </w:r>
      <w:r>
        <w:rPr>
          <w:rStyle w:val="Subst"/>
          <w:rFonts w:eastAsiaTheme="minorEastAsia"/>
        </w:rPr>
        <w:t xml:space="preserve"> 16.09.2019</w:t>
      </w:r>
    </w:p>
    <w:p w:rsidR="00985FD3" w:rsidRDefault="00985FD3">
      <w:pPr>
        <w:ind w:left="400"/>
        <w:rPr>
          <w:rFonts w:eastAsiaTheme="minorEastAsia"/>
        </w:rPr>
      </w:pPr>
      <w:r>
        <w:rPr>
          <w:rFonts w:eastAsiaTheme="minorEastAsia"/>
        </w:rPr>
        <w:t>Номер протокола:</w:t>
      </w:r>
      <w:r>
        <w:rPr>
          <w:rStyle w:val="Subst"/>
          <w:rFonts w:eastAsiaTheme="minorEastAsia"/>
        </w:rPr>
        <w:t xml:space="preserve"> 67</w:t>
      </w:r>
    </w:p>
    <w:p w:rsidR="00985FD3" w:rsidRDefault="00985FD3">
      <w:pPr>
        <w:ind w:left="4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Дата совершения сделки:</w:t>
      </w:r>
      <w:r>
        <w:rPr>
          <w:rStyle w:val="Subst"/>
          <w:rFonts w:eastAsiaTheme="minorEastAsia"/>
        </w:rPr>
        <w:t xml:space="preserve"> 27.09.2019</w:t>
      </w:r>
    </w:p>
    <w:p w:rsidR="00985FD3" w:rsidRDefault="00985FD3">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Дополнительное соглашение (Соглашение №1) к Договору  залога векселей ООО «Волгатехноол» («Договор залога»)  от 28.08.2019</w:t>
      </w:r>
    </w:p>
    <w:p w:rsidR="00985FD3" w:rsidRDefault="00985FD3">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ОГРН1036300992793 в качестве залогодателя ,ВЭБ.РФ ОГРН1077711000102 и «Газпромбанк» (Акционерное общество) ОГРН1027700167110, при этом ВЭБ.РФ и ГПБ представлены ГПБ, выступающим в качестве управляющего залогом по Кредитному Договору о предоставлении синдицированного кредита на сумму 4 725 000 000 рублей («Кредитный договор») от имени и в интересах Залогодержателей, именуемым в дальнейшем Управляющий Залогом</w:t>
      </w:r>
    </w:p>
    <w:p w:rsidR="00985FD3" w:rsidRDefault="00985FD3">
      <w:pPr>
        <w:pStyle w:val="SubHeading"/>
        <w:ind w:left="400"/>
        <w:rPr>
          <w:rFonts w:eastAsiaTheme="minorEastAsia"/>
        </w:rPr>
      </w:pPr>
      <w:r>
        <w:rPr>
          <w:rFonts w:eastAsiaTheme="minorEastAsia"/>
        </w:rPr>
        <w:t xml:space="preserve">Информация о лице (лицах), признанном (признанных) в соответствии с законодательством </w:t>
      </w:r>
      <w:r>
        <w:rPr>
          <w:rFonts w:eastAsiaTheme="minorEastAsia"/>
        </w:rPr>
        <w:lastRenderedPageBreak/>
        <w:t>Российской Федерации лицом (лицами), заинтересованным (заинтересованными) в совершении сделки</w:t>
      </w: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ПАО "КуйбышевАзот" и косвенно контролирующий одну из сторон сделки - ООО «Волгатехноол»</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985FD3" w:rsidRDefault="00985FD3">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 - одну из сторон сделки</w:t>
      </w:r>
    </w:p>
    <w:p w:rsidR="00985FD3" w:rsidRDefault="00985FD3">
      <w:pPr>
        <w:ind w:left="600"/>
        <w:rPr>
          <w:rFonts w:eastAsiaTheme="minorEastAsia"/>
        </w:rPr>
      </w:pPr>
    </w:p>
    <w:p w:rsidR="00985FD3" w:rsidRDefault="00985FD3">
      <w:pPr>
        <w:ind w:left="400"/>
        <w:rPr>
          <w:rFonts w:eastAsiaTheme="minorEastAsia"/>
        </w:rPr>
      </w:pPr>
    </w:p>
    <w:p w:rsidR="00985FD3" w:rsidRDefault="00985FD3">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985FD3" w:rsidRDefault="00985FD3">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w:t>
      </w:r>
    </w:p>
    <w:p w:rsidR="00985FD3" w:rsidRDefault="00985FD3">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15 февраля 2034 года</w:t>
      </w:r>
    </w:p>
    <w:p w:rsidR="00985FD3" w:rsidRDefault="00985FD3">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внеочередное Общее собрание акционеров ПАО «КуйбышевАзот»</w:t>
      </w:r>
    </w:p>
    <w:p w:rsidR="00985FD3" w:rsidRDefault="00985FD3">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12.09.2019</w:t>
      </w:r>
    </w:p>
    <w:p w:rsidR="00985FD3" w:rsidRDefault="00985FD3">
      <w:pPr>
        <w:ind w:left="400"/>
        <w:rPr>
          <w:rFonts w:eastAsiaTheme="minorEastAsia"/>
        </w:rPr>
      </w:pPr>
      <w:r>
        <w:rPr>
          <w:rFonts w:eastAsiaTheme="minorEastAsia"/>
        </w:rPr>
        <w:t>Дата составления протокола:</w:t>
      </w:r>
      <w:r>
        <w:rPr>
          <w:rStyle w:val="Subst"/>
          <w:rFonts w:eastAsiaTheme="minorEastAsia"/>
        </w:rPr>
        <w:t xml:space="preserve"> 16.09.2019</w:t>
      </w:r>
    </w:p>
    <w:p w:rsidR="00985FD3" w:rsidRDefault="00985FD3">
      <w:pPr>
        <w:ind w:left="400"/>
        <w:rPr>
          <w:rFonts w:eastAsiaTheme="minorEastAsia"/>
        </w:rPr>
      </w:pPr>
      <w:r>
        <w:rPr>
          <w:rFonts w:eastAsiaTheme="minorEastAsia"/>
        </w:rPr>
        <w:t>Номер протокола:</w:t>
      </w:r>
      <w:r>
        <w:rPr>
          <w:rStyle w:val="Subst"/>
          <w:rFonts w:eastAsiaTheme="minorEastAsia"/>
        </w:rPr>
        <w:t xml:space="preserve"> 67</w:t>
      </w:r>
    </w:p>
    <w:p w:rsidR="00985FD3" w:rsidRDefault="00985FD3">
      <w:pPr>
        <w:ind w:left="400"/>
        <w:rPr>
          <w:rFonts w:eastAsiaTheme="minorEastAsia"/>
        </w:rPr>
      </w:pPr>
    </w:p>
    <w:p w:rsidR="00985FD3" w:rsidRDefault="00985FD3">
      <w:pPr>
        <w:ind w:left="400"/>
        <w:rPr>
          <w:rFonts w:eastAsiaTheme="minorEastAsia"/>
        </w:rPr>
      </w:pPr>
    </w:p>
    <w:p w:rsidR="00985FD3" w:rsidRDefault="00985FD3">
      <w:pPr>
        <w:ind w:left="200"/>
        <w:rPr>
          <w:rFonts w:eastAsiaTheme="minorEastAsia"/>
        </w:rPr>
      </w:pPr>
      <w:r>
        <w:rPr>
          <w:rFonts w:eastAsiaTheme="minorEastAsia"/>
        </w:rPr>
        <w:t>Дополнительная информация:</w:t>
      </w:r>
      <w:r>
        <w:rPr>
          <w:rFonts w:eastAsiaTheme="minorEastAsia"/>
        </w:rPr>
        <w:br/>
      </w:r>
    </w:p>
    <w:p w:rsidR="00985FD3" w:rsidRDefault="00985FD3">
      <w:pPr>
        <w:pStyle w:val="2"/>
        <w:rPr>
          <w:rFonts w:eastAsiaTheme="minorEastAsia"/>
          <w:bCs w:val="0"/>
          <w:szCs w:val="20"/>
        </w:rPr>
      </w:pPr>
      <w:bookmarkStart w:id="75" w:name="_Toc24107802"/>
      <w:r>
        <w:rPr>
          <w:rFonts w:eastAsiaTheme="minorEastAsia"/>
          <w:bCs w:val="0"/>
          <w:szCs w:val="20"/>
        </w:rPr>
        <w:t>6.7. Сведения о размере дебиторской задолженности</w:t>
      </w:r>
      <w:bookmarkEnd w:id="75"/>
    </w:p>
    <w:p w:rsidR="00985FD3" w:rsidRDefault="00985FD3">
      <w:pPr>
        <w:pStyle w:val="SubHeading"/>
        <w:ind w:left="200"/>
        <w:rPr>
          <w:rFonts w:eastAsiaTheme="minorEastAsia"/>
        </w:rPr>
      </w:pPr>
      <w:r>
        <w:rPr>
          <w:rFonts w:eastAsiaTheme="minorEastAsia"/>
        </w:rPr>
        <w:t>На 30.09.2019 г.</w:t>
      </w:r>
    </w:p>
    <w:p w:rsidR="00985FD3" w:rsidRDefault="00985FD3">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85FD3">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Значение показателя</w:t>
            </w: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5 805 092</w:t>
            </w: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8 970 539</w:t>
            </w: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14 775 631</w:t>
            </w:r>
          </w:p>
        </w:tc>
      </w:tr>
      <w:tr w:rsidR="00985FD3">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lastRenderedPageBreak/>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985FD3" w:rsidRDefault="00985FD3">
            <w:pPr>
              <w:rPr>
                <w:rFonts w:eastAsiaTheme="minorEastAsia"/>
              </w:rPr>
            </w:pPr>
          </w:p>
        </w:tc>
      </w:tr>
    </w:tbl>
    <w:p w:rsidR="00985FD3" w:rsidRDefault="00985FD3">
      <w:pPr>
        <w:rPr>
          <w:rFonts w:eastAsiaTheme="minorEastAsia"/>
        </w:rPr>
      </w:pPr>
    </w:p>
    <w:p w:rsidR="00985FD3" w:rsidRDefault="00985FD3">
      <w:pPr>
        <w:pStyle w:val="SubHeading"/>
        <w:ind w:left="400"/>
        <w:rPr>
          <w:rFonts w:eastAsiaTheme="minorEastAsia"/>
        </w:rPr>
      </w:pPr>
      <w:r>
        <w:rPr>
          <w:rFonts w:eastAsiaTheme="minorEastAsia"/>
        </w:rPr>
        <w:t>Дебиторы, на долю которых приходится не менее 10 процентов от общей суммы дебиторской задолженности за указанный отчетный период</w:t>
      </w:r>
    </w:p>
    <w:p w:rsidR="00985FD3" w:rsidRDefault="00985FD3">
      <w:pPr>
        <w:ind w:left="6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"Курскхимволокно"</w:t>
      </w:r>
    </w:p>
    <w:p w:rsidR="00985FD3" w:rsidRDefault="00985FD3">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ООО "КХВ"</w:t>
      </w:r>
    </w:p>
    <w:p w:rsidR="00985FD3" w:rsidRDefault="00985FD3">
      <w:pPr>
        <w:ind w:left="600"/>
        <w:rPr>
          <w:rFonts w:eastAsiaTheme="minorEastAsia"/>
        </w:rPr>
      </w:pPr>
      <w:r>
        <w:rPr>
          <w:rFonts w:eastAsiaTheme="minorEastAsia"/>
        </w:rPr>
        <w:t>Место нахождения:</w:t>
      </w:r>
      <w:r>
        <w:rPr>
          <w:rStyle w:val="Subst"/>
          <w:rFonts w:eastAsiaTheme="minorEastAsia"/>
        </w:rPr>
        <w:t xml:space="preserve"> 305026, Курская область, г.Курск, Силикатный проезд, д.1.</w:t>
      </w:r>
    </w:p>
    <w:p w:rsidR="00985FD3" w:rsidRDefault="00985FD3">
      <w:pPr>
        <w:ind w:left="600"/>
        <w:rPr>
          <w:rFonts w:eastAsiaTheme="minorEastAsia"/>
        </w:rPr>
      </w:pPr>
      <w:r>
        <w:rPr>
          <w:rFonts w:eastAsiaTheme="minorEastAsia"/>
        </w:rPr>
        <w:t>ИНН:</w:t>
      </w:r>
      <w:r>
        <w:rPr>
          <w:rStyle w:val="Subst"/>
          <w:rFonts w:eastAsiaTheme="minorEastAsia"/>
        </w:rPr>
        <w:t xml:space="preserve"> 7733542991</w:t>
      </w:r>
    </w:p>
    <w:p w:rsidR="00985FD3" w:rsidRDefault="00985FD3">
      <w:pPr>
        <w:ind w:left="600"/>
        <w:rPr>
          <w:rFonts w:eastAsiaTheme="minorEastAsia"/>
        </w:rPr>
      </w:pPr>
      <w:r>
        <w:rPr>
          <w:rFonts w:eastAsiaTheme="minorEastAsia"/>
        </w:rPr>
        <w:t>ОГРН:</w:t>
      </w:r>
      <w:r>
        <w:rPr>
          <w:rStyle w:val="Subst"/>
          <w:rFonts w:eastAsiaTheme="minorEastAsia"/>
        </w:rPr>
        <w:t xml:space="preserve"> 1057746860775</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Сумма дебиторской задолженности:</w:t>
      </w:r>
      <w:r>
        <w:rPr>
          <w:rStyle w:val="Subst"/>
          <w:rFonts w:eastAsiaTheme="minorEastAsia"/>
        </w:rPr>
        <w:t xml:space="preserve"> 2 752 036</w:t>
      </w:r>
    </w:p>
    <w:p w:rsidR="00985FD3" w:rsidRDefault="00985FD3">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985FD3" w:rsidRDefault="00985FD3">
      <w:pPr>
        <w:ind w:left="600"/>
        <w:rPr>
          <w:rFonts w:eastAsiaTheme="minorEastAsia"/>
        </w:rPr>
      </w:pPr>
      <w:r>
        <w:rPr>
          <w:rFonts w:eastAsiaTheme="minorEastAsia"/>
        </w:rPr>
        <w:t>Размер и условия просроченной дебиторской задолженности (процентная ставка, штрафные санкции, пени):</w:t>
      </w:r>
      <w:r>
        <w:rPr>
          <w:rFonts w:eastAsiaTheme="minorEastAsia"/>
        </w:rPr>
        <w:br/>
      </w:r>
    </w:p>
    <w:p w:rsidR="00985FD3" w:rsidRDefault="00985FD3">
      <w:pPr>
        <w:ind w:left="600"/>
        <w:rPr>
          <w:rFonts w:eastAsiaTheme="minorEastAsia"/>
        </w:rPr>
      </w:pPr>
      <w:r>
        <w:rPr>
          <w:rFonts w:eastAsiaTheme="minorEastAsia"/>
        </w:rPr>
        <w:t>Дебитор является аффилированным лицом эмитента:</w:t>
      </w:r>
      <w:r>
        <w:rPr>
          <w:rStyle w:val="Subst"/>
          <w:rFonts w:eastAsiaTheme="minorEastAsia"/>
        </w:rPr>
        <w:t xml:space="preserve"> Да</w:t>
      </w:r>
    </w:p>
    <w:p w:rsidR="00985FD3" w:rsidRDefault="00985FD3">
      <w:pPr>
        <w:ind w:left="6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66.67%</w:t>
      </w:r>
    </w:p>
    <w:p w:rsidR="00985FD3" w:rsidRDefault="00985FD3">
      <w:pPr>
        <w:ind w:left="6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w:t>
      </w:r>
    </w:p>
    <w:p w:rsidR="00985FD3" w:rsidRDefault="00985FD3">
      <w:pPr>
        <w:ind w:left="6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"Волгаферт"</w:t>
      </w:r>
    </w:p>
    <w:p w:rsidR="00985FD3" w:rsidRDefault="00985FD3">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ООО "Волгаферт"</w:t>
      </w:r>
    </w:p>
    <w:p w:rsidR="00985FD3" w:rsidRDefault="00985FD3">
      <w:pPr>
        <w:ind w:left="6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 корпус 101, офис 311</w:t>
      </w:r>
    </w:p>
    <w:p w:rsidR="00985FD3" w:rsidRDefault="00985FD3">
      <w:pPr>
        <w:ind w:left="600"/>
        <w:rPr>
          <w:rFonts w:eastAsiaTheme="minorEastAsia"/>
        </w:rPr>
      </w:pPr>
      <w:r>
        <w:rPr>
          <w:rFonts w:eastAsiaTheme="minorEastAsia"/>
        </w:rPr>
        <w:t>ИНН:</w:t>
      </w:r>
      <w:r>
        <w:rPr>
          <w:rStyle w:val="Subst"/>
          <w:rFonts w:eastAsiaTheme="minorEastAsia"/>
        </w:rPr>
        <w:t xml:space="preserve"> 6324085340</w:t>
      </w:r>
    </w:p>
    <w:p w:rsidR="00985FD3" w:rsidRDefault="00985FD3">
      <w:pPr>
        <w:ind w:left="600"/>
        <w:rPr>
          <w:rFonts w:eastAsiaTheme="minorEastAsia"/>
        </w:rPr>
      </w:pPr>
      <w:r>
        <w:rPr>
          <w:rFonts w:eastAsiaTheme="minorEastAsia"/>
        </w:rPr>
        <w:t>ОГРН:</w:t>
      </w:r>
      <w:r>
        <w:rPr>
          <w:rStyle w:val="Subst"/>
          <w:rFonts w:eastAsiaTheme="minorEastAsia"/>
        </w:rPr>
        <w:t xml:space="preserve"> 1176313083693</w:t>
      </w:r>
    </w:p>
    <w:p w:rsidR="00985FD3" w:rsidRDefault="00985FD3">
      <w:pPr>
        <w:ind w:left="600"/>
        <w:rPr>
          <w:rFonts w:eastAsiaTheme="minorEastAsia"/>
        </w:rPr>
      </w:pPr>
    </w:p>
    <w:p w:rsidR="00985FD3" w:rsidRDefault="00985FD3">
      <w:pPr>
        <w:ind w:left="600"/>
        <w:rPr>
          <w:rFonts w:eastAsiaTheme="minorEastAsia"/>
        </w:rPr>
      </w:pPr>
      <w:r>
        <w:rPr>
          <w:rFonts w:eastAsiaTheme="minorEastAsia"/>
        </w:rPr>
        <w:t>Сумма дебиторской задолженности:</w:t>
      </w:r>
      <w:r>
        <w:rPr>
          <w:rStyle w:val="Subst"/>
          <w:rFonts w:eastAsiaTheme="minorEastAsia"/>
        </w:rPr>
        <w:t xml:space="preserve"> 3 632 689</w:t>
      </w:r>
    </w:p>
    <w:p w:rsidR="00985FD3" w:rsidRDefault="00985FD3">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985FD3" w:rsidRDefault="00985FD3">
      <w:pPr>
        <w:ind w:left="600"/>
        <w:rPr>
          <w:rFonts w:eastAsiaTheme="minorEastAsia"/>
        </w:rPr>
      </w:pPr>
      <w:r>
        <w:rPr>
          <w:rFonts w:eastAsiaTheme="minorEastAsia"/>
        </w:rPr>
        <w:t>Размер и условия просроченной дебиторской задолженности (процентная ставка, штрафные санкции, пени):</w:t>
      </w:r>
      <w:r>
        <w:rPr>
          <w:rFonts w:eastAsiaTheme="minorEastAsia"/>
        </w:rPr>
        <w:br/>
      </w:r>
    </w:p>
    <w:p w:rsidR="00985FD3" w:rsidRDefault="00985FD3">
      <w:pPr>
        <w:ind w:left="600"/>
        <w:rPr>
          <w:rFonts w:eastAsiaTheme="minorEastAsia"/>
        </w:rPr>
      </w:pPr>
      <w:r>
        <w:rPr>
          <w:rFonts w:eastAsiaTheme="minorEastAsia"/>
        </w:rPr>
        <w:t>Дебитор является аффилированным лицом эмитента:</w:t>
      </w:r>
      <w:r>
        <w:rPr>
          <w:rStyle w:val="Subst"/>
          <w:rFonts w:eastAsiaTheme="minorEastAsia"/>
        </w:rPr>
        <w:t xml:space="preserve"> Да</w:t>
      </w:r>
    </w:p>
    <w:p w:rsidR="00985FD3" w:rsidRDefault="00985FD3">
      <w:pPr>
        <w:ind w:left="6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w:t>
      </w:r>
    </w:p>
    <w:p w:rsidR="00985FD3" w:rsidRDefault="00985FD3">
      <w:pPr>
        <w:ind w:left="6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w:t>
      </w:r>
    </w:p>
    <w:p w:rsidR="00985FD3" w:rsidRDefault="00985FD3">
      <w:pPr>
        <w:ind w:left="6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w:t>
      </w:r>
    </w:p>
    <w:p w:rsidR="00985FD3" w:rsidRDefault="00985FD3">
      <w:pPr>
        <w:ind w:left="600"/>
        <w:rPr>
          <w:rFonts w:eastAsiaTheme="minorEastAsia"/>
        </w:rPr>
      </w:pPr>
    </w:p>
    <w:p w:rsidR="00985FD3" w:rsidRDefault="00985FD3">
      <w:pPr>
        <w:ind w:left="400"/>
        <w:rPr>
          <w:rFonts w:eastAsiaTheme="minorEastAsia"/>
        </w:rPr>
      </w:pPr>
    </w:p>
    <w:p w:rsidR="00985FD3" w:rsidRDefault="00985FD3">
      <w:pPr>
        <w:pStyle w:val="1"/>
        <w:rPr>
          <w:rFonts w:eastAsiaTheme="minorEastAsia"/>
          <w:bCs w:val="0"/>
          <w:szCs w:val="20"/>
        </w:rPr>
      </w:pPr>
      <w:bookmarkStart w:id="76" w:name="_Toc24107803"/>
      <w:r>
        <w:rPr>
          <w:rFonts w:eastAsiaTheme="minorEastAsia"/>
          <w:bCs w:val="0"/>
          <w:szCs w:val="20"/>
        </w:rPr>
        <w:t>Раздел VII. Бухгалтерская (финансовая) отчетность эмитента и иная финансовая информация</w:t>
      </w:r>
      <w:bookmarkEnd w:id="76"/>
    </w:p>
    <w:p w:rsidR="00985FD3" w:rsidRDefault="00985FD3">
      <w:pPr>
        <w:pStyle w:val="2"/>
        <w:rPr>
          <w:rFonts w:eastAsiaTheme="minorEastAsia"/>
          <w:bCs w:val="0"/>
          <w:szCs w:val="20"/>
        </w:rPr>
      </w:pPr>
      <w:bookmarkStart w:id="77" w:name="_Toc24107804"/>
      <w:r>
        <w:rPr>
          <w:rFonts w:eastAsiaTheme="minorEastAsia"/>
          <w:bCs w:val="0"/>
          <w:szCs w:val="20"/>
        </w:rPr>
        <w:t>7.1. Годовая бухгалтерская (финансовая) отчетность эмитента</w:t>
      </w:r>
      <w:bookmarkEnd w:id="77"/>
    </w:p>
    <w:p w:rsidR="00985FD3" w:rsidRDefault="00985FD3">
      <w:pPr>
        <w:rPr>
          <w:rFonts w:eastAsiaTheme="minorEastAsia"/>
        </w:rPr>
      </w:pPr>
    </w:p>
    <w:p w:rsidR="00985FD3" w:rsidRDefault="00985FD3">
      <w:pPr>
        <w:rPr>
          <w:rStyle w:val="Subst"/>
          <w:rFonts w:eastAsiaTheme="minorEastAsia"/>
        </w:rPr>
      </w:pPr>
      <w:r>
        <w:rPr>
          <w:rStyle w:val="Subst"/>
          <w:rFonts w:eastAsiaTheme="minorEastAsia"/>
        </w:rPr>
        <w:t>Не указывается в данном отчетном квартале</w:t>
      </w:r>
    </w:p>
    <w:p w:rsidR="00985FD3" w:rsidRDefault="00985FD3">
      <w:pPr>
        <w:pStyle w:val="2"/>
        <w:rPr>
          <w:rFonts w:eastAsiaTheme="minorEastAsia"/>
          <w:bCs w:val="0"/>
          <w:szCs w:val="20"/>
        </w:rPr>
      </w:pPr>
      <w:bookmarkStart w:id="78" w:name="_Toc24107805"/>
      <w:r>
        <w:rPr>
          <w:rFonts w:eastAsiaTheme="minorEastAsia"/>
          <w:bCs w:val="0"/>
          <w:szCs w:val="20"/>
        </w:rPr>
        <w:t>7.2. Промежуточная бухгалтерская (финансовая) отчетность эмитента</w:t>
      </w:r>
      <w:bookmarkEnd w:id="78"/>
    </w:p>
    <w:p w:rsidR="00985FD3" w:rsidRDefault="00985FD3">
      <w:pPr>
        <w:rPr>
          <w:rFonts w:eastAsiaTheme="minorEastAsia"/>
        </w:rPr>
      </w:pPr>
    </w:p>
    <w:p w:rsidR="00985FD3" w:rsidRDefault="00985FD3">
      <w:pPr>
        <w:pStyle w:val="SubHeading"/>
        <w:rPr>
          <w:rFonts w:eastAsiaTheme="minorEastAsia"/>
        </w:rPr>
      </w:pPr>
    </w:p>
    <w:p w:rsidR="00985FD3" w:rsidRDefault="00985FD3">
      <w:pPr>
        <w:pStyle w:val="Headingbalance"/>
        <w:rPr>
          <w:rFonts w:eastAsiaTheme="minorEastAsia"/>
          <w:bCs w:val="0"/>
        </w:rPr>
      </w:pPr>
      <w:r>
        <w:rPr>
          <w:rFonts w:eastAsiaTheme="minorEastAsia"/>
          <w:bCs w:val="0"/>
        </w:rPr>
        <w:t>Бухгалтерский баланс</w:t>
      </w:r>
    </w:p>
    <w:p w:rsidR="00985FD3" w:rsidRDefault="00985FD3">
      <w:pPr>
        <w:jc w:val="center"/>
        <w:rPr>
          <w:rFonts w:eastAsiaTheme="minorEastAsia"/>
          <w:b/>
        </w:rPr>
      </w:pPr>
      <w:r>
        <w:rPr>
          <w:rFonts w:eastAsiaTheme="minorEastAsia"/>
          <w:b/>
        </w:rPr>
        <w:t>на 30.09.2019</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985FD3">
        <w:tblPrEx>
          <w:tblCellMar>
            <w:top w:w="0" w:type="dxa"/>
            <w:bottom w:w="0" w:type="dxa"/>
          </w:tblCellMar>
        </w:tblPrEx>
        <w:tc>
          <w:tcPr>
            <w:tcW w:w="6112" w:type="dxa"/>
            <w:tcBorders>
              <w:top w:val="nil"/>
              <w:left w:val="nil"/>
              <w:bottom w:val="nil"/>
              <w:right w:val="nil"/>
            </w:tcBorders>
          </w:tcPr>
          <w:p w:rsidR="00985FD3" w:rsidRDefault="00985FD3">
            <w:pPr>
              <w:rPr>
                <w:rFonts w:eastAsiaTheme="minorEastAsia"/>
              </w:rPr>
            </w:pPr>
          </w:p>
        </w:tc>
        <w:tc>
          <w:tcPr>
            <w:tcW w:w="1560" w:type="dxa"/>
            <w:tcBorders>
              <w:top w:val="nil"/>
              <w:left w:val="nil"/>
              <w:bottom w:val="nil"/>
              <w:right w:val="nil"/>
            </w:tcBorders>
          </w:tcPr>
          <w:p w:rsidR="00985FD3" w:rsidRDefault="00985FD3">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Коды</w:t>
            </w:r>
          </w:p>
        </w:tc>
      </w:tr>
      <w:tr w:rsidR="00985FD3">
        <w:tblPrEx>
          <w:tblCellMar>
            <w:top w:w="0" w:type="dxa"/>
            <w:bottom w:w="0" w:type="dxa"/>
          </w:tblCellMar>
        </w:tblPrEx>
        <w:tc>
          <w:tcPr>
            <w:tcW w:w="7672" w:type="dxa"/>
            <w:gridSpan w:val="2"/>
            <w:tcBorders>
              <w:top w:val="nil"/>
              <w:left w:val="nil"/>
              <w:bottom w:val="nil"/>
              <w:right w:val="nil"/>
            </w:tcBorders>
          </w:tcPr>
          <w:p w:rsidR="00985FD3" w:rsidRDefault="00985FD3">
            <w:pPr>
              <w:jc w:val="right"/>
              <w:rPr>
                <w:rFonts w:eastAsiaTheme="minorEastAsia"/>
              </w:rPr>
            </w:pPr>
            <w:r>
              <w:rPr>
                <w:rFonts w:eastAsiaTheme="minorEastAsia"/>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b/>
              </w:rPr>
            </w:pPr>
            <w:r>
              <w:rPr>
                <w:rFonts w:eastAsiaTheme="minorEastAsia"/>
                <w:b/>
              </w:rPr>
              <w:t>0710001</w:t>
            </w:r>
          </w:p>
        </w:tc>
      </w:tr>
      <w:tr w:rsidR="00985FD3">
        <w:tblPrEx>
          <w:tblCellMar>
            <w:top w:w="0" w:type="dxa"/>
            <w:bottom w:w="0" w:type="dxa"/>
          </w:tblCellMar>
        </w:tblPrEx>
        <w:tc>
          <w:tcPr>
            <w:tcW w:w="6112" w:type="dxa"/>
            <w:tcBorders>
              <w:top w:val="nil"/>
              <w:left w:val="nil"/>
              <w:bottom w:val="nil"/>
              <w:right w:val="nil"/>
            </w:tcBorders>
          </w:tcPr>
          <w:p w:rsidR="00985FD3" w:rsidRDefault="00985FD3">
            <w:pPr>
              <w:rPr>
                <w:rFonts w:eastAsiaTheme="minorEastAsia"/>
              </w:rPr>
            </w:pPr>
          </w:p>
        </w:tc>
        <w:tc>
          <w:tcPr>
            <w:tcW w:w="1560" w:type="dxa"/>
            <w:tcBorders>
              <w:top w:val="nil"/>
              <w:left w:val="nil"/>
              <w:bottom w:val="nil"/>
              <w:right w:val="nil"/>
            </w:tcBorders>
          </w:tcPr>
          <w:p w:rsidR="00985FD3" w:rsidRDefault="00985FD3">
            <w:pPr>
              <w:jc w:val="right"/>
              <w:rPr>
                <w:rFonts w:eastAsiaTheme="minorEastAsia"/>
              </w:rPr>
            </w:pPr>
            <w:r>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b/>
              </w:rPr>
            </w:pPr>
            <w:r>
              <w:rPr>
                <w:rFonts w:eastAsiaTheme="minorEastAsia"/>
                <w:b/>
              </w:rPr>
              <w:t>30.09.2019</w:t>
            </w:r>
          </w:p>
        </w:tc>
      </w:tr>
      <w:tr w:rsidR="00985FD3">
        <w:tblPrEx>
          <w:tblCellMar>
            <w:top w:w="0" w:type="dxa"/>
            <w:bottom w:w="0" w:type="dxa"/>
          </w:tblCellMar>
        </w:tblPrEx>
        <w:tc>
          <w:tcPr>
            <w:tcW w:w="6112" w:type="dxa"/>
            <w:tcBorders>
              <w:top w:val="nil"/>
              <w:left w:val="nil"/>
              <w:bottom w:val="nil"/>
              <w:right w:val="nil"/>
            </w:tcBorders>
          </w:tcPr>
          <w:p w:rsidR="00985FD3" w:rsidRDefault="00985FD3">
            <w:pPr>
              <w:rPr>
                <w:rFonts w:eastAsiaTheme="minorEastAsia"/>
                <w:b/>
              </w:rPr>
            </w:pPr>
            <w:r>
              <w:rPr>
                <w:rFonts w:eastAsiaTheme="minorEastAsia"/>
              </w:rPr>
              <w:t>Организация:</w:t>
            </w:r>
            <w:r>
              <w:rPr>
                <w:rFonts w:eastAsiaTheme="minorEastAsia"/>
                <w:b/>
              </w:rPr>
              <w:t xml:space="preserve"> Публичное акционерное общество "КуйбышевАзот"</w:t>
            </w:r>
          </w:p>
        </w:tc>
        <w:tc>
          <w:tcPr>
            <w:tcW w:w="1560" w:type="dxa"/>
            <w:tcBorders>
              <w:top w:val="nil"/>
              <w:left w:val="nil"/>
              <w:bottom w:val="nil"/>
              <w:right w:val="nil"/>
            </w:tcBorders>
          </w:tcPr>
          <w:p w:rsidR="00985FD3" w:rsidRDefault="00985FD3">
            <w:pPr>
              <w:jc w:val="right"/>
              <w:rPr>
                <w:rFonts w:eastAsiaTheme="minorEastAsia"/>
              </w:rPr>
            </w:pPr>
            <w:r>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b/>
              </w:rPr>
            </w:pPr>
            <w:r>
              <w:rPr>
                <w:rFonts w:eastAsiaTheme="minorEastAsia"/>
                <w:b/>
              </w:rPr>
              <w:t>00205311</w:t>
            </w:r>
          </w:p>
        </w:tc>
      </w:tr>
      <w:tr w:rsidR="00985FD3">
        <w:tblPrEx>
          <w:tblCellMar>
            <w:top w:w="0" w:type="dxa"/>
            <w:bottom w:w="0" w:type="dxa"/>
          </w:tblCellMar>
        </w:tblPrEx>
        <w:tc>
          <w:tcPr>
            <w:tcW w:w="6112" w:type="dxa"/>
            <w:tcBorders>
              <w:top w:val="nil"/>
              <w:left w:val="nil"/>
              <w:bottom w:val="nil"/>
              <w:right w:val="nil"/>
            </w:tcBorders>
          </w:tcPr>
          <w:p w:rsidR="00985FD3" w:rsidRDefault="00985FD3">
            <w:pPr>
              <w:rPr>
                <w:rFonts w:eastAsiaTheme="minorEastAsia"/>
              </w:rPr>
            </w:pPr>
            <w:r>
              <w:rPr>
                <w:rFonts w:eastAsiaTheme="minorEastAsia"/>
              </w:rPr>
              <w:t>Идентификационный номер налогоплательщика</w:t>
            </w:r>
          </w:p>
        </w:tc>
        <w:tc>
          <w:tcPr>
            <w:tcW w:w="1560" w:type="dxa"/>
            <w:tcBorders>
              <w:top w:val="nil"/>
              <w:left w:val="nil"/>
              <w:bottom w:val="nil"/>
              <w:right w:val="nil"/>
            </w:tcBorders>
          </w:tcPr>
          <w:p w:rsidR="00985FD3" w:rsidRDefault="00985FD3">
            <w:pPr>
              <w:jc w:val="right"/>
              <w:rPr>
                <w:rFonts w:eastAsiaTheme="minorEastAsia"/>
              </w:rPr>
            </w:pPr>
            <w:r>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b/>
              </w:rPr>
            </w:pPr>
            <w:r>
              <w:rPr>
                <w:rFonts w:eastAsiaTheme="minorEastAsia"/>
                <w:b/>
              </w:rPr>
              <w:t>6320005915</w:t>
            </w:r>
          </w:p>
        </w:tc>
      </w:tr>
      <w:tr w:rsidR="00985FD3">
        <w:tblPrEx>
          <w:tblCellMar>
            <w:top w:w="0" w:type="dxa"/>
            <w:bottom w:w="0" w:type="dxa"/>
          </w:tblCellMar>
        </w:tblPrEx>
        <w:tc>
          <w:tcPr>
            <w:tcW w:w="6112" w:type="dxa"/>
            <w:tcBorders>
              <w:top w:val="nil"/>
              <w:left w:val="nil"/>
              <w:bottom w:val="nil"/>
              <w:right w:val="nil"/>
            </w:tcBorders>
          </w:tcPr>
          <w:p w:rsidR="00985FD3" w:rsidRDefault="00985FD3">
            <w:pPr>
              <w:rPr>
                <w:rFonts w:eastAsiaTheme="minorEastAsia"/>
                <w:b/>
              </w:rPr>
            </w:pPr>
            <w:r>
              <w:rPr>
                <w:rFonts w:eastAsiaTheme="minorEastAsia"/>
              </w:rPr>
              <w:t>Вид деятельности:</w:t>
            </w:r>
            <w:r>
              <w:rPr>
                <w:rFonts w:eastAsiaTheme="minorEastAsia"/>
                <w:b/>
              </w:rPr>
              <w:t xml:space="preserve"> Производство пластмасс и синтетических смол</w:t>
            </w:r>
          </w:p>
        </w:tc>
        <w:tc>
          <w:tcPr>
            <w:tcW w:w="1560" w:type="dxa"/>
            <w:tcBorders>
              <w:top w:val="nil"/>
              <w:left w:val="nil"/>
              <w:bottom w:val="nil"/>
              <w:right w:val="nil"/>
            </w:tcBorders>
          </w:tcPr>
          <w:p w:rsidR="00985FD3" w:rsidRDefault="00985FD3">
            <w:pPr>
              <w:jc w:val="right"/>
              <w:rPr>
                <w:rFonts w:eastAsiaTheme="minorEastAsia"/>
              </w:rPr>
            </w:pPr>
            <w:r>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b/>
              </w:rPr>
            </w:pPr>
            <w:r>
              <w:rPr>
                <w:rFonts w:eastAsiaTheme="minorEastAsia"/>
                <w:b/>
              </w:rPr>
              <w:t>20.15</w:t>
            </w:r>
          </w:p>
        </w:tc>
      </w:tr>
      <w:tr w:rsidR="00985FD3">
        <w:tblPrEx>
          <w:tblCellMar>
            <w:top w:w="0" w:type="dxa"/>
            <w:bottom w:w="0" w:type="dxa"/>
          </w:tblCellMar>
        </w:tblPrEx>
        <w:tc>
          <w:tcPr>
            <w:tcW w:w="6112" w:type="dxa"/>
            <w:tcBorders>
              <w:top w:val="nil"/>
              <w:left w:val="nil"/>
              <w:bottom w:val="nil"/>
              <w:right w:val="nil"/>
            </w:tcBorders>
          </w:tcPr>
          <w:p w:rsidR="00985FD3" w:rsidRDefault="00985FD3">
            <w:pPr>
              <w:rPr>
                <w:rFonts w:eastAsiaTheme="minorEastAsia"/>
                <w:b/>
              </w:rPr>
            </w:pPr>
            <w:r>
              <w:rPr>
                <w:rFonts w:eastAsiaTheme="minorEastAsia"/>
              </w:rPr>
              <w:t>Организационно-правовая форма / форма собственности:</w:t>
            </w:r>
            <w:r>
              <w:rPr>
                <w:rFonts w:eastAsiaTheme="minorEastAsia"/>
                <w:b/>
              </w:rPr>
              <w:t xml:space="preserve"> публичное акционерное общество / Иная смешанная российская собственность</w:t>
            </w:r>
          </w:p>
        </w:tc>
        <w:tc>
          <w:tcPr>
            <w:tcW w:w="1560" w:type="dxa"/>
            <w:tcBorders>
              <w:top w:val="nil"/>
              <w:left w:val="nil"/>
              <w:bottom w:val="nil"/>
              <w:right w:val="nil"/>
            </w:tcBorders>
          </w:tcPr>
          <w:p w:rsidR="00985FD3" w:rsidRDefault="00985FD3">
            <w:pPr>
              <w:jc w:val="right"/>
              <w:rPr>
                <w:rFonts w:eastAsiaTheme="minorEastAsia"/>
              </w:rPr>
            </w:pPr>
            <w:r>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b/>
              </w:rPr>
            </w:pPr>
            <w:r>
              <w:rPr>
                <w:rFonts w:eastAsiaTheme="minorEastAsia"/>
                <w:b/>
              </w:rPr>
              <w:t>1 22 47 / 49</w:t>
            </w:r>
          </w:p>
        </w:tc>
      </w:tr>
      <w:tr w:rsidR="00985FD3">
        <w:tblPrEx>
          <w:tblCellMar>
            <w:top w:w="0" w:type="dxa"/>
            <w:bottom w:w="0" w:type="dxa"/>
          </w:tblCellMar>
        </w:tblPrEx>
        <w:tc>
          <w:tcPr>
            <w:tcW w:w="6112" w:type="dxa"/>
            <w:tcBorders>
              <w:top w:val="nil"/>
              <w:left w:val="nil"/>
              <w:bottom w:val="nil"/>
              <w:right w:val="nil"/>
            </w:tcBorders>
          </w:tcPr>
          <w:p w:rsidR="00985FD3" w:rsidRDefault="00985FD3">
            <w:pPr>
              <w:rPr>
                <w:rFonts w:eastAsiaTheme="minorEastAsia"/>
                <w:b/>
              </w:rPr>
            </w:pPr>
            <w:r>
              <w:rPr>
                <w:rFonts w:eastAsiaTheme="minorEastAsia"/>
              </w:rPr>
              <w:t>Единица измерения:</w:t>
            </w:r>
            <w:r>
              <w:rPr>
                <w:rFonts w:eastAsiaTheme="minorEastAsia"/>
                <w:b/>
              </w:rPr>
              <w:t xml:space="preserve"> тыс. руб.</w:t>
            </w:r>
          </w:p>
        </w:tc>
        <w:tc>
          <w:tcPr>
            <w:tcW w:w="1560" w:type="dxa"/>
            <w:tcBorders>
              <w:top w:val="nil"/>
              <w:left w:val="nil"/>
              <w:bottom w:val="nil"/>
              <w:right w:val="nil"/>
            </w:tcBorders>
          </w:tcPr>
          <w:p w:rsidR="00985FD3" w:rsidRDefault="00985FD3">
            <w:pPr>
              <w:jc w:val="right"/>
              <w:rPr>
                <w:rFonts w:eastAsiaTheme="minorEastAsia"/>
              </w:rPr>
            </w:pPr>
            <w:r>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b/>
              </w:rPr>
            </w:pPr>
            <w:r>
              <w:rPr>
                <w:rFonts w:eastAsiaTheme="minorEastAsia"/>
                <w:b/>
              </w:rPr>
              <w:t>384</w:t>
            </w:r>
          </w:p>
        </w:tc>
      </w:tr>
      <w:tr w:rsidR="00985FD3">
        <w:tblPrEx>
          <w:tblCellMar>
            <w:top w:w="0" w:type="dxa"/>
            <w:bottom w:w="0" w:type="dxa"/>
          </w:tblCellMar>
        </w:tblPrEx>
        <w:tc>
          <w:tcPr>
            <w:tcW w:w="6112" w:type="dxa"/>
            <w:tcBorders>
              <w:top w:val="nil"/>
              <w:left w:val="nil"/>
              <w:bottom w:val="nil"/>
              <w:right w:val="nil"/>
            </w:tcBorders>
          </w:tcPr>
          <w:p w:rsidR="00985FD3" w:rsidRDefault="00985FD3">
            <w:pPr>
              <w:rPr>
                <w:rFonts w:eastAsiaTheme="minorEastAsia"/>
                <w:b/>
              </w:rPr>
            </w:pPr>
            <w:r>
              <w:rPr>
                <w:rFonts w:eastAsiaTheme="minorEastAsia"/>
              </w:rPr>
              <w:t>Местонахождение (адрес):</w:t>
            </w:r>
            <w:r>
              <w:rPr>
                <w:rFonts w:eastAsiaTheme="minorEastAsia"/>
                <w:b/>
              </w:rPr>
              <w:t xml:space="preserve"> 445007 Российская Федерация, Самарская область, г.Тольятти, Новозаводская 6</w:t>
            </w:r>
          </w:p>
        </w:tc>
        <w:tc>
          <w:tcPr>
            <w:tcW w:w="1560" w:type="dxa"/>
            <w:tcBorders>
              <w:top w:val="nil"/>
              <w:left w:val="nil"/>
              <w:bottom w:val="nil"/>
              <w:right w:val="nil"/>
            </w:tcBorders>
          </w:tcPr>
          <w:p w:rsidR="00985FD3" w:rsidRDefault="00985FD3">
            <w:pPr>
              <w:rPr>
                <w:rFonts w:eastAsiaTheme="minorEastAsia"/>
              </w:rPr>
            </w:pPr>
          </w:p>
        </w:tc>
        <w:tc>
          <w:tcPr>
            <w:tcW w:w="1580" w:type="dxa"/>
            <w:tcBorders>
              <w:top w:val="nil"/>
              <w:left w:val="nil"/>
              <w:bottom w:val="nil"/>
              <w:right w:val="nil"/>
            </w:tcBorders>
          </w:tcPr>
          <w:p w:rsidR="00985FD3" w:rsidRDefault="00985FD3">
            <w:pPr>
              <w:rPr>
                <w:rFonts w:eastAsiaTheme="minorEastAsia"/>
              </w:rPr>
            </w:pPr>
          </w:p>
        </w:tc>
      </w:tr>
    </w:tbl>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985FD3">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Пояснения</w:t>
            </w:r>
          </w:p>
        </w:tc>
        <w:tc>
          <w:tcPr>
            <w:tcW w:w="384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АКТИВ</w:t>
            </w:r>
          </w:p>
        </w:tc>
        <w:tc>
          <w:tcPr>
            <w:tcW w:w="72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Код строки</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  30.09.2019 г.</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 31.12.2018 г.</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На  31.12.2017 г.</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w:t>
            </w: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3</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4</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5</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6</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1110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128</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142</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160</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1120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2 570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6 217</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1 691</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1130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1140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1150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25 862 203</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24 781 602</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23 723 523</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1160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807 932</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861 412</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1 023 165</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1170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12 495 683</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13 578 280</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10 934 906</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1180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1190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4 042 638</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3 397 513</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2 451 409</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1100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43 211 154</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42 625 166</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38 134 854</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Запасы</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1210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7 621 074</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6 461 561</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6 203 235</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1220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27 383</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25 353</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808 440</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1230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14 775 631</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10 809 432</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10 806 649</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1240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1 198 600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2 329 500</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715 001</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1250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976 242</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606 675</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199 023</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1260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870 650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982 231</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939 436</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1200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25 469 580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21 214 752</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19 671 784</w:t>
            </w:r>
          </w:p>
        </w:tc>
      </w:tr>
      <w:tr w:rsidR="00985FD3">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БАЛАНС (актив)</w:t>
            </w:r>
          </w:p>
        </w:tc>
        <w:tc>
          <w:tcPr>
            <w:tcW w:w="720" w:type="dxa"/>
            <w:tcBorders>
              <w:top w:val="single" w:sz="6" w:space="0" w:color="auto"/>
              <w:left w:val="single" w:sz="6" w:space="0" w:color="auto"/>
              <w:bottom w:val="double" w:sz="6" w:space="0" w:color="auto"/>
              <w:right w:val="single" w:sz="6" w:space="0" w:color="auto"/>
            </w:tcBorders>
          </w:tcPr>
          <w:p w:rsidR="00985FD3" w:rsidRDefault="00985FD3">
            <w:pPr>
              <w:jc w:val="center"/>
              <w:rPr>
                <w:rFonts w:eastAsiaTheme="minorEastAsia"/>
              </w:rPr>
            </w:pPr>
            <w:r>
              <w:rPr>
                <w:rFonts w:eastAsiaTheme="minorEastAsia"/>
              </w:rPr>
              <w:t>1600</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rPr>
                <w:rFonts w:eastAsiaTheme="minorEastAsia"/>
              </w:rPr>
            </w:pPr>
            <w:r>
              <w:rPr>
                <w:rFonts w:eastAsiaTheme="minorEastAsia"/>
              </w:rPr>
              <w:t>68 680 734</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rPr>
                <w:rFonts w:eastAsiaTheme="minorEastAsia"/>
              </w:rPr>
            </w:pPr>
            <w:r>
              <w:rPr>
                <w:rFonts w:eastAsiaTheme="minorEastAsia"/>
              </w:rPr>
              <w:t>63 839 918</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rPr>
                <w:rFonts w:eastAsiaTheme="minorEastAsia"/>
              </w:rPr>
            </w:pPr>
            <w:r>
              <w:rPr>
                <w:rFonts w:eastAsiaTheme="minorEastAsia"/>
              </w:rPr>
              <w:t>57 806 638</w:t>
            </w:r>
          </w:p>
        </w:tc>
      </w:tr>
    </w:tbl>
    <w:p w:rsidR="00985FD3" w:rsidRDefault="00985FD3">
      <w:pPr>
        <w:rPr>
          <w:rFonts w:eastAsiaTheme="minorEastAsia"/>
        </w:rPr>
      </w:pP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985FD3">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Пояснения</w:t>
            </w:r>
          </w:p>
        </w:tc>
        <w:tc>
          <w:tcPr>
            <w:tcW w:w="384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ПАССИВ</w:t>
            </w:r>
          </w:p>
        </w:tc>
        <w:tc>
          <w:tcPr>
            <w:tcW w:w="72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Код строки</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  30.09.2019 г.</w:t>
            </w:r>
          </w:p>
        </w:tc>
        <w:tc>
          <w:tcPr>
            <w:tcW w:w="128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 31.12.2018 г.</w:t>
            </w:r>
          </w:p>
        </w:tc>
        <w:tc>
          <w:tcPr>
            <w:tcW w:w="12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На  31.12.2017 г.</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w:t>
            </w: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3</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4</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5</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6</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1310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237 844</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237 844</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237 844</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1320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1340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945 674</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945 674</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972 107</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1350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22 419</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22 419</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22 419</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1360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60 185</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60 185</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60 185</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1370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36 109 055</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34 047 738</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27 822 641</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1300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37 375 177</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35 313 860</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29 115 196</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1410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24 382 166</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20 652 351</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19 312 749</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1420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1 680 146</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1 553 203</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1 395 356</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1430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1450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1400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26 062 312</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22 205 554</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20 708 105</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1510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300 000</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1520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5 012 556</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6 025 591</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7 364 519</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1530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32 469</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33 457</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42 211</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1540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198 220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261 456</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276 607</w:t>
            </w: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1550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1500</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5 243 245</w:t>
            </w:r>
          </w:p>
        </w:tc>
        <w:tc>
          <w:tcPr>
            <w:tcW w:w="128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6 320 504</w:t>
            </w:r>
          </w:p>
        </w:tc>
        <w:tc>
          <w:tcPr>
            <w:tcW w:w="128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7 983 337</w:t>
            </w:r>
          </w:p>
        </w:tc>
      </w:tr>
      <w:tr w:rsidR="00985FD3">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p>
        </w:tc>
        <w:tc>
          <w:tcPr>
            <w:tcW w:w="384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985FD3" w:rsidRDefault="00985FD3">
            <w:pPr>
              <w:jc w:val="center"/>
              <w:rPr>
                <w:rFonts w:eastAsiaTheme="minorEastAsia"/>
              </w:rPr>
            </w:pPr>
            <w:r>
              <w:rPr>
                <w:rFonts w:eastAsiaTheme="minorEastAsia"/>
              </w:rPr>
              <w:t>1700</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rPr>
                <w:rFonts w:eastAsiaTheme="minorEastAsia"/>
              </w:rPr>
            </w:pPr>
            <w:r>
              <w:rPr>
                <w:rFonts w:eastAsiaTheme="minorEastAsia"/>
              </w:rPr>
              <w:t>68 680 734</w:t>
            </w:r>
          </w:p>
        </w:tc>
        <w:tc>
          <w:tcPr>
            <w:tcW w:w="1280" w:type="dxa"/>
            <w:tcBorders>
              <w:top w:val="single" w:sz="6" w:space="0" w:color="auto"/>
              <w:left w:val="single" w:sz="6" w:space="0" w:color="auto"/>
              <w:bottom w:val="double" w:sz="6" w:space="0" w:color="auto"/>
              <w:right w:val="single" w:sz="6" w:space="0" w:color="auto"/>
            </w:tcBorders>
          </w:tcPr>
          <w:p w:rsidR="00985FD3" w:rsidRDefault="00985FD3">
            <w:pPr>
              <w:jc w:val="right"/>
              <w:rPr>
                <w:rFonts w:eastAsiaTheme="minorEastAsia"/>
              </w:rPr>
            </w:pPr>
            <w:r>
              <w:rPr>
                <w:rFonts w:eastAsiaTheme="minorEastAsia"/>
              </w:rPr>
              <w:t>63 839 918</w:t>
            </w:r>
          </w:p>
        </w:tc>
        <w:tc>
          <w:tcPr>
            <w:tcW w:w="1280" w:type="dxa"/>
            <w:tcBorders>
              <w:top w:val="single" w:sz="6" w:space="0" w:color="auto"/>
              <w:left w:val="single" w:sz="6" w:space="0" w:color="auto"/>
              <w:bottom w:val="double" w:sz="6" w:space="0" w:color="auto"/>
              <w:right w:val="double" w:sz="6" w:space="0" w:color="auto"/>
            </w:tcBorders>
          </w:tcPr>
          <w:p w:rsidR="00985FD3" w:rsidRDefault="00985FD3">
            <w:pPr>
              <w:jc w:val="right"/>
              <w:rPr>
                <w:rFonts w:eastAsiaTheme="minorEastAsia"/>
              </w:rPr>
            </w:pPr>
            <w:r>
              <w:rPr>
                <w:rFonts w:eastAsiaTheme="minorEastAsia"/>
              </w:rPr>
              <w:t>57 806 638</w:t>
            </w:r>
          </w:p>
        </w:tc>
      </w:tr>
    </w:tbl>
    <w:p w:rsidR="00985FD3" w:rsidRDefault="00985FD3">
      <w:pPr>
        <w:rPr>
          <w:rFonts w:eastAsiaTheme="minorEastAsia"/>
        </w:rPr>
      </w:pPr>
    </w:p>
    <w:p w:rsidR="00985FD3" w:rsidRDefault="00985FD3">
      <w:pPr>
        <w:ind w:left="200"/>
        <w:rPr>
          <w:rFonts w:eastAsiaTheme="minorEastAsia"/>
        </w:rPr>
      </w:pPr>
    </w:p>
    <w:p w:rsidR="00985FD3" w:rsidRDefault="00985FD3">
      <w:pPr>
        <w:pStyle w:val="Headingbalance"/>
        <w:rPr>
          <w:rFonts w:eastAsiaTheme="minorEastAsia"/>
          <w:bCs w:val="0"/>
        </w:rPr>
      </w:pPr>
      <w:r>
        <w:rPr>
          <w:rFonts w:eastAsiaTheme="minorEastAsia"/>
        </w:rPr>
        <w:br w:type="page"/>
      </w:r>
      <w:r>
        <w:rPr>
          <w:rFonts w:eastAsiaTheme="minorEastAsia"/>
          <w:bCs w:val="0"/>
        </w:rPr>
        <w:lastRenderedPageBreak/>
        <w:t>Отчет о финансовых результатах</w:t>
      </w:r>
    </w:p>
    <w:p w:rsidR="00985FD3" w:rsidRDefault="00985FD3">
      <w:pPr>
        <w:jc w:val="center"/>
        <w:rPr>
          <w:rFonts w:eastAsiaTheme="minorEastAsia"/>
          <w:b/>
        </w:rPr>
      </w:pPr>
      <w:r>
        <w:rPr>
          <w:rFonts w:eastAsiaTheme="minorEastAsia"/>
          <w:b/>
        </w:rPr>
        <w:t>за Январь - Сентябрь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985FD3">
        <w:tblPrEx>
          <w:tblCellMar>
            <w:top w:w="0" w:type="dxa"/>
            <w:bottom w:w="0" w:type="dxa"/>
          </w:tblCellMar>
        </w:tblPrEx>
        <w:tc>
          <w:tcPr>
            <w:tcW w:w="6112" w:type="dxa"/>
            <w:tcBorders>
              <w:top w:val="nil"/>
              <w:left w:val="nil"/>
              <w:bottom w:val="nil"/>
              <w:right w:val="nil"/>
            </w:tcBorders>
          </w:tcPr>
          <w:p w:rsidR="00985FD3" w:rsidRDefault="00985FD3">
            <w:pPr>
              <w:rPr>
                <w:rFonts w:eastAsiaTheme="minorEastAsia"/>
              </w:rPr>
            </w:pPr>
          </w:p>
        </w:tc>
        <w:tc>
          <w:tcPr>
            <w:tcW w:w="1560" w:type="dxa"/>
            <w:tcBorders>
              <w:top w:val="nil"/>
              <w:left w:val="nil"/>
              <w:bottom w:val="nil"/>
              <w:right w:val="nil"/>
            </w:tcBorders>
          </w:tcPr>
          <w:p w:rsidR="00985FD3" w:rsidRDefault="00985FD3">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Коды</w:t>
            </w:r>
          </w:p>
        </w:tc>
      </w:tr>
      <w:tr w:rsidR="00985FD3">
        <w:tblPrEx>
          <w:tblCellMar>
            <w:top w:w="0" w:type="dxa"/>
            <w:bottom w:w="0" w:type="dxa"/>
          </w:tblCellMar>
        </w:tblPrEx>
        <w:tc>
          <w:tcPr>
            <w:tcW w:w="7672" w:type="dxa"/>
            <w:gridSpan w:val="2"/>
            <w:tcBorders>
              <w:top w:val="nil"/>
              <w:left w:val="nil"/>
              <w:bottom w:val="nil"/>
              <w:right w:val="nil"/>
            </w:tcBorders>
          </w:tcPr>
          <w:p w:rsidR="00985FD3" w:rsidRDefault="00985FD3">
            <w:pPr>
              <w:jc w:val="right"/>
              <w:rPr>
                <w:rFonts w:eastAsiaTheme="minorEastAsia"/>
              </w:rPr>
            </w:pPr>
            <w:r>
              <w:rPr>
                <w:rFonts w:eastAsiaTheme="minorEastAsia"/>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b/>
              </w:rPr>
            </w:pPr>
            <w:r>
              <w:rPr>
                <w:rFonts w:eastAsiaTheme="minorEastAsia"/>
                <w:b/>
              </w:rPr>
              <w:t>0710002</w:t>
            </w:r>
          </w:p>
        </w:tc>
      </w:tr>
      <w:tr w:rsidR="00985FD3">
        <w:tblPrEx>
          <w:tblCellMar>
            <w:top w:w="0" w:type="dxa"/>
            <w:bottom w:w="0" w:type="dxa"/>
          </w:tblCellMar>
        </w:tblPrEx>
        <w:tc>
          <w:tcPr>
            <w:tcW w:w="6112" w:type="dxa"/>
            <w:tcBorders>
              <w:top w:val="nil"/>
              <w:left w:val="nil"/>
              <w:bottom w:val="nil"/>
              <w:right w:val="nil"/>
            </w:tcBorders>
          </w:tcPr>
          <w:p w:rsidR="00985FD3" w:rsidRDefault="00985FD3">
            <w:pPr>
              <w:rPr>
                <w:rFonts w:eastAsiaTheme="minorEastAsia"/>
              </w:rPr>
            </w:pPr>
          </w:p>
        </w:tc>
        <w:tc>
          <w:tcPr>
            <w:tcW w:w="1560" w:type="dxa"/>
            <w:tcBorders>
              <w:top w:val="nil"/>
              <w:left w:val="nil"/>
              <w:bottom w:val="nil"/>
              <w:right w:val="nil"/>
            </w:tcBorders>
          </w:tcPr>
          <w:p w:rsidR="00985FD3" w:rsidRDefault="00985FD3">
            <w:pPr>
              <w:jc w:val="right"/>
              <w:rPr>
                <w:rFonts w:eastAsiaTheme="minorEastAsia"/>
              </w:rPr>
            </w:pPr>
            <w:r>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b/>
              </w:rPr>
            </w:pPr>
            <w:r>
              <w:rPr>
                <w:rFonts w:eastAsiaTheme="minorEastAsia"/>
                <w:b/>
              </w:rPr>
              <w:t>30.09.2019</w:t>
            </w:r>
          </w:p>
        </w:tc>
      </w:tr>
      <w:tr w:rsidR="00985FD3">
        <w:tblPrEx>
          <w:tblCellMar>
            <w:top w:w="0" w:type="dxa"/>
            <w:bottom w:w="0" w:type="dxa"/>
          </w:tblCellMar>
        </w:tblPrEx>
        <w:tc>
          <w:tcPr>
            <w:tcW w:w="6112" w:type="dxa"/>
            <w:tcBorders>
              <w:top w:val="nil"/>
              <w:left w:val="nil"/>
              <w:bottom w:val="nil"/>
              <w:right w:val="nil"/>
            </w:tcBorders>
          </w:tcPr>
          <w:p w:rsidR="00985FD3" w:rsidRDefault="00985FD3">
            <w:pPr>
              <w:rPr>
                <w:rFonts w:eastAsiaTheme="minorEastAsia"/>
                <w:b/>
              </w:rPr>
            </w:pPr>
            <w:r>
              <w:rPr>
                <w:rFonts w:eastAsiaTheme="minorEastAsia"/>
              </w:rPr>
              <w:t>Организация:</w:t>
            </w:r>
            <w:r>
              <w:rPr>
                <w:rFonts w:eastAsiaTheme="minorEastAsia"/>
                <w:b/>
              </w:rPr>
              <w:t xml:space="preserve"> Публичное акционерное общество "КуйбышевАзот"</w:t>
            </w:r>
          </w:p>
        </w:tc>
        <w:tc>
          <w:tcPr>
            <w:tcW w:w="1560" w:type="dxa"/>
            <w:tcBorders>
              <w:top w:val="nil"/>
              <w:left w:val="nil"/>
              <w:bottom w:val="nil"/>
              <w:right w:val="nil"/>
            </w:tcBorders>
          </w:tcPr>
          <w:p w:rsidR="00985FD3" w:rsidRDefault="00985FD3">
            <w:pPr>
              <w:jc w:val="right"/>
              <w:rPr>
                <w:rFonts w:eastAsiaTheme="minorEastAsia"/>
              </w:rPr>
            </w:pPr>
            <w:r>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b/>
              </w:rPr>
            </w:pPr>
            <w:r>
              <w:rPr>
                <w:rFonts w:eastAsiaTheme="minorEastAsia"/>
                <w:b/>
              </w:rPr>
              <w:t>00205311</w:t>
            </w:r>
          </w:p>
        </w:tc>
      </w:tr>
      <w:tr w:rsidR="00985FD3">
        <w:tblPrEx>
          <w:tblCellMar>
            <w:top w:w="0" w:type="dxa"/>
            <w:bottom w:w="0" w:type="dxa"/>
          </w:tblCellMar>
        </w:tblPrEx>
        <w:tc>
          <w:tcPr>
            <w:tcW w:w="6112" w:type="dxa"/>
            <w:tcBorders>
              <w:top w:val="nil"/>
              <w:left w:val="nil"/>
              <w:bottom w:val="nil"/>
              <w:right w:val="nil"/>
            </w:tcBorders>
          </w:tcPr>
          <w:p w:rsidR="00985FD3" w:rsidRDefault="00985FD3">
            <w:pPr>
              <w:rPr>
                <w:rFonts w:eastAsiaTheme="minorEastAsia"/>
              </w:rPr>
            </w:pPr>
            <w:r>
              <w:rPr>
                <w:rFonts w:eastAsiaTheme="minorEastAsia"/>
              </w:rPr>
              <w:t>Идентификационный номер налогоплательщика</w:t>
            </w:r>
          </w:p>
        </w:tc>
        <w:tc>
          <w:tcPr>
            <w:tcW w:w="1560" w:type="dxa"/>
            <w:tcBorders>
              <w:top w:val="nil"/>
              <w:left w:val="nil"/>
              <w:bottom w:val="nil"/>
              <w:right w:val="nil"/>
            </w:tcBorders>
          </w:tcPr>
          <w:p w:rsidR="00985FD3" w:rsidRDefault="00985FD3">
            <w:pPr>
              <w:jc w:val="right"/>
              <w:rPr>
                <w:rFonts w:eastAsiaTheme="minorEastAsia"/>
              </w:rPr>
            </w:pPr>
            <w:r>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b/>
              </w:rPr>
            </w:pPr>
            <w:r>
              <w:rPr>
                <w:rFonts w:eastAsiaTheme="minorEastAsia"/>
                <w:b/>
              </w:rPr>
              <w:t>6320005915</w:t>
            </w:r>
          </w:p>
        </w:tc>
      </w:tr>
      <w:tr w:rsidR="00985FD3">
        <w:tblPrEx>
          <w:tblCellMar>
            <w:top w:w="0" w:type="dxa"/>
            <w:bottom w:w="0" w:type="dxa"/>
          </w:tblCellMar>
        </w:tblPrEx>
        <w:tc>
          <w:tcPr>
            <w:tcW w:w="6112" w:type="dxa"/>
            <w:tcBorders>
              <w:top w:val="nil"/>
              <w:left w:val="nil"/>
              <w:bottom w:val="nil"/>
              <w:right w:val="nil"/>
            </w:tcBorders>
          </w:tcPr>
          <w:p w:rsidR="00985FD3" w:rsidRDefault="00985FD3">
            <w:pPr>
              <w:rPr>
                <w:rFonts w:eastAsiaTheme="minorEastAsia"/>
                <w:b/>
              </w:rPr>
            </w:pPr>
            <w:r>
              <w:rPr>
                <w:rFonts w:eastAsiaTheme="minorEastAsia"/>
              </w:rPr>
              <w:t>Вид деятельности:</w:t>
            </w:r>
            <w:r>
              <w:rPr>
                <w:rFonts w:eastAsiaTheme="minorEastAsia"/>
                <w:b/>
              </w:rPr>
              <w:t xml:space="preserve"> Производство пластмасс и синтетических смол</w:t>
            </w:r>
          </w:p>
        </w:tc>
        <w:tc>
          <w:tcPr>
            <w:tcW w:w="1560" w:type="dxa"/>
            <w:tcBorders>
              <w:top w:val="nil"/>
              <w:left w:val="nil"/>
              <w:bottom w:val="nil"/>
              <w:right w:val="nil"/>
            </w:tcBorders>
          </w:tcPr>
          <w:p w:rsidR="00985FD3" w:rsidRDefault="00985FD3">
            <w:pPr>
              <w:jc w:val="right"/>
              <w:rPr>
                <w:rFonts w:eastAsiaTheme="minorEastAsia"/>
              </w:rPr>
            </w:pPr>
            <w:r>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b/>
              </w:rPr>
            </w:pPr>
            <w:r>
              <w:rPr>
                <w:rFonts w:eastAsiaTheme="minorEastAsia"/>
                <w:b/>
              </w:rPr>
              <w:t>20.15</w:t>
            </w:r>
          </w:p>
        </w:tc>
      </w:tr>
      <w:tr w:rsidR="00985FD3">
        <w:tblPrEx>
          <w:tblCellMar>
            <w:top w:w="0" w:type="dxa"/>
            <w:bottom w:w="0" w:type="dxa"/>
          </w:tblCellMar>
        </w:tblPrEx>
        <w:tc>
          <w:tcPr>
            <w:tcW w:w="6112" w:type="dxa"/>
            <w:tcBorders>
              <w:top w:val="nil"/>
              <w:left w:val="nil"/>
              <w:bottom w:val="nil"/>
              <w:right w:val="nil"/>
            </w:tcBorders>
          </w:tcPr>
          <w:p w:rsidR="00985FD3" w:rsidRDefault="00985FD3">
            <w:pPr>
              <w:rPr>
                <w:rFonts w:eastAsiaTheme="minorEastAsia"/>
                <w:b/>
              </w:rPr>
            </w:pPr>
            <w:r>
              <w:rPr>
                <w:rFonts w:eastAsiaTheme="minorEastAsia"/>
              </w:rPr>
              <w:t>Организационно-правовая форма / форма собственности:</w:t>
            </w:r>
            <w:r>
              <w:rPr>
                <w:rFonts w:eastAsiaTheme="minorEastAsia"/>
                <w:b/>
              </w:rPr>
              <w:t xml:space="preserve"> публичное акционерное общество / Иная смешанная российская собственность</w:t>
            </w:r>
          </w:p>
        </w:tc>
        <w:tc>
          <w:tcPr>
            <w:tcW w:w="1560" w:type="dxa"/>
            <w:tcBorders>
              <w:top w:val="nil"/>
              <w:left w:val="nil"/>
              <w:bottom w:val="nil"/>
              <w:right w:val="nil"/>
            </w:tcBorders>
          </w:tcPr>
          <w:p w:rsidR="00985FD3" w:rsidRDefault="00985FD3">
            <w:pPr>
              <w:jc w:val="right"/>
              <w:rPr>
                <w:rFonts w:eastAsiaTheme="minorEastAsia"/>
              </w:rPr>
            </w:pPr>
            <w:r>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b/>
              </w:rPr>
            </w:pPr>
            <w:r>
              <w:rPr>
                <w:rFonts w:eastAsiaTheme="minorEastAsia"/>
                <w:b/>
              </w:rPr>
              <w:t>1 22 47 / 49</w:t>
            </w:r>
          </w:p>
        </w:tc>
      </w:tr>
      <w:tr w:rsidR="00985FD3">
        <w:tblPrEx>
          <w:tblCellMar>
            <w:top w:w="0" w:type="dxa"/>
            <w:bottom w:w="0" w:type="dxa"/>
          </w:tblCellMar>
        </w:tblPrEx>
        <w:tc>
          <w:tcPr>
            <w:tcW w:w="6112" w:type="dxa"/>
            <w:tcBorders>
              <w:top w:val="nil"/>
              <w:left w:val="nil"/>
              <w:bottom w:val="nil"/>
              <w:right w:val="nil"/>
            </w:tcBorders>
          </w:tcPr>
          <w:p w:rsidR="00985FD3" w:rsidRDefault="00985FD3">
            <w:pPr>
              <w:rPr>
                <w:rFonts w:eastAsiaTheme="minorEastAsia"/>
                <w:b/>
              </w:rPr>
            </w:pPr>
            <w:r>
              <w:rPr>
                <w:rFonts w:eastAsiaTheme="minorEastAsia"/>
              </w:rPr>
              <w:t>Единица измерения:</w:t>
            </w:r>
            <w:r>
              <w:rPr>
                <w:rFonts w:eastAsiaTheme="minorEastAsia"/>
                <w:b/>
              </w:rPr>
              <w:t xml:space="preserve"> тыс. руб.</w:t>
            </w:r>
          </w:p>
        </w:tc>
        <w:tc>
          <w:tcPr>
            <w:tcW w:w="1560" w:type="dxa"/>
            <w:tcBorders>
              <w:top w:val="nil"/>
              <w:left w:val="nil"/>
              <w:bottom w:val="nil"/>
              <w:right w:val="nil"/>
            </w:tcBorders>
          </w:tcPr>
          <w:p w:rsidR="00985FD3" w:rsidRDefault="00985FD3">
            <w:pPr>
              <w:jc w:val="right"/>
              <w:rPr>
                <w:rFonts w:eastAsiaTheme="minorEastAsia"/>
              </w:rPr>
            </w:pPr>
            <w:r>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b/>
              </w:rPr>
            </w:pPr>
            <w:r>
              <w:rPr>
                <w:rFonts w:eastAsiaTheme="minorEastAsia"/>
                <w:b/>
              </w:rPr>
              <w:t>384</w:t>
            </w:r>
          </w:p>
        </w:tc>
      </w:tr>
      <w:tr w:rsidR="00985FD3">
        <w:tblPrEx>
          <w:tblCellMar>
            <w:top w:w="0" w:type="dxa"/>
            <w:bottom w:w="0" w:type="dxa"/>
          </w:tblCellMar>
        </w:tblPrEx>
        <w:tc>
          <w:tcPr>
            <w:tcW w:w="6112" w:type="dxa"/>
            <w:tcBorders>
              <w:top w:val="nil"/>
              <w:left w:val="nil"/>
              <w:bottom w:val="nil"/>
              <w:right w:val="nil"/>
            </w:tcBorders>
          </w:tcPr>
          <w:p w:rsidR="00985FD3" w:rsidRDefault="00985FD3">
            <w:pPr>
              <w:rPr>
                <w:rFonts w:eastAsiaTheme="minorEastAsia"/>
                <w:b/>
              </w:rPr>
            </w:pPr>
            <w:r>
              <w:rPr>
                <w:rFonts w:eastAsiaTheme="minorEastAsia"/>
              </w:rPr>
              <w:t>Местонахождение (адрес):</w:t>
            </w:r>
            <w:r>
              <w:rPr>
                <w:rFonts w:eastAsiaTheme="minorEastAsia"/>
                <w:b/>
              </w:rPr>
              <w:t xml:space="preserve"> 445007 Российская Федерация, Самарская область, г.Тольятти, Новозаводская 6</w:t>
            </w:r>
          </w:p>
        </w:tc>
        <w:tc>
          <w:tcPr>
            <w:tcW w:w="1560" w:type="dxa"/>
            <w:tcBorders>
              <w:top w:val="nil"/>
              <w:left w:val="nil"/>
              <w:bottom w:val="nil"/>
              <w:right w:val="nil"/>
            </w:tcBorders>
          </w:tcPr>
          <w:p w:rsidR="00985FD3" w:rsidRDefault="00985FD3">
            <w:pPr>
              <w:rPr>
                <w:rFonts w:eastAsiaTheme="minorEastAsia"/>
              </w:rPr>
            </w:pPr>
          </w:p>
        </w:tc>
        <w:tc>
          <w:tcPr>
            <w:tcW w:w="1580" w:type="dxa"/>
            <w:tcBorders>
              <w:top w:val="nil"/>
              <w:left w:val="nil"/>
              <w:bottom w:val="nil"/>
              <w:right w:val="nil"/>
            </w:tcBorders>
          </w:tcPr>
          <w:p w:rsidR="00985FD3" w:rsidRDefault="00985FD3">
            <w:pPr>
              <w:rPr>
                <w:rFonts w:eastAsiaTheme="minorEastAsia"/>
              </w:rPr>
            </w:pPr>
          </w:p>
        </w:tc>
      </w:tr>
    </w:tbl>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985FD3">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Пояснения</w:t>
            </w:r>
          </w:p>
        </w:tc>
        <w:tc>
          <w:tcPr>
            <w:tcW w:w="514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Код строки</w:t>
            </w:r>
          </w:p>
        </w:tc>
        <w:tc>
          <w:tcPr>
            <w:tcW w:w="1360" w:type="dxa"/>
            <w:tcBorders>
              <w:top w:val="doub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 xml:space="preserve"> За  9 мес.2019 г.</w:t>
            </w:r>
          </w:p>
        </w:tc>
        <w:tc>
          <w:tcPr>
            <w:tcW w:w="136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 xml:space="preserve"> За  9 мес.2018 г.</w:t>
            </w: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1</w:t>
            </w: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3</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4</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5</w:t>
            </w: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Выручка</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2110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40 836 719</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44 017 192</w:t>
            </w: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2120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-32 435 608</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-32 241 368</w:t>
            </w: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2100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8 401 111</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11 775 824</w:t>
            </w: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2210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-4 675 568</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-4 610 388</w:t>
            </w: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2220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2200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3 725 543</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7 165 436</w:t>
            </w: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2310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447 092</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196 846</w:t>
            </w: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2320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240 002</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190 235</w:t>
            </w: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2330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-1 150 742</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-1 220 829</w:t>
            </w: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2340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3 215 009</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4 182 842</w:t>
            </w: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2350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-2 245 372</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-4 205 212</w:t>
            </w: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2300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4 231 532</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6 309 318</w:t>
            </w: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2410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-673 600</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-1 254 176</w:t>
            </w: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2421</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-45 542</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42 182</w:t>
            </w: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2430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-114 896</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-36 942</w:t>
            </w: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2450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-12 046</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-12 927</w:t>
            </w: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Прочее</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2460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96 999</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72 752</w:t>
            </w: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2400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3 527 989</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5 078 025</w:t>
            </w: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СПРАВОЧНО:</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2510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2520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2500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jc w:val="right"/>
              <w:rPr>
                <w:rFonts w:eastAsiaTheme="minorEastAsia"/>
              </w:rPr>
            </w:pPr>
            <w:r>
              <w:rPr>
                <w:rFonts w:eastAsiaTheme="minorEastAsia"/>
              </w:rPr>
              <w:t>3 527 989</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5 078 025</w:t>
            </w:r>
          </w:p>
        </w:tc>
      </w:tr>
      <w:tr w:rsidR="00985FD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r>
              <w:rPr>
                <w:rFonts w:eastAsiaTheme="minorEastAsia"/>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2900</w:t>
            </w:r>
          </w:p>
        </w:tc>
        <w:tc>
          <w:tcPr>
            <w:tcW w:w="1360" w:type="dxa"/>
            <w:tcBorders>
              <w:top w:val="single" w:sz="6" w:space="0" w:color="auto"/>
              <w:left w:val="single" w:sz="6" w:space="0" w:color="auto"/>
              <w:bottom w:val="single" w:sz="6" w:space="0" w:color="auto"/>
              <w:right w:val="single" w:sz="6" w:space="0" w:color="auto"/>
            </w:tcBorders>
          </w:tcPr>
          <w:p w:rsidR="00985FD3" w:rsidRDefault="00985FD3">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p>
        </w:tc>
      </w:tr>
      <w:tr w:rsidR="00985FD3">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p>
        </w:tc>
        <w:tc>
          <w:tcPr>
            <w:tcW w:w="514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r>
              <w:rPr>
                <w:rFonts w:eastAsiaTheme="minorEastAsia"/>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985FD3" w:rsidRDefault="00985FD3">
            <w:pPr>
              <w:jc w:val="center"/>
              <w:rPr>
                <w:rFonts w:eastAsiaTheme="minorEastAsia"/>
              </w:rPr>
            </w:pPr>
            <w:r>
              <w:rPr>
                <w:rFonts w:eastAsiaTheme="minorEastAsia"/>
              </w:rPr>
              <w:t>2910</w:t>
            </w:r>
          </w:p>
        </w:tc>
        <w:tc>
          <w:tcPr>
            <w:tcW w:w="1360" w:type="dxa"/>
            <w:tcBorders>
              <w:top w:val="single" w:sz="6" w:space="0" w:color="auto"/>
              <w:left w:val="single" w:sz="6" w:space="0" w:color="auto"/>
              <w:bottom w:val="double" w:sz="6" w:space="0" w:color="auto"/>
              <w:right w:val="single" w:sz="6" w:space="0" w:color="auto"/>
            </w:tcBorders>
          </w:tcPr>
          <w:p w:rsidR="00985FD3" w:rsidRDefault="00985FD3">
            <w:pPr>
              <w:rPr>
                <w:rFonts w:eastAsiaTheme="minorEastAsia"/>
              </w:rPr>
            </w:pPr>
          </w:p>
        </w:tc>
        <w:tc>
          <w:tcPr>
            <w:tcW w:w="1360" w:type="dxa"/>
            <w:tcBorders>
              <w:top w:val="single" w:sz="6" w:space="0" w:color="auto"/>
              <w:left w:val="single" w:sz="6" w:space="0" w:color="auto"/>
              <w:bottom w:val="double" w:sz="6" w:space="0" w:color="auto"/>
              <w:right w:val="double" w:sz="6" w:space="0" w:color="auto"/>
            </w:tcBorders>
          </w:tcPr>
          <w:p w:rsidR="00985FD3" w:rsidRDefault="00985FD3">
            <w:pPr>
              <w:rPr>
                <w:rFonts w:eastAsiaTheme="minorEastAsia"/>
              </w:rPr>
            </w:pPr>
          </w:p>
        </w:tc>
      </w:tr>
    </w:tbl>
    <w:p w:rsidR="00985FD3" w:rsidRDefault="00985FD3">
      <w:pPr>
        <w:rPr>
          <w:rFonts w:eastAsiaTheme="minorEastAsia"/>
        </w:rPr>
      </w:pPr>
    </w:p>
    <w:p w:rsidR="00985FD3" w:rsidRDefault="00985FD3">
      <w:pPr>
        <w:ind w:left="200"/>
        <w:rPr>
          <w:rFonts w:eastAsiaTheme="minorEastAsia"/>
        </w:rPr>
      </w:pPr>
    </w:p>
    <w:p w:rsidR="00985FD3" w:rsidRDefault="00985FD3">
      <w:pPr>
        <w:rPr>
          <w:rFonts w:eastAsiaTheme="minorEastAsia"/>
        </w:rPr>
      </w:pPr>
      <w:r>
        <w:rPr>
          <w:rFonts w:eastAsiaTheme="minorEastAsia"/>
        </w:rPr>
        <w:br w:type="page"/>
      </w:r>
    </w:p>
    <w:p w:rsidR="00985FD3" w:rsidRDefault="00985FD3">
      <w:pPr>
        <w:pStyle w:val="2"/>
        <w:rPr>
          <w:rFonts w:eastAsiaTheme="minorEastAsia"/>
          <w:bCs w:val="0"/>
          <w:szCs w:val="20"/>
        </w:rPr>
      </w:pPr>
      <w:bookmarkStart w:id="79" w:name="_Toc24107806"/>
      <w:r>
        <w:rPr>
          <w:rFonts w:eastAsiaTheme="minorEastAsia"/>
          <w:bCs w:val="0"/>
          <w:szCs w:val="20"/>
        </w:rPr>
        <w:t>7.3. Консолидированная финансовая отчетность эмитента</w:t>
      </w:r>
      <w:bookmarkEnd w:id="79"/>
    </w:p>
    <w:p w:rsidR="00985FD3" w:rsidRDefault="00985FD3">
      <w:pPr>
        <w:rPr>
          <w:rFonts w:eastAsiaTheme="minorEastAsia"/>
        </w:rPr>
      </w:pPr>
    </w:p>
    <w:p w:rsidR="00985FD3" w:rsidRDefault="00985FD3">
      <w:pPr>
        <w:rPr>
          <w:rFonts w:eastAsiaTheme="minorEastAsia"/>
        </w:rPr>
      </w:pPr>
    </w:p>
    <w:p w:rsidR="00985FD3" w:rsidRDefault="00985FD3">
      <w:pPr>
        <w:rPr>
          <w:rFonts w:eastAsiaTheme="minorEastAsia"/>
        </w:rPr>
      </w:pPr>
      <w:r>
        <w:rPr>
          <w:rStyle w:val="Subst"/>
          <w:rFonts w:eastAsiaTheme="minorEastAsia"/>
        </w:rPr>
        <w:t>Эмитент имеет обязанность составлять промежуточную консолидированную финансовую отчетность, составленную в соответствии с Международными стандартами финансовой отчетности либо иными, отличными от МСФО, международно признанными правилами</w:t>
      </w:r>
    </w:p>
    <w:p w:rsidR="00985FD3" w:rsidRDefault="00985FD3">
      <w:pPr>
        <w:rPr>
          <w:rFonts w:eastAsiaTheme="minorEastAsia"/>
        </w:rPr>
      </w:pPr>
    </w:p>
    <w:p w:rsidR="00985FD3" w:rsidRDefault="00985FD3">
      <w:pPr>
        <w:pStyle w:val="SubHeading"/>
        <w:rPr>
          <w:rFonts w:eastAsiaTheme="minorEastAsia"/>
        </w:rPr>
      </w:pPr>
      <w:r>
        <w:rPr>
          <w:rFonts w:eastAsiaTheme="minorEastAsia"/>
        </w:rPr>
        <w:t>2019, 6 мес.</w:t>
      </w:r>
    </w:p>
    <w:p w:rsidR="00985FD3" w:rsidRDefault="00985FD3">
      <w:pPr>
        <w:pStyle w:val="SubHeading"/>
        <w:ind w:left="200"/>
        <w:rPr>
          <w:rFonts w:eastAsiaTheme="minorEastAsia"/>
        </w:rPr>
      </w:pPr>
      <w:r>
        <w:rPr>
          <w:rFonts w:eastAsiaTheme="minorEastAsia"/>
        </w:rPr>
        <w:t>Отчетный период</w:t>
      </w:r>
    </w:p>
    <w:p w:rsidR="00985FD3" w:rsidRDefault="00985FD3">
      <w:pPr>
        <w:ind w:left="400"/>
        <w:rPr>
          <w:rFonts w:eastAsiaTheme="minorEastAsia"/>
        </w:rPr>
      </w:pPr>
      <w:r>
        <w:rPr>
          <w:rFonts w:eastAsiaTheme="minorEastAsia"/>
        </w:rPr>
        <w:t>Год:</w:t>
      </w:r>
      <w:r>
        <w:rPr>
          <w:rStyle w:val="Subst"/>
          <w:rFonts w:eastAsiaTheme="minorEastAsia"/>
        </w:rPr>
        <w:t xml:space="preserve"> 2019</w:t>
      </w:r>
    </w:p>
    <w:p w:rsidR="00985FD3" w:rsidRDefault="00985FD3">
      <w:pPr>
        <w:ind w:left="400"/>
        <w:rPr>
          <w:rFonts w:eastAsiaTheme="minorEastAsia"/>
        </w:rPr>
      </w:pPr>
      <w:r>
        <w:rPr>
          <w:rFonts w:eastAsiaTheme="minorEastAsia"/>
        </w:rPr>
        <w:t>Квартал:</w:t>
      </w:r>
      <w:r>
        <w:rPr>
          <w:rStyle w:val="Subst"/>
          <w:rFonts w:eastAsiaTheme="minorEastAsia"/>
        </w:rPr>
        <w:t xml:space="preserve"> II</w:t>
      </w:r>
    </w:p>
    <w:p w:rsidR="00985FD3" w:rsidRDefault="00985FD3">
      <w:pPr>
        <w:ind w:left="200"/>
        <w:rPr>
          <w:rFonts w:eastAsiaTheme="minorEastAsia"/>
        </w:rPr>
      </w:pPr>
      <w:r>
        <w:rPr>
          <w:rFonts w:eastAsiaTheme="minorEastAsia"/>
        </w:rPr>
        <w:t>Стандарты (правила), в соответствии с которыми составлена консолидированная финансовая отчетность, раскрываемая в настоящем пункте ежеквартального отчета</w:t>
      </w:r>
    </w:p>
    <w:p w:rsidR="00985FD3" w:rsidRDefault="00985FD3">
      <w:pPr>
        <w:ind w:left="200"/>
        <w:rPr>
          <w:rFonts w:eastAsiaTheme="minorEastAsia"/>
        </w:rPr>
      </w:pPr>
      <w:r>
        <w:rPr>
          <w:rStyle w:val="Subst"/>
          <w:rFonts w:eastAsiaTheme="minorEastAsia"/>
        </w:rPr>
        <w:t>МСФО</w:t>
      </w:r>
    </w:p>
    <w:p w:rsidR="00985FD3" w:rsidRDefault="00985FD3">
      <w:pPr>
        <w:ind w:left="200"/>
        <w:rPr>
          <w:rStyle w:val="Subst"/>
          <w:rFonts w:eastAsiaTheme="minorEastAsia"/>
        </w:rPr>
      </w:pPr>
      <w:r>
        <w:rPr>
          <w:rStyle w:val="Subst"/>
          <w:rFonts w:eastAsiaTheme="minorEastAsia"/>
        </w:rPr>
        <w:t>Информация приводится в приложении № к настоящему ежеквартальному отчету</w:t>
      </w:r>
    </w:p>
    <w:p w:rsidR="00985FD3" w:rsidRDefault="00985FD3">
      <w:pPr>
        <w:ind w:left="200"/>
        <w:rPr>
          <w:rFonts w:eastAsiaTheme="minorEastAsia"/>
        </w:rPr>
      </w:pPr>
      <w:r>
        <w:rPr>
          <w:rFonts w:eastAsiaTheme="minorEastAsia"/>
        </w:rPr>
        <w:t>Состав отчетности, прилагаемой к настоящему ежеквартальному отчету:</w:t>
      </w:r>
      <w:r>
        <w:rPr>
          <w:rFonts w:eastAsiaTheme="minorEastAsia"/>
        </w:rPr>
        <w:br/>
      </w:r>
    </w:p>
    <w:p w:rsidR="00985FD3" w:rsidRDefault="00985FD3">
      <w:pPr>
        <w:rPr>
          <w:rFonts w:eastAsiaTheme="minorEastAsia"/>
        </w:rPr>
      </w:pPr>
    </w:p>
    <w:p w:rsidR="00985FD3" w:rsidRDefault="00985FD3">
      <w:pPr>
        <w:rPr>
          <w:rFonts w:eastAsiaTheme="minorEastAsia"/>
        </w:rPr>
      </w:pPr>
    </w:p>
    <w:p w:rsidR="00985FD3" w:rsidRDefault="00985FD3">
      <w:pPr>
        <w:pStyle w:val="2"/>
        <w:rPr>
          <w:rFonts w:eastAsiaTheme="minorEastAsia"/>
          <w:bCs w:val="0"/>
          <w:szCs w:val="20"/>
        </w:rPr>
      </w:pPr>
      <w:bookmarkStart w:id="80" w:name="_Toc24107807"/>
      <w:r>
        <w:rPr>
          <w:rFonts w:eastAsiaTheme="minorEastAsia"/>
          <w:bCs w:val="0"/>
          <w:szCs w:val="20"/>
        </w:rPr>
        <w:t>7.4. Сведения об учетной политике эмитента</w:t>
      </w:r>
      <w:bookmarkEnd w:id="80"/>
    </w:p>
    <w:p w:rsidR="00985FD3" w:rsidRDefault="00985FD3">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985FD3" w:rsidRDefault="00985FD3">
      <w:pPr>
        <w:pStyle w:val="2"/>
        <w:rPr>
          <w:rFonts w:eastAsiaTheme="minorEastAsia"/>
          <w:bCs w:val="0"/>
          <w:szCs w:val="20"/>
        </w:rPr>
      </w:pPr>
      <w:bookmarkStart w:id="81" w:name="_Toc24107808"/>
      <w:r>
        <w:rPr>
          <w:rFonts w:eastAsiaTheme="minorEastAsia"/>
          <w:bCs w:val="0"/>
          <w:szCs w:val="20"/>
        </w:rPr>
        <w:t>7.5. Сведения об общей сумме экспорта, а также о доле, которую составляет экспорт в общем объеме продаж</w:t>
      </w:r>
      <w:bookmarkEnd w:id="81"/>
    </w:p>
    <w:p w:rsidR="00985FD3" w:rsidRDefault="00985FD3">
      <w:pPr>
        <w:ind w:left="200"/>
        <w:rPr>
          <w:rFonts w:eastAsiaTheme="minorEastAsia"/>
        </w:rPr>
      </w:pPr>
      <w:r>
        <w:rPr>
          <w:rFonts w:eastAsiaTheme="minorEastAsia"/>
        </w:rPr>
        <w:t>Единица измерения:</w:t>
      </w:r>
      <w:r>
        <w:rPr>
          <w:rStyle w:val="Subst"/>
          <w:rFonts w:eastAsiaTheme="minorEastAsia"/>
        </w:rPr>
        <w:t xml:space="preserve"> тыс. руб.</w:t>
      </w: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85FD3">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2019, 9 мес.</w:t>
            </w:r>
          </w:p>
        </w:tc>
      </w:tr>
      <w:tr w:rsidR="00985FD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Общая сумма доходов эмитента, полученных от экспорта продукции (товаров, работ, услуг)</w:t>
            </w:r>
          </w:p>
        </w:tc>
        <w:tc>
          <w:tcPr>
            <w:tcW w:w="1360" w:type="dxa"/>
            <w:tcBorders>
              <w:top w:val="single" w:sz="6" w:space="0" w:color="auto"/>
              <w:left w:val="single" w:sz="6" w:space="0" w:color="auto"/>
              <w:bottom w:val="single" w:sz="6" w:space="0" w:color="auto"/>
              <w:right w:val="double" w:sz="6" w:space="0" w:color="auto"/>
            </w:tcBorders>
          </w:tcPr>
          <w:p w:rsidR="00985FD3" w:rsidRDefault="00985FD3">
            <w:pPr>
              <w:jc w:val="right"/>
              <w:rPr>
                <w:rFonts w:eastAsiaTheme="minorEastAsia"/>
              </w:rPr>
            </w:pPr>
            <w:r>
              <w:rPr>
                <w:rFonts w:eastAsiaTheme="minorEastAsia"/>
              </w:rPr>
              <w:t>18 699 490</w:t>
            </w:r>
          </w:p>
        </w:tc>
      </w:tr>
      <w:tr w:rsidR="00985FD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Доля таких доходов в выручке от продаж %</w:t>
            </w:r>
          </w:p>
        </w:tc>
        <w:tc>
          <w:tcPr>
            <w:tcW w:w="1360" w:type="dxa"/>
            <w:tcBorders>
              <w:top w:val="single" w:sz="6" w:space="0" w:color="auto"/>
              <w:left w:val="single" w:sz="6" w:space="0" w:color="auto"/>
              <w:bottom w:val="double" w:sz="6" w:space="0" w:color="auto"/>
              <w:right w:val="double" w:sz="6" w:space="0" w:color="auto"/>
            </w:tcBorders>
          </w:tcPr>
          <w:p w:rsidR="00985FD3" w:rsidRDefault="00985FD3">
            <w:pPr>
              <w:jc w:val="right"/>
              <w:rPr>
                <w:rFonts w:eastAsiaTheme="minorEastAsia"/>
              </w:rPr>
            </w:pPr>
            <w:r>
              <w:rPr>
                <w:rFonts w:eastAsiaTheme="minorEastAsia"/>
              </w:rPr>
              <w:t>45.8</w:t>
            </w:r>
          </w:p>
        </w:tc>
      </w:tr>
    </w:tbl>
    <w:p w:rsidR="00985FD3" w:rsidRDefault="00985FD3">
      <w:pPr>
        <w:rPr>
          <w:rFonts w:eastAsiaTheme="minorEastAsia"/>
        </w:rPr>
      </w:pPr>
    </w:p>
    <w:p w:rsidR="00985FD3" w:rsidRDefault="00985FD3">
      <w:pPr>
        <w:ind w:left="200"/>
        <w:rPr>
          <w:rFonts w:eastAsiaTheme="minorEastAsia"/>
        </w:rPr>
      </w:pPr>
      <w:r>
        <w:rPr>
          <w:rFonts w:eastAsiaTheme="minorEastAsia"/>
        </w:rPr>
        <w:t>Дополнительная информация:</w:t>
      </w:r>
      <w:r>
        <w:rPr>
          <w:rFonts w:eastAsiaTheme="minorEastAsia"/>
        </w:rPr>
        <w:br/>
      </w:r>
    </w:p>
    <w:p w:rsidR="00985FD3" w:rsidRDefault="00985FD3">
      <w:pPr>
        <w:pStyle w:val="2"/>
        <w:rPr>
          <w:rFonts w:eastAsiaTheme="minorEastAsia"/>
          <w:bCs w:val="0"/>
          <w:szCs w:val="20"/>
        </w:rPr>
      </w:pPr>
      <w:bookmarkStart w:id="82" w:name="_Toc24107809"/>
      <w:r>
        <w:rPr>
          <w:rFonts w:eastAsiaTheme="minorEastAsia"/>
          <w:bCs w:val="0"/>
          <w:szCs w:val="20"/>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2"/>
    </w:p>
    <w:p w:rsidR="00985FD3" w:rsidRDefault="00985FD3">
      <w:pPr>
        <w:pStyle w:val="SubHeading"/>
        <w:ind w:left="200"/>
        <w:rPr>
          <w:rFonts w:eastAsiaTheme="minorEastAsia"/>
        </w:rPr>
      </w:pPr>
      <w:r>
        <w:rPr>
          <w:rFonts w:eastAsiaTheme="minorEastAsia"/>
        </w:rPr>
        <w:t>Сведения о существенных изменениях в составе имущества эмитента, произошедших в течение 12 месяцев до даты окончания отчетного квартала</w:t>
      </w:r>
    </w:p>
    <w:p w:rsidR="00985FD3" w:rsidRDefault="00985FD3">
      <w:pPr>
        <w:ind w:left="400"/>
        <w:rPr>
          <w:rFonts w:eastAsiaTheme="minorEastAsia"/>
        </w:rPr>
      </w:pPr>
      <w:r>
        <w:rPr>
          <w:rStyle w:val="Subst"/>
          <w:rFonts w:eastAsiaTheme="minorEastAsia"/>
        </w:rPr>
        <w:t>Существенных изменений в составе имущества эмитента, произошедших в течение 12 месяцев до даты окончания отчетного квартала, не было</w:t>
      </w:r>
    </w:p>
    <w:p w:rsidR="00985FD3" w:rsidRDefault="00985FD3">
      <w:pPr>
        <w:ind w:left="200"/>
        <w:rPr>
          <w:rFonts w:eastAsiaTheme="minorEastAsia"/>
        </w:rPr>
      </w:pPr>
      <w:r>
        <w:rPr>
          <w:rFonts w:eastAsiaTheme="minorEastAsia"/>
        </w:rPr>
        <w:t>Дополнительная информация:</w:t>
      </w:r>
      <w:r>
        <w:rPr>
          <w:rFonts w:eastAsiaTheme="minorEastAsia"/>
        </w:rPr>
        <w:br/>
      </w:r>
    </w:p>
    <w:p w:rsidR="00985FD3" w:rsidRDefault="00985FD3">
      <w:pPr>
        <w:pStyle w:val="2"/>
        <w:rPr>
          <w:rFonts w:eastAsiaTheme="minorEastAsia"/>
          <w:bCs w:val="0"/>
          <w:szCs w:val="20"/>
        </w:rPr>
      </w:pPr>
      <w:bookmarkStart w:id="83" w:name="_Toc24107810"/>
      <w:r>
        <w:rPr>
          <w:rFonts w:eastAsiaTheme="minorEastAsia"/>
          <w:bCs w:val="0"/>
          <w:szCs w:val="20"/>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3"/>
    </w:p>
    <w:p w:rsidR="00985FD3" w:rsidRDefault="00985FD3">
      <w:pPr>
        <w:ind w:left="200"/>
        <w:rPr>
          <w:rFonts w:eastAsiaTheme="minorEastAsia"/>
        </w:rPr>
      </w:pPr>
      <w:r>
        <w:rPr>
          <w:rStyle w:val="Subst"/>
          <w:rFonts w:eastAsiaTheme="minorEastAsia"/>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985FD3" w:rsidRDefault="00985FD3">
      <w:pPr>
        <w:pStyle w:val="1"/>
        <w:rPr>
          <w:rFonts w:eastAsiaTheme="minorEastAsia"/>
          <w:bCs w:val="0"/>
          <w:szCs w:val="20"/>
        </w:rPr>
      </w:pPr>
      <w:bookmarkStart w:id="84" w:name="_Toc24107811"/>
      <w:r>
        <w:rPr>
          <w:rFonts w:eastAsiaTheme="minorEastAsia"/>
          <w:bCs w:val="0"/>
          <w:szCs w:val="20"/>
        </w:rPr>
        <w:lastRenderedPageBreak/>
        <w:t>Раздел VIII. Дополнительные сведения об эмитенте и о размещенных им эмиссионных ценных бумагах</w:t>
      </w:r>
      <w:bookmarkEnd w:id="84"/>
    </w:p>
    <w:p w:rsidR="00985FD3" w:rsidRDefault="00985FD3">
      <w:pPr>
        <w:pStyle w:val="2"/>
        <w:rPr>
          <w:rFonts w:eastAsiaTheme="minorEastAsia"/>
          <w:bCs w:val="0"/>
          <w:szCs w:val="20"/>
        </w:rPr>
      </w:pPr>
      <w:bookmarkStart w:id="85" w:name="_Toc24107812"/>
      <w:r>
        <w:rPr>
          <w:rFonts w:eastAsiaTheme="minorEastAsia"/>
          <w:bCs w:val="0"/>
          <w:szCs w:val="20"/>
        </w:rPr>
        <w:t>8.1. Дополнительные сведения об эмитенте</w:t>
      </w:r>
      <w:bookmarkEnd w:id="85"/>
    </w:p>
    <w:p w:rsidR="00985FD3" w:rsidRDefault="00985FD3">
      <w:pPr>
        <w:pStyle w:val="2"/>
        <w:rPr>
          <w:rFonts w:eastAsiaTheme="minorEastAsia"/>
          <w:bCs w:val="0"/>
          <w:szCs w:val="20"/>
        </w:rPr>
      </w:pPr>
      <w:bookmarkStart w:id="86" w:name="_Toc24107813"/>
      <w:r>
        <w:rPr>
          <w:rFonts w:eastAsiaTheme="minorEastAsia"/>
          <w:bCs w:val="0"/>
          <w:szCs w:val="20"/>
        </w:rPr>
        <w:t>8.1.1. Сведения о размере, структуре уставного капитала эмитента</w:t>
      </w:r>
      <w:bookmarkEnd w:id="86"/>
    </w:p>
    <w:p w:rsidR="00985FD3" w:rsidRDefault="00985FD3">
      <w:pPr>
        <w:ind w:left="200"/>
        <w:rPr>
          <w:rFonts w:eastAsiaTheme="minorEastAsia"/>
        </w:rPr>
      </w:pPr>
      <w:r>
        <w:rPr>
          <w:rFonts w:eastAsiaTheme="minorEastAsia"/>
        </w:rPr>
        <w:t>Размер уставного капитала эмитента на дату окончания отчетного квартала, руб.:</w:t>
      </w:r>
      <w:r>
        <w:rPr>
          <w:rStyle w:val="Subst"/>
          <w:rFonts w:eastAsiaTheme="minorEastAsia"/>
        </w:rPr>
        <w:t xml:space="preserve"> 237 844 505</w:t>
      </w:r>
    </w:p>
    <w:p w:rsidR="00985FD3" w:rsidRDefault="00985FD3">
      <w:pPr>
        <w:pStyle w:val="SubHeading"/>
        <w:ind w:left="200"/>
        <w:rPr>
          <w:rFonts w:eastAsiaTheme="minorEastAsia"/>
        </w:rPr>
      </w:pPr>
      <w:r>
        <w:rPr>
          <w:rFonts w:eastAsiaTheme="minorEastAsia"/>
        </w:rPr>
        <w:t>Обыкновенные акции</w:t>
      </w:r>
    </w:p>
    <w:p w:rsidR="00985FD3" w:rsidRDefault="00985FD3">
      <w:pPr>
        <w:ind w:left="400"/>
        <w:rPr>
          <w:rFonts w:eastAsiaTheme="minorEastAsia"/>
        </w:rPr>
      </w:pPr>
      <w:r>
        <w:rPr>
          <w:rFonts w:eastAsiaTheme="minorEastAsia"/>
        </w:rPr>
        <w:t>Общая номинальная стоимость:</w:t>
      </w:r>
      <w:r>
        <w:rPr>
          <w:rStyle w:val="Subst"/>
          <w:rFonts w:eastAsiaTheme="minorEastAsia"/>
        </w:rPr>
        <w:t xml:space="preserve"> 234 147 999</w:t>
      </w:r>
    </w:p>
    <w:p w:rsidR="00985FD3" w:rsidRDefault="00985FD3">
      <w:pPr>
        <w:ind w:left="400"/>
        <w:rPr>
          <w:rFonts w:eastAsiaTheme="minorEastAsia"/>
        </w:rPr>
      </w:pPr>
      <w:r>
        <w:rPr>
          <w:rFonts w:eastAsiaTheme="minorEastAsia"/>
        </w:rPr>
        <w:t>Размер доли в УК, %:</w:t>
      </w:r>
      <w:r>
        <w:rPr>
          <w:rStyle w:val="Subst"/>
          <w:rFonts w:eastAsiaTheme="minorEastAsia"/>
        </w:rPr>
        <w:t xml:space="preserve"> 98.4458308171</w:t>
      </w:r>
    </w:p>
    <w:p w:rsidR="00985FD3" w:rsidRDefault="00985FD3">
      <w:pPr>
        <w:pStyle w:val="SubHeading"/>
        <w:ind w:left="200"/>
        <w:rPr>
          <w:rFonts w:eastAsiaTheme="minorEastAsia"/>
        </w:rPr>
      </w:pPr>
      <w:r>
        <w:rPr>
          <w:rFonts w:eastAsiaTheme="minorEastAsia"/>
        </w:rPr>
        <w:t>Привилегированные</w:t>
      </w:r>
    </w:p>
    <w:p w:rsidR="00985FD3" w:rsidRDefault="00985FD3">
      <w:pPr>
        <w:ind w:left="400"/>
        <w:rPr>
          <w:rFonts w:eastAsiaTheme="minorEastAsia"/>
        </w:rPr>
      </w:pPr>
      <w:r>
        <w:rPr>
          <w:rFonts w:eastAsiaTheme="minorEastAsia"/>
        </w:rPr>
        <w:t>Общая номинальная стоимость:</w:t>
      </w:r>
      <w:r>
        <w:rPr>
          <w:rStyle w:val="Subst"/>
          <w:rFonts w:eastAsiaTheme="minorEastAsia"/>
        </w:rPr>
        <w:t xml:space="preserve"> 3 696 506</w:t>
      </w:r>
    </w:p>
    <w:p w:rsidR="00985FD3" w:rsidRDefault="00985FD3">
      <w:pPr>
        <w:ind w:left="400"/>
        <w:rPr>
          <w:rFonts w:eastAsiaTheme="minorEastAsia"/>
        </w:rPr>
      </w:pPr>
      <w:r>
        <w:rPr>
          <w:rFonts w:eastAsiaTheme="minorEastAsia"/>
        </w:rPr>
        <w:t>Размер доли в УК, %:</w:t>
      </w:r>
      <w:r>
        <w:rPr>
          <w:rStyle w:val="Subst"/>
          <w:rFonts w:eastAsiaTheme="minorEastAsia"/>
        </w:rPr>
        <w:t xml:space="preserve"> 1.5541691829</w:t>
      </w:r>
    </w:p>
    <w:p w:rsidR="00985FD3" w:rsidRDefault="00985FD3">
      <w:pPr>
        <w:ind w:left="200"/>
        <w:rPr>
          <w:rFonts w:eastAsiaTheme="minorEastAsia"/>
        </w:rPr>
      </w:pPr>
      <w:r>
        <w:rPr>
          <w:rFonts w:eastAsiaTheme="minorEastAsia"/>
        </w:rPr>
        <w:t>Указывается информация о соответствии величины уставного капитала, приведенной в настоящем пункте, учредительным документам эмитента:</w:t>
      </w:r>
      <w:r>
        <w:rPr>
          <w:rFonts w:eastAsiaTheme="minorEastAsia"/>
        </w:rPr>
        <w:br/>
      </w:r>
      <w:r>
        <w:rPr>
          <w:rStyle w:val="Subst"/>
          <w:rFonts w:eastAsiaTheme="minorEastAsia"/>
        </w:rPr>
        <w:t>Величина уставного капитала соответствует учредительным документам</w:t>
      </w:r>
    </w:p>
    <w:p w:rsidR="00985FD3" w:rsidRDefault="00985FD3">
      <w:pPr>
        <w:ind w:left="200"/>
        <w:rPr>
          <w:rFonts w:eastAsiaTheme="minorEastAsia"/>
        </w:rPr>
      </w:pPr>
    </w:p>
    <w:p w:rsidR="00985FD3" w:rsidRDefault="00985FD3">
      <w:pPr>
        <w:pStyle w:val="2"/>
        <w:rPr>
          <w:rFonts w:eastAsiaTheme="minorEastAsia"/>
          <w:bCs w:val="0"/>
          <w:szCs w:val="20"/>
        </w:rPr>
      </w:pPr>
      <w:bookmarkStart w:id="87" w:name="_Toc24107814"/>
      <w:r>
        <w:rPr>
          <w:rFonts w:eastAsiaTheme="minorEastAsia"/>
          <w:bCs w:val="0"/>
          <w:szCs w:val="20"/>
        </w:rPr>
        <w:t>8.1.2. Сведения об изменении размера уставного капитала эмитента</w:t>
      </w:r>
      <w:bookmarkEnd w:id="87"/>
    </w:p>
    <w:p w:rsidR="00985FD3" w:rsidRDefault="00985FD3">
      <w:pPr>
        <w:ind w:left="200"/>
        <w:rPr>
          <w:rFonts w:eastAsiaTheme="minorEastAsia"/>
        </w:rPr>
      </w:pPr>
      <w:r>
        <w:rPr>
          <w:rStyle w:val="Subst"/>
          <w:rFonts w:eastAsiaTheme="minorEastAsia"/>
        </w:rPr>
        <w:t>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не было</w:t>
      </w:r>
    </w:p>
    <w:p w:rsidR="00985FD3" w:rsidRDefault="00985FD3">
      <w:pPr>
        <w:pStyle w:val="2"/>
        <w:rPr>
          <w:rFonts w:eastAsiaTheme="minorEastAsia"/>
          <w:bCs w:val="0"/>
          <w:szCs w:val="20"/>
        </w:rPr>
      </w:pPr>
      <w:bookmarkStart w:id="88" w:name="_Toc24107815"/>
      <w:r>
        <w:rPr>
          <w:rFonts w:eastAsiaTheme="minorEastAsia"/>
          <w:bCs w:val="0"/>
          <w:szCs w:val="20"/>
        </w:rPr>
        <w:t>8.1.3. Сведения о порядке созыва и проведения собрания (заседания) высшего органа управления эмитента</w:t>
      </w:r>
      <w:bookmarkEnd w:id="88"/>
    </w:p>
    <w:p w:rsidR="00985FD3" w:rsidRDefault="00985FD3">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985FD3" w:rsidRDefault="00985FD3">
      <w:pPr>
        <w:pStyle w:val="2"/>
        <w:rPr>
          <w:rFonts w:eastAsiaTheme="minorEastAsia"/>
          <w:bCs w:val="0"/>
          <w:szCs w:val="20"/>
        </w:rPr>
      </w:pPr>
      <w:bookmarkStart w:id="89" w:name="_Toc24107816"/>
      <w:r>
        <w:rPr>
          <w:rFonts w:eastAsiaTheme="minorEastAsia"/>
          <w:bCs w:val="0"/>
          <w:szCs w:val="20"/>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9"/>
    </w:p>
    <w:p w:rsidR="00985FD3" w:rsidRDefault="00985FD3">
      <w:pPr>
        <w:ind w:left="200"/>
        <w:rPr>
          <w:rFonts w:eastAsiaTheme="minorEastAsia"/>
        </w:rPr>
      </w:pPr>
      <w:r>
        <w:rPr>
          <w:rFonts w:eastAsiaTheme="minorEastAsia"/>
        </w:rP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985FD3" w:rsidRDefault="00985FD3">
      <w:pPr>
        <w:ind w:left="200"/>
        <w:rPr>
          <w:rFonts w:eastAsiaTheme="minorEastAsia"/>
        </w:rPr>
      </w:pPr>
      <w:r>
        <w:rPr>
          <w:rStyle w:val="Subst"/>
          <w:rFonts w:eastAsiaTheme="minorEastAsia"/>
        </w:rPr>
        <w:t>1. Полное фирменное наименование: Закрытое акционерное общество "Печерское"</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ЗАО "Печерское"</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446084 Россия, Самарcкая область, Сызранский район, с. Печерское</w:t>
      </w:r>
    </w:p>
    <w:p w:rsidR="00985FD3" w:rsidRDefault="00985FD3">
      <w:pPr>
        <w:ind w:left="200"/>
        <w:rPr>
          <w:rFonts w:eastAsiaTheme="minorEastAsia"/>
        </w:rPr>
      </w:pPr>
      <w:r>
        <w:rPr>
          <w:rFonts w:eastAsiaTheme="minorEastAsia"/>
        </w:rPr>
        <w:t>ИНН:</w:t>
      </w:r>
      <w:r>
        <w:rPr>
          <w:rStyle w:val="Subst"/>
          <w:rFonts w:eastAsiaTheme="minorEastAsia"/>
        </w:rPr>
        <w:t xml:space="preserve"> 6383004400</w:t>
      </w:r>
    </w:p>
    <w:p w:rsidR="00985FD3" w:rsidRDefault="00985FD3">
      <w:pPr>
        <w:ind w:left="200"/>
        <w:rPr>
          <w:rFonts w:eastAsiaTheme="minorEastAsia"/>
        </w:rPr>
      </w:pPr>
      <w:r>
        <w:rPr>
          <w:rFonts w:eastAsiaTheme="minorEastAsia"/>
        </w:rPr>
        <w:t>ОГРН:</w:t>
      </w:r>
      <w:r>
        <w:rPr>
          <w:rStyle w:val="Subst"/>
          <w:rFonts w:eastAsiaTheme="minorEastAsia"/>
        </w:rPr>
        <w:t xml:space="preserve"> 1036301254472</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985FD3" w:rsidRDefault="00985FD3">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100%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2. Полное фирменное наименование: Общество с ограниченной ответственностью "Тольяттихиминвест"</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"Тольяттихиминвест"</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445007 Россия, Самарская область. г. Тольятти, Новозаводская 6</w:t>
      </w:r>
    </w:p>
    <w:p w:rsidR="00985FD3" w:rsidRDefault="00985FD3">
      <w:pPr>
        <w:ind w:left="200"/>
        <w:rPr>
          <w:rFonts w:eastAsiaTheme="minorEastAsia"/>
        </w:rPr>
      </w:pPr>
      <w:r>
        <w:rPr>
          <w:rFonts w:eastAsiaTheme="minorEastAsia"/>
        </w:rPr>
        <w:lastRenderedPageBreak/>
        <w:t>ИНН:</w:t>
      </w:r>
      <w:r>
        <w:rPr>
          <w:rStyle w:val="Subst"/>
          <w:rFonts w:eastAsiaTheme="minorEastAsia"/>
        </w:rPr>
        <w:t xml:space="preserve"> 6323059179</w:t>
      </w:r>
    </w:p>
    <w:p w:rsidR="00985FD3" w:rsidRDefault="00985FD3">
      <w:pPr>
        <w:ind w:left="200"/>
        <w:rPr>
          <w:rFonts w:eastAsiaTheme="minorEastAsia"/>
        </w:rPr>
      </w:pPr>
      <w:r>
        <w:rPr>
          <w:rFonts w:eastAsiaTheme="minorEastAsia"/>
        </w:rPr>
        <w:t>ОГРН:</w:t>
      </w:r>
      <w:r>
        <w:rPr>
          <w:rStyle w:val="Subst"/>
          <w:rFonts w:eastAsiaTheme="minorEastAsia"/>
        </w:rPr>
        <w:t xml:space="preserve"> 1036301062654</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3.89%</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3.528%</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3. Полное фирменное наименование: Общество с ограниченной ответственностью «Куйбышевазот-инвест»</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445007 Россия, Самарская область, г. Тольятти, Новозаводская 6</w:t>
      </w:r>
    </w:p>
    <w:p w:rsidR="00985FD3" w:rsidRDefault="00985FD3">
      <w:pPr>
        <w:ind w:left="200"/>
        <w:rPr>
          <w:rFonts w:eastAsiaTheme="minorEastAsia"/>
        </w:rPr>
      </w:pPr>
      <w:r>
        <w:rPr>
          <w:rFonts w:eastAsiaTheme="minorEastAsia"/>
        </w:rPr>
        <w:t>ИНН:</w:t>
      </w:r>
      <w:r>
        <w:rPr>
          <w:rStyle w:val="Subst"/>
          <w:rFonts w:eastAsiaTheme="minorEastAsia"/>
        </w:rPr>
        <w:t xml:space="preserve"> 6323070398</w:t>
      </w:r>
    </w:p>
    <w:p w:rsidR="00985FD3" w:rsidRDefault="00985FD3">
      <w:pPr>
        <w:ind w:left="200"/>
        <w:rPr>
          <w:rFonts w:eastAsiaTheme="minorEastAsia"/>
        </w:rPr>
      </w:pPr>
      <w:r>
        <w:rPr>
          <w:rFonts w:eastAsiaTheme="minorEastAsia"/>
        </w:rPr>
        <w:t>ОГРН:</w:t>
      </w:r>
      <w:r>
        <w:rPr>
          <w:rStyle w:val="Subst"/>
          <w:rFonts w:eastAsiaTheme="minorEastAsia"/>
        </w:rPr>
        <w:t xml:space="preserve"> 1036301068275</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5.075%</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4.979%</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4. Полное фирменное наименование: Общество с ограниченной ответственностью «Азотремстрой»</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«Азотремстрой»</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445007 Россия, Самарская область, г. Тольятти, Новозаводская 11А корп. 1</w:t>
      </w:r>
    </w:p>
    <w:p w:rsidR="00985FD3" w:rsidRDefault="00985FD3">
      <w:pPr>
        <w:ind w:left="200"/>
        <w:rPr>
          <w:rFonts w:eastAsiaTheme="minorEastAsia"/>
        </w:rPr>
      </w:pPr>
      <w:r>
        <w:rPr>
          <w:rFonts w:eastAsiaTheme="minorEastAsia"/>
        </w:rPr>
        <w:t>ИНН:</w:t>
      </w:r>
      <w:r>
        <w:rPr>
          <w:rStyle w:val="Subst"/>
          <w:rFonts w:eastAsiaTheme="minorEastAsia"/>
        </w:rPr>
        <w:t xml:space="preserve"> 6323093444</w:t>
      </w:r>
    </w:p>
    <w:p w:rsidR="00985FD3" w:rsidRDefault="00985FD3">
      <w:pPr>
        <w:ind w:left="200"/>
        <w:rPr>
          <w:rFonts w:eastAsiaTheme="minorEastAsia"/>
        </w:rPr>
      </w:pPr>
      <w:r>
        <w:rPr>
          <w:rFonts w:eastAsiaTheme="minorEastAsia"/>
        </w:rPr>
        <w:t>ОГРН:</w:t>
      </w:r>
      <w:r>
        <w:rPr>
          <w:rStyle w:val="Subst"/>
          <w:rFonts w:eastAsiaTheme="minorEastAsia"/>
        </w:rPr>
        <w:t xml:space="preserve"> 1066320195985</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5. Полное фирменное наименование: Общество с ограниченной ответственностью "Обшаровская база минеральных удобрений"</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"Обшаровская БМУ"</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445550 Россия, Самарская область, Приволжский район, село Обшаровка, Железнодорожная улица</w:t>
      </w:r>
    </w:p>
    <w:p w:rsidR="00985FD3" w:rsidRDefault="00985FD3">
      <w:pPr>
        <w:ind w:left="200"/>
        <w:rPr>
          <w:rFonts w:eastAsiaTheme="minorEastAsia"/>
        </w:rPr>
      </w:pPr>
      <w:r>
        <w:rPr>
          <w:rFonts w:eastAsiaTheme="minorEastAsia"/>
        </w:rPr>
        <w:t>ИНН:</w:t>
      </w:r>
      <w:r>
        <w:rPr>
          <w:rStyle w:val="Subst"/>
          <w:rFonts w:eastAsiaTheme="minorEastAsia"/>
        </w:rPr>
        <w:t xml:space="preserve"> 6380003510</w:t>
      </w:r>
    </w:p>
    <w:p w:rsidR="00985FD3" w:rsidRDefault="00985FD3">
      <w:pPr>
        <w:ind w:left="200"/>
        <w:rPr>
          <w:rFonts w:eastAsiaTheme="minorEastAsia"/>
        </w:rPr>
      </w:pPr>
      <w:r>
        <w:rPr>
          <w:rFonts w:eastAsiaTheme="minorEastAsia"/>
        </w:rPr>
        <w:t>ОГРН:</w:t>
      </w:r>
      <w:r>
        <w:rPr>
          <w:rStyle w:val="Subst"/>
          <w:rFonts w:eastAsiaTheme="minorEastAsia"/>
        </w:rPr>
        <w:t xml:space="preserve"> 1026303884265</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6. Полное фирменное наименование: Общество с ограниченной ответственностью « Активинвест»</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 Активинвест»</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445007 Россия, Самарская обл, г.Тольятти, Новозаводская 6</w:t>
      </w:r>
    </w:p>
    <w:p w:rsidR="00985FD3" w:rsidRDefault="00985FD3">
      <w:pPr>
        <w:ind w:left="200"/>
        <w:rPr>
          <w:rFonts w:eastAsiaTheme="minorEastAsia"/>
        </w:rPr>
      </w:pPr>
      <w:r>
        <w:rPr>
          <w:rFonts w:eastAsiaTheme="minorEastAsia"/>
        </w:rPr>
        <w:t>ИНН:</w:t>
      </w:r>
      <w:r>
        <w:rPr>
          <w:rStyle w:val="Subst"/>
          <w:rFonts w:eastAsiaTheme="minorEastAsia"/>
        </w:rPr>
        <w:t xml:space="preserve"> 6323093370</w:t>
      </w:r>
    </w:p>
    <w:p w:rsidR="00985FD3" w:rsidRDefault="00985FD3">
      <w:pPr>
        <w:ind w:left="200"/>
        <w:rPr>
          <w:rFonts w:eastAsiaTheme="minorEastAsia"/>
        </w:rPr>
      </w:pPr>
      <w:r>
        <w:rPr>
          <w:rFonts w:eastAsiaTheme="minorEastAsia"/>
        </w:rPr>
        <w:t>ОГРН:</w:t>
      </w:r>
      <w:r>
        <w:rPr>
          <w:rStyle w:val="Subst"/>
          <w:rFonts w:eastAsiaTheme="minorEastAsia"/>
        </w:rPr>
        <w:t xml:space="preserve"> 1066320195215</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985FD3" w:rsidRDefault="00985FD3">
      <w:pPr>
        <w:ind w:left="200"/>
        <w:rPr>
          <w:rFonts w:eastAsiaTheme="minorEastAsia"/>
        </w:rPr>
      </w:pPr>
      <w:r>
        <w:rPr>
          <w:rFonts w:eastAsiaTheme="minorEastAsia"/>
        </w:rPr>
        <w:lastRenderedPageBreak/>
        <w:t>Доля участия лица в уставном капитале эмитента:</w:t>
      </w:r>
      <w:r>
        <w:rPr>
          <w:rStyle w:val="Subst"/>
          <w:rFonts w:eastAsiaTheme="minorEastAsia"/>
        </w:rPr>
        <w:t xml:space="preserve"> 16.206%</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15.987%</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7. Полное фирменное наименование: Общество с ограниченной ответственностью «Аинком»</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«Аинком»</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105066 Россия, Москва, Нижняя Красносельская 40/12 корп. 20</w:t>
      </w:r>
    </w:p>
    <w:p w:rsidR="00985FD3" w:rsidRDefault="00985FD3">
      <w:pPr>
        <w:ind w:left="200"/>
        <w:rPr>
          <w:rFonts w:eastAsiaTheme="minorEastAsia"/>
        </w:rPr>
      </w:pPr>
      <w:r>
        <w:rPr>
          <w:rFonts w:eastAsiaTheme="minorEastAsia"/>
        </w:rPr>
        <w:t>ИНН:</w:t>
      </w:r>
      <w:r>
        <w:rPr>
          <w:rStyle w:val="Subst"/>
          <w:rFonts w:eastAsiaTheme="minorEastAsia"/>
        </w:rPr>
        <w:t xml:space="preserve"> 7701504320</w:t>
      </w:r>
    </w:p>
    <w:p w:rsidR="00985FD3" w:rsidRDefault="00985FD3">
      <w:pPr>
        <w:ind w:left="200"/>
        <w:rPr>
          <w:rFonts w:eastAsiaTheme="minorEastAsia"/>
        </w:rPr>
      </w:pPr>
      <w:r>
        <w:rPr>
          <w:rFonts w:eastAsiaTheme="minorEastAsia"/>
        </w:rPr>
        <w:t>ОГРН:</w:t>
      </w:r>
      <w:r>
        <w:rPr>
          <w:rStyle w:val="Subst"/>
          <w:rFonts w:eastAsiaTheme="minorEastAsia"/>
        </w:rPr>
        <w:t xml:space="preserve"> 1037739893047</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8. Полное фирменное наименование: Общество с ограниченной ответственностью «Московские волокна»</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«Московские волокна»</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105066 Россия, г.Москва, Нижняя Красносельская 40/12 корп. 20</w:t>
      </w:r>
    </w:p>
    <w:p w:rsidR="00985FD3" w:rsidRDefault="00985FD3">
      <w:pPr>
        <w:ind w:left="200"/>
        <w:rPr>
          <w:rFonts w:eastAsiaTheme="minorEastAsia"/>
        </w:rPr>
      </w:pPr>
      <w:r>
        <w:rPr>
          <w:rFonts w:eastAsiaTheme="minorEastAsia"/>
        </w:rPr>
        <w:t>ИНН:</w:t>
      </w:r>
      <w:r>
        <w:rPr>
          <w:rStyle w:val="Subst"/>
          <w:rFonts w:eastAsiaTheme="minorEastAsia"/>
        </w:rPr>
        <w:t xml:space="preserve"> 7701504337</w:t>
      </w:r>
    </w:p>
    <w:p w:rsidR="00985FD3" w:rsidRDefault="00985FD3">
      <w:pPr>
        <w:ind w:left="200"/>
        <w:rPr>
          <w:rFonts w:eastAsiaTheme="minorEastAsia"/>
        </w:rPr>
      </w:pPr>
      <w:r>
        <w:rPr>
          <w:rFonts w:eastAsiaTheme="minorEastAsia"/>
        </w:rPr>
        <w:t>ОГРН:</w:t>
      </w:r>
      <w:r>
        <w:rPr>
          <w:rStyle w:val="Subst"/>
          <w:rFonts w:eastAsiaTheme="minorEastAsia"/>
        </w:rPr>
        <w:t xml:space="preserve"> 1037739893080</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9. Полное фирменное наименование: Общество с ограниченной ответственностью «Внешние инвестиции»</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«Внешние инвестиции»</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445007 Россия, Самарская область, г.Тольятти, Новозаводская 6</w:t>
      </w:r>
    </w:p>
    <w:p w:rsidR="00985FD3" w:rsidRDefault="00985FD3">
      <w:pPr>
        <w:ind w:left="200"/>
        <w:rPr>
          <w:rFonts w:eastAsiaTheme="minorEastAsia"/>
        </w:rPr>
      </w:pPr>
      <w:r>
        <w:rPr>
          <w:rFonts w:eastAsiaTheme="minorEastAsia"/>
        </w:rPr>
        <w:t>ИНН:</w:t>
      </w:r>
      <w:r>
        <w:rPr>
          <w:rStyle w:val="Subst"/>
          <w:rFonts w:eastAsiaTheme="minorEastAsia"/>
        </w:rPr>
        <w:t xml:space="preserve"> 6323109920</w:t>
      </w:r>
    </w:p>
    <w:p w:rsidR="00985FD3" w:rsidRDefault="00985FD3">
      <w:pPr>
        <w:ind w:left="200"/>
        <w:rPr>
          <w:rFonts w:eastAsiaTheme="minorEastAsia"/>
        </w:rPr>
      </w:pPr>
      <w:r>
        <w:rPr>
          <w:rFonts w:eastAsiaTheme="minorEastAsia"/>
        </w:rPr>
        <w:t>ОГРН:</w:t>
      </w:r>
      <w:r>
        <w:rPr>
          <w:rStyle w:val="Subst"/>
          <w:rFonts w:eastAsiaTheme="minorEastAsia"/>
        </w:rPr>
        <w:t xml:space="preserve"> 1086320019268</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10. Полное фирменное наименование: Общество с ограниченной ответственностью «Торговая компания «КуйбышевАзот» (Гонг Конг).</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«ТК «КуйбышевАзот» (Гонг Конг).</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 xml:space="preserve"> Китай, Tsim Sha Tsui, Kowloon,Гонг Конг, China Hong Kong City,  Cantone Road 33 корп. Tower5 стр. 20/F оф. 2003</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11. Полное фирменное наименование: Общество с ограниченной ответственностью "Балтекс"</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"Балтекс"</w:t>
      </w:r>
    </w:p>
    <w:p w:rsidR="00985FD3" w:rsidRDefault="00985FD3">
      <w:pPr>
        <w:pStyle w:val="SubHeading"/>
        <w:ind w:left="200"/>
        <w:rPr>
          <w:rFonts w:eastAsiaTheme="minorEastAsia"/>
        </w:rPr>
      </w:pPr>
      <w:r>
        <w:rPr>
          <w:rFonts w:eastAsiaTheme="minorEastAsia"/>
        </w:rPr>
        <w:lastRenderedPageBreak/>
        <w:t>Место нахождения</w:t>
      </w:r>
    </w:p>
    <w:p w:rsidR="00985FD3" w:rsidRDefault="00985FD3">
      <w:pPr>
        <w:ind w:left="400"/>
        <w:rPr>
          <w:rFonts w:eastAsiaTheme="minorEastAsia"/>
        </w:rPr>
      </w:pPr>
      <w:r>
        <w:rPr>
          <w:rStyle w:val="Subst"/>
          <w:rFonts w:eastAsiaTheme="minorEastAsia"/>
        </w:rPr>
        <w:t>412311 Россия, Саратовская область, г.Балашов, Энтузиастов 1</w:t>
      </w:r>
    </w:p>
    <w:p w:rsidR="00985FD3" w:rsidRDefault="00985FD3">
      <w:pPr>
        <w:ind w:left="200"/>
        <w:rPr>
          <w:rFonts w:eastAsiaTheme="minorEastAsia"/>
        </w:rPr>
      </w:pPr>
      <w:r>
        <w:rPr>
          <w:rFonts w:eastAsiaTheme="minorEastAsia"/>
        </w:rPr>
        <w:t>ИНН:</w:t>
      </w:r>
      <w:r>
        <w:rPr>
          <w:rStyle w:val="Subst"/>
          <w:rFonts w:eastAsiaTheme="minorEastAsia"/>
        </w:rPr>
        <w:t xml:space="preserve"> 6440021299</w:t>
      </w:r>
    </w:p>
    <w:p w:rsidR="00985FD3" w:rsidRDefault="00985FD3">
      <w:pPr>
        <w:ind w:left="200"/>
        <w:rPr>
          <w:rFonts w:eastAsiaTheme="minorEastAsia"/>
        </w:rPr>
      </w:pPr>
      <w:r>
        <w:rPr>
          <w:rFonts w:eastAsiaTheme="minorEastAsia"/>
        </w:rPr>
        <w:t>ОГРН:</w:t>
      </w:r>
      <w:r>
        <w:rPr>
          <w:rStyle w:val="Subst"/>
          <w:rFonts w:eastAsiaTheme="minorEastAsia"/>
        </w:rPr>
        <w:t xml:space="preserve"> 1106440000644</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12. Полное фирменное наименование: STFG Filamente GmbH</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STFG Filamente GmbH</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07407 Германия, Rudolstadt, BreitscheidstraВe 135</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13. Полное фирменное наименование: Общество с ограниченной ответственностью "Промактив"</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"Промактив"</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445007 Россия, Самарская область, г.Тольятти, Новозаводская 6</w:t>
      </w:r>
    </w:p>
    <w:p w:rsidR="00985FD3" w:rsidRDefault="00985FD3">
      <w:pPr>
        <w:ind w:left="200"/>
        <w:rPr>
          <w:rFonts w:eastAsiaTheme="minorEastAsia"/>
        </w:rPr>
      </w:pPr>
      <w:r>
        <w:rPr>
          <w:rFonts w:eastAsiaTheme="minorEastAsia"/>
        </w:rPr>
        <w:t>ИНН:</w:t>
      </w:r>
      <w:r>
        <w:rPr>
          <w:rStyle w:val="Subst"/>
          <w:rFonts w:eastAsiaTheme="minorEastAsia"/>
        </w:rPr>
        <w:t xml:space="preserve"> 6324012078</w:t>
      </w:r>
    </w:p>
    <w:p w:rsidR="00985FD3" w:rsidRDefault="00985FD3">
      <w:pPr>
        <w:ind w:left="200"/>
        <w:rPr>
          <w:rFonts w:eastAsiaTheme="minorEastAsia"/>
        </w:rPr>
      </w:pPr>
      <w:r>
        <w:rPr>
          <w:rFonts w:eastAsiaTheme="minorEastAsia"/>
        </w:rPr>
        <w:t>ОГРН:</w:t>
      </w:r>
      <w:r>
        <w:rPr>
          <w:rStyle w:val="Subst"/>
          <w:rFonts w:eastAsiaTheme="minorEastAsia"/>
        </w:rPr>
        <w:t xml:space="preserve"> 1106324006304</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14. Полное фирменное наименование: Общество с ограниченной ответственностью "Регата"</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"Регата"</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445003 Российская Федерация, Самарская область, г. Тольятти, Комсомольское шоссе 38 стр. 2</w:t>
      </w:r>
    </w:p>
    <w:p w:rsidR="00985FD3" w:rsidRDefault="00985FD3">
      <w:pPr>
        <w:ind w:left="200"/>
        <w:rPr>
          <w:rFonts w:eastAsiaTheme="minorEastAsia"/>
        </w:rPr>
      </w:pPr>
      <w:r>
        <w:rPr>
          <w:rFonts w:eastAsiaTheme="minorEastAsia"/>
        </w:rPr>
        <w:t>ИНН:</w:t>
      </w:r>
      <w:r>
        <w:rPr>
          <w:rStyle w:val="Subst"/>
          <w:rFonts w:eastAsiaTheme="minorEastAsia"/>
        </w:rPr>
        <w:t xml:space="preserve"> 6323092747</w:t>
      </w:r>
    </w:p>
    <w:p w:rsidR="00985FD3" w:rsidRDefault="00985FD3">
      <w:pPr>
        <w:ind w:left="200"/>
        <w:rPr>
          <w:rFonts w:eastAsiaTheme="minorEastAsia"/>
        </w:rPr>
      </w:pPr>
      <w:r>
        <w:rPr>
          <w:rFonts w:eastAsiaTheme="minorEastAsia"/>
        </w:rPr>
        <w:t>ОГРН:</w:t>
      </w:r>
      <w:r>
        <w:rPr>
          <w:rStyle w:val="Subst"/>
          <w:rFonts w:eastAsiaTheme="minorEastAsia"/>
        </w:rPr>
        <w:t xml:space="preserve"> 1066320182202</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15. Полное фирменное наименование: Общество с ограниченной ответственностью "Средневолжская энерносбытовая компания"</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"СВЭСКО"</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445007 Россия, Самарская область, г.Тольятти, Коммунистическая 94 оф. 17</w:t>
      </w:r>
    </w:p>
    <w:p w:rsidR="00985FD3" w:rsidRDefault="00985FD3">
      <w:pPr>
        <w:ind w:left="200"/>
        <w:rPr>
          <w:rFonts w:eastAsiaTheme="minorEastAsia"/>
        </w:rPr>
      </w:pPr>
      <w:r>
        <w:rPr>
          <w:rFonts w:eastAsiaTheme="minorEastAsia"/>
        </w:rPr>
        <w:t>ИНН:</w:t>
      </w:r>
      <w:r>
        <w:rPr>
          <w:rStyle w:val="Subst"/>
          <w:rFonts w:eastAsiaTheme="minorEastAsia"/>
        </w:rPr>
        <w:t xml:space="preserve"> 6324062030</w:t>
      </w:r>
    </w:p>
    <w:p w:rsidR="00985FD3" w:rsidRDefault="00985FD3">
      <w:pPr>
        <w:ind w:left="200"/>
        <w:rPr>
          <w:rFonts w:eastAsiaTheme="minorEastAsia"/>
        </w:rPr>
      </w:pPr>
      <w:r>
        <w:rPr>
          <w:rFonts w:eastAsiaTheme="minorEastAsia"/>
        </w:rPr>
        <w:t>ОГРН:</w:t>
      </w:r>
      <w:r>
        <w:rPr>
          <w:rStyle w:val="Subst"/>
          <w:rFonts w:eastAsiaTheme="minorEastAsia"/>
        </w:rPr>
        <w:t xml:space="preserve"> 1156313023350</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74%</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16. Полное фирменное наименование: Общество с ограниченной ответственностью «Курскхимволокно»</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«Курскхимволокно»</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305026 Россия, Курская область, г.Курск, Силикатный проезд 1</w:t>
      </w:r>
    </w:p>
    <w:p w:rsidR="00985FD3" w:rsidRDefault="00985FD3">
      <w:pPr>
        <w:ind w:left="200"/>
        <w:rPr>
          <w:rFonts w:eastAsiaTheme="minorEastAsia"/>
        </w:rPr>
      </w:pPr>
      <w:r>
        <w:rPr>
          <w:rFonts w:eastAsiaTheme="minorEastAsia"/>
        </w:rPr>
        <w:t>ИНН:</w:t>
      </w:r>
      <w:r>
        <w:rPr>
          <w:rStyle w:val="Subst"/>
          <w:rFonts w:eastAsiaTheme="minorEastAsia"/>
        </w:rPr>
        <w:t xml:space="preserve"> 7733542991</w:t>
      </w:r>
    </w:p>
    <w:p w:rsidR="00985FD3" w:rsidRDefault="00985FD3">
      <w:pPr>
        <w:ind w:left="200"/>
        <w:rPr>
          <w:rFonts w:eastAsiaTheme="minorEastAsia"/>
        </w:rPr>
      </w:pPr>
      <w:r>
        <w:rPr>
          <w:rFonts w:eastAsiaTheme="minorEastAsia"/>
        </w:rPr>
        <w:t>ОГРН:</w:t>
      </w:r>
      <w:r>
        <w:rPr>
          <w:rStyle w:val="Subst"/>
          <w:rFonts w:eastAsiaTheme="minorEastAsia"/>
        </w:rPr>
        <w:t xml:space="preserve"> 1057746860775</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66.67%</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17. Полное фирменное наименование: Открытое акционерное общество "Порт Тольятти"</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ОАО "Порт Тольятти"</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445012 Россия, Самарская область, г. Тольятти, Коммунистическая 96</w:t>
      </w:r>
    </w:p>
    <w:p w:rsidR="00985FD3" w:rsidRDefault="00985FD3">
      <w:pPr>
        <w:ind w:left="200"/>
        <w:rPr>
          <w:rFonts w:eastAsiaTheme="minorEastAsia"/>
        </w:rPr>
      </w:pPr>
      <w:r>
        <w:rPr>
          <w:rFonts w:eastAsiaTheme="minorEastAsia"/>
        </w:rPr>
        <w:t>ИНН:</w:t>
      </w:r>
      <w:r>
        <w:rPr>
          <w:rStyle w:val="Subst"/>
          <w:rFonts w:eastAsiaTheme="minorEastAsia"/>
        </w:rPr>
        <w:t xml:space="preserve"> 6320004816</w:t>
      </w:r>
    </w:p>
    <w:p w:rsidR="00985FD3" w:rsidRDefault="00985FD3">
      <w:pPr>
        <w:ind w:left="200"/>
        <w:rPr>
          <w:rFonts w:eastAsiaTheme="minorEastAsia"/>
        </w:rPr>
      </w:pPr>
      <w:r>
        <w:rPr>
          <w:rFonts w:eastAsiaTheme="minorEastAsia"/>
        </w:rPr>
        <w:t>ОГРН:</w:t>
      </w:r>
      <w:r>
        <w:rPr>
          <w:rStyle w:val="Subst"/>
          <w:rFonts w:eastAsiaTheme="minorEastAsia"/>
        </w:rPr>
        <w:t xml:space="preserve"> 1036301006060</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73.16%</w:t>
      </w:r>
    </w:p>
    <w:p w:rsidR="00985FD3" w:rsidRDefault="00985FD3">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84.27%</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18. Полное фирменное наименование: Общество с ограниченной ответственностью «Средне Волжское Региональное Представительство ОАО «Куйбышевазот»</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«СВРП ОАО «Куйбышевазот»</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445008 Россия, Самарская область, г.Тольятти, Новозаводская 6</w:t>
      </w:r>
    </w:p>
    <w:p w:rsidR="00985FD3" w:rsidRDefault="00985FD3">
      <w:pPr>
        <w:ind w:left="200"/>
        <w:rPr>
          <w:rFonts w:eastAsiaTheme="minorEastAsia"/>
        </w:rPr>
      </w:pPr>
      <w:r>
        <w:rPr>
          <w:rFonts w:eastAsiaTheme="minorEastAsia"/>
        </w:rPr>
        <w:t>ИНН:</w:t>
      </w:r>
      <w:r>
        <w:rPr>
          <w:rStyle w:val="Subst"/>
          <w:rFonts w:eastAsiaTheme="minorEastAsia"/>
        </w:rPr>
        <w:t xml:space="preserve"> 7327022573</w:t>
      </w:r>
    </w:p>
    <w:p w:rsidR="00985FD3" w:rsidRDefault="00985FD3">
      <w:pPr>
        <w:ind w:left="200"/>
        <w:rPr>
          <w:rFonts w:eastAsiaTheme="minorEastAsia"/>
        </w:rPr>
      </w:pPr>
      <w:r>
        <w:rPr>
          <w:rFonts w:eastAsiaTheme="minorEastAsia"/>
        </w:rPr>
        <w:t>ОГРН:</w:t>
      </w:r>
      <w:r>
        <w:rPr>
          <w:rStyle w:val="Subst"/>
          <w:rFonts w:eastAsiaTheme="minorEastAsia"/>
        </w:rPr>
        <w:t xml:space="preserve"> 1036301048332</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51%</w:t>
      </w:r>
    </w:p>
    <w:p w:rsidR="00985FD3" w:rsidRDefault="00985FD3">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19. Полное фирменное наименование: Закрытое акционерное общество «Терминал Тольятти»</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ЗАО «Терминал Тольятти»</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445012 Россия, Самарская область, г.Тольятти, Коммунистическая 96</w:t>
      </w:r>
    </w:p>
    <w:p w:rsidR="00985FD3" w:rsidRDefault="00985FD3">
      <w:pPr>
        <w:ind w:left="200"/>
        <w:rPr>
          <w:rFonts w:eastAsiaTheme="minorEastAsia"/>
        </w:rPr>
      </w:pPr>
      <w:r>
        <w:rPr>
          <w:rFonts w:eastAsiaTheme="minorEastAsia"/>
        </w:rPr>
        <w:t>ИНН:</w:t>
      </w:r>
      <w:r>
        <w:rPr>
          <w:rStyle w:val="Subst"/>
          <w:rFonts w:eastAsiaTheme="minorEastAsia"/>
        </w:rPr>
        <w:t xml:space="preserve"> 6322042013</w:t>
      </w:r>
    </w:p>
    <w:p w:rsidR="00985FD3" w:rsidRDefault="00985FD3">
      <w:pPr>
        <w:ind w:left="200"/>
        <w:rPr>
          <w:rFonts w:eastAsiaTheme="minorEastAsia"/>
        </w:rPr>
      </w:pPr>
      <w:r>
        <w:rPr>
          <w:rFonts w:eastAsiaTheme="minorEastAsia"/>
        </w:rPr>
        <w:t>ОГРН:</w:t>
      </w:r>
      <w:r>
        <w:rPr>
          <w:rStyle w:val="Subst"/>
          <w:rFonts w:eastAsiaTheme="minorEastAsia"/>
        </w:rPr>
        <w:t xml:space="preserve"> 1086320006321</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50.002%</w:t>
      </w:r>
    </w:p>
    <w:p w:rsidR="00985FD3" w:rsidRDefault="00985FD3">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50.002%</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20. Полное фирменное наименование: Общество с ограниченной ответственностью « Азот Агро Дунав»</w:t>
      </w:r>
    </w:p>
    <w:p w:rsidR="00985FD3" w:rsidRDefault="00985FD3">
      <w:pPr>
        <w:ind w:left="200"/>
        <w:rPr>
          <w:rFonts w:eastAsiaTheme="minorEastAsia"/>
        </w:rPr>
      </w:pPr>
      <w:r>
        <w:rPr>
          <w:rFonts w:eastAsiaTheme="minorEastAsia"/>
        </w:rPr>
        <w:lastRenderedPageBreak/>
        <w:t>Сокращенное фирменное наименование:</w:t>
      </w:r>
      <w:r>
        <w:rPr>
          <w:rStyle w:val="Subst"/>
          <w:rFonts w:eastAsiaTheme="minorEastAsia"/>
        </w:rPr>
        <w:t xml:space="preserve"> ООО «Азот Агро Дунав».</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 xml:space="preserve"> Сербия, Белград, Майке Йевросима 51</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21. Полное фирменное наименование: Общество с ограниченной ответственностью Торговая компания «КуйбышевАзот (Шанхай)».</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ТК «КуйбышевАзот (Шанхай)».</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 xml:space="preserve"> Китай, г.Шанхай, Вайгаоцяо беспошлинная зона, Синьлинь №118 стр. здание Гомао оф. 302А</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22. Полное фирменное наименование: Акционерное общество "ИВ Циклен"</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АО "ИВ Циклен"</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445007 Россия, Самарская область, г. Тольятти, Новозаводская 6</w:t>
      </w:r>
    </w:p>
    <w:p w:rsidR="00985FD3" w:rsidRDefault="00985FD3">
      <w:pPr>
        <w:ind w:left="200"/>
        <w:rPr>
          <w:rFonts w:eastAsiaTheme="minorEastAsia"/>
        </w:rPr>
      </w:pPr>
      <w:r>
        <w:rPr>
          <w:rFonts w:eastAsiaTheme="minorEastAsia"/>
        </w:rPr>
        <w:t>ИНН:</w:t>
      </w:r>
      <w:r>
        <w:rPr>
          <w:rStyle w:val="Subst"/>
          <w:rFonts w:eastAsiaTheme="minorEastAsia"/>
        </w:rPr>
        <w:t xml:space="preserve"> 6320001340</w:t>
      </w:r>
    </w:p>
    <w:p w:rsidR="00985FD3" w:rsidRDefault="00985FD3">
      <w:pPr>
        <w:ind w:left="200"/>
        <w:rPr>
          <w:rFonts w:eastAsiaTheme="minorEastAsia"/>
        </w:rPr>
      </w:pPr>
      <w:r>
        <w:rPr>
          <w:rFonts w:eastAsiaTheme="minorEastAsia"/>
        </w:rPr>
        <w:t>ОГРН:</w:t>
      </w:r>
      <w:r>
        <w:rPr>
          <w:rStyle w:val="Subst"/>
          <w:rFonts w:eastAsiaTheme="minorEastAsia"/>
        </w:rPr>
        <w:t xml:space="preserve"> 1036301060388</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48%</w:t>
      </w:r>
    </w:p>
    <w:p w:rsidR="00985FD3" w:rsidRDefault="00985FD3">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48%</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23. Полное фирменное наименование: Общество с ограниченной ответсвенностью "Праксайр Азот Тольятти"</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"Праксайр Азот Тольятти"</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445026 Российская Федерация, Самарская область, г. Тольятти, Новозаводская 6</w:t>
      </w:r>
    </w:p>
    <w:p w:rsidR="00985FD3" w:rsidRDefault="00985FD3">
      <w:pPr>
        <w:ind w:left="200"/>
        <w:rPr>
          <w:rFonts w:eastAsiaTheme="minorEastAsia"/>
        </w:rPr>
      </w:pPr>
      <w:r>
        <w:rPr>
          <w:rFonts w:eastAsiaTheme="minorEastAsia"/>
        </w:rPr>
        <w:t>ИНН:</w:t>
      </w:r>
      <w:r>
        <w:rPr>
          <w:rStyle w:val="Subst"/>
          <w:rFonts w:eastAsiaTheme="minorEastAsia"/>
        </w:rPr>
        <w:t xml:space="preserve"> 7709930344</w:t>
      </w:r>
    </w:p>
    <w:p w:rsidR="00985FD3" w:rsidRDefault="00985FD3">
      <w:pPr>
        <w:ind w:left="200"/>
        <w:rPr>
          <w:rFonts w:eastAsiaTheme="minorEastAsia"/>
        </w:rPr>
      </w:pPr>
      <w:r>
        <w:rPr>
          <w:rFonts w:eastAsiaTheme="minorEastAsia"/>
        </w:rPr>
        <w:t>ОГРН:</w:t>
      </w:r>
      <w:r>
        <w:rPr>
          <w:rStyle w:val="Subst"/>
          <w:rFonts w:eastAsiaTheme="minorEastAsia"/>
        </w:rPr>
        <w:t xml:space="preserve"> 1137746471147</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24. Полное фирменное наименование: Общество с ограниченной ответственностью "Линде Азот Тольятти"</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"Линде Азот Тольятти"</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445007 Россия, Самарская область, г.Тольятти, Новозаводская 6</w:t>
      </w:r>
    </w:p>
    <w:p w:rsidR="00985FD3" w:rsidRDefault="00985FD3">
      <w:pPr>
        <w:ind w:left="200"/>
        <w:rPr>
          <w:rFonts w:eastAsiaTheme="minorEastAsia"/>
        </w:rPr>
      </w:pPr>
      <w:r>
        <w:rPr>
          <w:rFonts w:eastAsiaTheme="minorEastAsia"/>
        </w:rPr>
        <w:t>ИНН:</w:t>
      </w:r>
      <w:r>
        <w:rPr>
          <w:rStyle w:val="Subst"/>
          <w:rFonts w:eastAsiaTheme="minorEastAsia"/>
        </w:rPr>
        <w:t xml:space="preserve"> 5001093906</w:t>
      </w:r>
    </w:p>
    <w:p w:rsidR="00985FD3" w:rsidRDefault="00985FD3">
      <w:pPr>
        <w:ind w:left="200"/>
        <w:rPr>
          <w:rFonts w:eastAsiaTheme="minorEastAsia"/>
        </w:rPr>
      </w:pPr>
      <w:r>
        <w:rPr>
          <w:rFonts w:eastAsiaTheme="minorEastAsia"/>
        </w:rPr>
        <w:t>ОГРН:</w:t>
      </w:r>
      <w:r>
        <w:rPr>
          <w:rStyle w:val="Subst"/>
          <w:rFonts w:eastAsiaTheme="minorEastAsia"/>
        </w:rPr>
        <w:t xml:space="preserve"> 1135001003631</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lastRenderedPageBreak/>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25. Полное фирменное наименование: Общество с ограниченной ответственностью "СП "ГРАНИФЕРТ"</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"СП "ГРАНИФЕРТ"</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445007 Россия, Самарская область, г.Тольятти, Новозаводская 6</w:t>
      </w:r>
    </w:p>
    <w:p w:rsidR="00985FD3" w:rsidRDefault="00985FD3">
      <w:pPr>
        <w:ind w:left="200"/>
        <w:rPr>
          <w:rFonts w:eastAsiaTheme="minorEastAsia"/>
        </w:rPr>
      </w:pPr>
      <w:r>
        <w:rPr>
          <w:rFonts w:eastAsiaTheme="minorEastAsia"/>
        </w:rPr>
        <w:t>ИНН:</w:t>
      </w:r>
      <w:r>
        <w:rPr>
          <w:rStyle w:val="Subst"/>
          <w:rFonts w:eastAsiaTheme="minorEastAsia"/>
        </w:rPr>
        <w:t xml:space="preserve"> 6324062946</w:t>
      </w:r>
    </w:p>
    <w:p w:rsidR="00985FD3" w:rsidRDefault="00985FD3">
      <w:pPr>
        <w:ind w:left="200"/>
        <w:rPr>
          <w:rFonts w:eastAsiaTheme="minorEastAsia"/>
        </w:rPr>
      </w:pPr>
      <w:r>
        <w:rPr>
          <w:rFonts w:eastAsiaTheme="minorEastAsia"/>
        </w:rPr>
        <w:t>ОГРН:</w:t>
      </w:r>
      <w:r>
        <w:rPr>
          <w:rStyle w:val="Subst"/>
          <w:rFonts w:eastAsiaTheme="minorEastAsia"/>
        </w:rPr>
        <w:t xml:space="preserve"> 1156313032149</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26. Полное фирменное наименование: Общество с ограниченной ответственностью "Волгалон Лимитед"</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"Волгалон Лимитед"</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445007 Россия, Самарская область, г.Тольяттт, Новозаводская 6</w:t>
      </w:r>
    </w:p>
    <w:p w:rsidR="00985FD3" w:rsidRDefault="00985FD3">
      <w:pPr>
        <w:ind w:left="200"/>
        <w:rPr>
          <w:rFonts w:eastAsiaTheme="minorEastAsia"/>
        </w:rPr>
      </w:pPr>
      <w:r>
        <w:rPr>
          <w:rFonts w:eastAsiaTheme="minorEastAsia"/>
        </w:rPr>
        <w:t>ИНН:</w:t>
      </w:r>
      <w:r>
        <w:rPr>
          <w:rStyle w:val="Subst"/>
          <w:rFonts w:eastAsiaTheme="minorEastAsia"/>
        </w:rPr>
        <w:t xml:space="preserve"> 6324014406</w:t>
      </w:r>
    </w:p>
    <w:p w:rsidR="00985FD3" w:rsidRDefault="00985FD3">
      <w:pPr>
        <w:ind w:left="200"/>
        <w:rPr>
          <w:rFonts w:eastAsiaTheme="minorEastAsia"/>
        </w:rPr>
      </w:pPr>
      <w:r>
        <w:rPr>
          <w:rFonts w:eastAsiaTheme="minorEastAsia"/>
        </w:rPr>
        <w:t>ОГРН:</w:t>
      </w:r>
      <w:r>
        <w:rPr>
          <w:rStyle w:val="Subst"/>
          <w:rFonts w:eastAsiaTheme="minorEastAsia"/>
        </w:rPr>
        <w:t xml:space="preserve"> 1106324008515</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49%</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27. Полное фирменное наименование: Общество с ограниченной ответственностью "ВОЛГАФЕРТ"</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"ВОЛГАФЕРТ"</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445007 Российская Федерация, Самарская область, г.Тольятти, Новозаводская 6 корп. 101</w:t>
      </w:r>
    </w:p>
    <w:p w:rsidR="00985FD3" w:rsidRDefault="00985FD3">
      <w:pPr>
        <w:ind w:left="200"/>
        <w:rPr>
          <w:rFonts w:eastAsiaTheme="minorEastAsia"/>
        </w:rPr>
      </w:pPr>
      <w:r>
        <w:rPr>
          <w:rFonts w:eastAsiaTheme="minorEastAsia"/>
        </w:rPr>
        <w:t>ИНН:</w:t>
      </w:r>
      <w:r>
        <w:rPr>
          <w:rStyle w:val="Subst"/>
          <w:rFonts w:eastAsiaTheme="minorEastAsia"/>
        </w:rPr>
        <w:t xml:space="preserve"> 6324085340</w:t>
      </w:r>
    </w:p>
    <w:p w:rsidR="00985FD3" w:rsidRDefault="00985FD3">
      <w:pPr>
        <w:ind w:left="200"/>
        <w:rPr>
          <w:rFonts w:eastAsiaTheme="minorEastAsia"/>
        </w:rPr>
      </w:pPr>
      <w:r>
        <w:rPr>
          <w:rFonts w:eastAsiaTheme="minorEastAsia"/>
        </w:rPr>
        <w:t>ОГРН:</w:t>
      </w:r>
      <w:r>
        <w:rPr>
          <w:rStyle w:val="Subst"/>
          <w:rFonts w:eastAsiaTheme="minorEastAsia"/>
        </w:rPr>
        <w:t xml:space="preserve"> 1176313083693</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68%</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28. Полное фирменное наименование: Общество с ограниченной ответственностью "ПРАКСАЙР САМАРА "</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"ПРАКСАЙР САМАРА"</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445143 Российская Федерация, Самарская область, Ставропольский район, Территория ОЭЗ ППТ участок 4</w:t>
      </w:r>
    </w:p>
    <w:p w:rsidR="00985FD3" w:rsidRDefault="00985FD3">
      <w:pPr>
        <w:ind w:left="200"/>
        <w:rPr>
          <w:rFonts w:eastAsiaTheme="minorEastAsia"/>
        </w:rPr>
      </w:pPr>
      <w:r>
        <w:rPr>
          <w:rFonts w:eastAsiaTheme="minorEastAsia"/>
        </w:rPr>
        <w:t>ИНН:</w:t>
      </w:r>
      <w:r>
        <w:rPr>
          <w:rStyle w:val="Subst"/>
          <w:rFonts w:eastAsiaTheme="minorEastAsia"/>
        </w:rPr>
        <w:t xml:space="preserve"> 6382063152</w:t>
      </w:r>
    </w:p>
    <w:p w:rsidR="00985FD3" w:rsidRDefault="00985FD3">
      <w:pPr>
        <w:ind w:left="200"/>
        <w:rPr>
          <w:rFonts w:eastAsiaTheme="minorEastAsia"/>
        </w:rPr>
      </w:pPr>
      <w:r>
        <w:rPr>
          <w:rFonts w:eastAsiaTheme="minorEastAsia"/>
        </w:rPr>
        <w:t>ОГРН:</w:t>
      </w:r>
      <w:r>
        <w:rPr>
          <w:rStyle w:val="Subst"/>
          <w:rFonts w:eastAsiaTheme="minorEastAsia"/>
        </w:rPr>
        <w:t xml:space="preserve"> 1126382000315</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25.01%</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 xml:space="preserve">29. Полное фирменное наименование: Общество с ограниченной ответственностью "Волгапласт </w:t>
      </w:r>
      <w:r>
        <w:rPr>
          <w:rStyle w:val="Subst"/>
          <w:rFonts w:eastAsiaTheme="minorEastAsia"/>
        </w:rPr>
        <w:lastRenderedPageBreak/>
        <w:t>Компаудинг Лимитед"</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"Волгапласт Лимитед"</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445007 Россия, Самарская область, г.Тольятти, Новозаводская 6</w:t>
      </w:r>
    </w:p>
    <w:p w:rsidR="00985FD3" w:rsidRDefault="00985FD3">
      <w:pPr>
        <w:ind w:left="200"/>
        <w:rPr>
          <w:rFonts w:eastAsiaTheme="minorEastAsia"/>
        </w:rPr>
      </w:pPr>
      <w:r>
        <w:rPr>
          <w:rFonts w:eastAsiaTheme="minorEastAsia"/>
        </w:rPr>
        <w:t>ИНН:</w:t>
      </w:r>
      <w:r>
        <w:rPr>
          <w:rStyle w:val="Subst"/>
          <w:rFonts w:eastAsiaTheme="minorEastAsia"/>
        </w:rPr>
        <w:t xml:space="preserve"> 6324014389</w:t>
      </w:r>
    </w:p>
    <w:p w:rsidR="00985FD3" w:rsidRDefault="00985FD3">
      <w:pPr>
        <w:ind w:left="200"/>
        <w:rPr>
          <w:rFonts w:eastAsiaTheme="minorEastAsia"/>
        </w:rPr>
      </w:pPr>
      <w:r>
        <w:rPr>
          <w:rFonts w:eastAsiaTheme="minorEastAsia"/>
        </w:rPr>
        <w:t>ОГРН:</w:t>
      </w:r>
      <w:r>
        <w:rPr>
          <w:rStyle w:val="Subst"/>
          <w:rFonts w:eastAsiaTheme="minorEastAsia"/>
        </w:rPr>
        <w:t xml:space="preserve"> 1106324008493</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20%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30. Полное фирменное наименование: Закрытое акционерное общество "Италпэт"</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ЗАО "Италпэт"</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445007 Россия, Самарская область, г. Тольятти, Новозаводская 6</w:t>
      </w:r>
    </w:p>
    <w:p w:rsidR="00985FD3" w:rsidRDefault="00985FD3">
      <w:pPr>
        <w:ind w:left="200"/>
        <w:rPr>
          <w:rFonts w:eastAsiaTheme="minorEastAsia"/>
        </w:rPr>
      </w:pPr>
      <w:r>
        <w:rPr>
          <w:rFonts w:eastAsiaTheme="minorEastAsia"/>
        </w:rPr>
        <w:t>ИНН:</w:t>
      </w:r>
      <w:r>
        <w:rPr>
          <w:rStyle w:val="Subst"/>
          <w:rFonts w:eastAsiaTheme="minorEastAsia"/>
        </w:rPr>
        <w:t xml:space="preserve"> 6320012856</w:t>
      </w:r>
    </w:p>
    <w:p w:rsidR="00985FD3" w:rsidRDefault="00985FD3">
      <w:pPr>
        <w:ind w:left="200"/>
        <w:rPr>
          <w:rFonts w:eastAsiaTheme="minorEastAsia"/>
        </w:rPr>
      </w:pPr>
      <w:r>
        <w:rPr>
          <w:rFonts w:eastAsiaTheme="minorEastAsia"/>
        </w:rPr>
        <w:t>ОГРН:</w:t>
      </w:r>
      <w:r>
        <w:rPr>
          <w:rStyle w:val="Subst"/>
          <w:rFonts w:eastAsiaTheme="minorEastAsia"/>
        </w:rPr>
        <w:t xml:space="preserve"> 1036301039059</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19.98%</w:t>
      </w:r>
    </w:p>
    <w:p w:rsidR="00985FD3" w:rsidRDefault="00985FD3">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19.98%</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31. Полное фирменное наименование: Открытое акционерное общество "Фер - транс - компани"</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ОАО "Фер - транс - компани"</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236040 Россия, г. Калининград обл, Больничная 13</w:t>
      </w:r>
    </w:p>
    <w:p w:rsidR="00985FD3" w:rsidRDefault="00985FD3">
      <w:pPr>
        <w:ind w:left="200"/>
        <w:rPr>
          <w:rFonts w:eastAsiaTheme="minorEastAsia"/>
        </w:rPr>
      </w:pPr>
      <w:r>
        <w:rPr>
          <w:rFonts w:eastAsiaTheme="minorEastAsia"/>
        </w:rPr>
        <w:t>ИНН:</w:t>
      </w:r>
      <w:r>
        <w:rPr>
          <w:rStyle w:val="Subst"/>
          <w:rFonts w:eastAsiaTheme="minorEastAsia"/>
        </w:rPr>
        <w:t xml:space="preserve"> 3906033025</w:t>
      </w:r>
    </w:p>
    <w:p w:rsidR="00985FD3" w:rsidRDefault="00985FD3">
      <w:pPr>
        <w:ind w:left="200"/>
        <w:rPr>
          <w:rFonts w:eastAsiaTheme="minorEastAsia"/>
        </w:rPr>
      </w:pPr>
      <w:r>
        <w:rPr>
          <w:rFonts w:eastAsiaTheme="minorEastAsia"/>
        </w:rPr>
        <w:t>ОГРН:</w:t>
      </w:r>
      <w:r>
        <w:rPr>
          <w:rStyle w:val="Subst"/>
          <w:rFonts w:eastAsiaTheme="minorEastAsia"/>
        </w:rPr>
        <w:t xml:space="preserve"> 1023900999539</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19.8%</w:t>
      </w:r>
    </w:p>
    <w:p w:rsidR="00985FD3" w:rsidRDefault="00985FD3">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19.8%</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32. Полное фирменное наименование: Открытое акционерное общество "РОЛТИ - АКТИВ"</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ОАО  "РОЛТИ - АКТИВ"</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113035 Россия, Москва, Б. Ордынка 7 корп. 1</w:t>
      </w:r>
    </w:p>
    <w:p w:rsidR="00985FD3" w:rsidRDefault="00985FD3">
      <w:pPr>
        <w:ind w:left="200"/>
        <w:rPr>
          <w:rFonts w:eastAsiaTheme="minorEastAsia"/>
        </w:rPr>
      </w:pPr>
      <w:r>
        <w:rPr>
          <w:rFonts w:eastAsiaTheme="minorEastAsia"/>
        </w:rPr>
        <w:t>ИНН:</w:t>
      </w:r>
      <w:r>
        <w:rPr>
          <w:rStyle w:val="Subst"/>
          <w:rFonts w:eastAsiaTheme="minorEastAsia"/>
        </w:rPr>
        <w:t xml:space="preserve"> 6322022176</w:t>
      </w:r>
    </w:p>
    <w:p w:rsidR="00985FD3" w:rsidRDefault="00985FD3">
      <w:pPr>
        <w:ind w:left="200"/>
        <w:rPr>
          <w:rFonts w:eastAsiaTheme="minorEastAsia"/>
        </w:rPr>
      </w:pPr>
      <w:r>
        <w:rPr>
          <w:rFonts w:eastAsiaTheme="minorEastAsia"/>
        </w:rPr>
        <w:t>ОГРН:</w:t>
      </w:r>
      <w:r>
        <w:rPr>
          <w:rStyle w:val="Subst"/>
          <w:rFonts w:eastAsiaTheme="minorEastAsia"/>
        </w:rPr>
        <w:t xml:space="preserve"> 1026301985247</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11.6%</w:t>
      </w:r>
    </w:p>
    <w:p w:rsidR="00985FD3" w:rsidRDefault="00985FD3">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11.6%</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33. Полное фирменное наименование: Общество с ограниченной ответственностью  «ХИБРИД»</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«ХИБРИД»</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lastRenderedPageBreak/>
        <w:t xml:space="preserve"> Сербия, г.Белград, Царя Николая II 82-84.</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7.52%</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34. Полное фирменное наименование: Общество с ограниченной ответственностью "ВОЛГАТЕХНООЛ"</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ООО"ВОЛГАТЕХНООЛ"</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445007 Российская Федерация, Самарская область, г. Тольятти, Новозаводская 6</w:t>
      </w:r>
    </w:p>
    <w:p w:rsidR="00985FD3" w:rsidRDefault="00985FD3">
      <w:pPr>
        <w:ind w:left="200"/>
        <w:rPr>
          <w:rFonts w:eastAsiaTheme="minorEastAsia"/>
        </w:rPr>
      </w:pPr>
      <w:r>
        <w:rPr>
          <w:rFonts w:eastAsiaTheme="minorEastAsia"/>
        </w:rPr>
        <w:t>ИНН:</w:t>
      </w:r>
      <w:r>
        <w:rPr>
          <w:rStyle w:val="Subst"/>
          <w:rFonts w:eastAsiaTheme="minorEastAsia"/>
        </w:rPr>
        <w:t xml:space="preserve"> 6324082773</w:t>
      </w:r>
    </w:p>
    <w:p w:rsidR="00985FD3" w:rsidRDefault="00985FD3">
      <w:pPr>
        <w:ind w:left="200"/>
        <w:rPr>
          <w:rFonts w:eastAsiaTheme="minorEastAsia"/>
        </w:rPr>
      </w:pPr>
      <w:r>
        <w:rPr>
          <w:rFonts w:eastAsiaTheme="minorEastAsia"/>
        </w:rPr>
        <w:t>ОГРН:</w:t>
      </w:r>
      <w:r>
        <w:rPr>
          <w:rStyle w:val="Subst"/>
          <w:rFonts w:eastAsiaTheme="minorEastAsia"/>
        </w:rPr>
        <w:t xml:space="preserve"> 1176313056480</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51%</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35. Полное фирменное наименование: Общество с ограниченной ответственностью "Инженерно-пластмассовая компания "Куйбышевазот" (Шанхай)</w:t>
      </w:r>
    </w:p>
    <w:p w:rsidR="00985FD3" w:rsidRDefault="00985FD3">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ИПК "Куйбышевазот" (Шанхай)</w:t>
      </w:r>
    </w:p>
    <w:p w:rsidR="00985FD3" w:rsidRDefault="00985FD3">
      <w:pPr>
        <w:pStyle w:val="SubHeading"/>
        <w:ind w:left="200"/>
        <w:rPr>
          <w:rFonts w:eastAsiaTheme="minorEastAsia"/>
        </w:rPr>
      </w:pPr>
      <w:r>
        <w:rPr>
          <w:rFonts w:eastAsiaTheme="minorEastAsia"/>
        </w:rPr>
        <w:t>Место нахождения</w:t>
      </w:r>
    </w:p>
    <w:p w:rsidR="00985FD3" w:rsidRDefault="00985FD3">
      <w:pPr>
        <w:ind w:left="400"/>
        <w:rPr>
          <w:rFonts w:eastAsiaTheme="minorEastAsia"/>
        </w:rPr>
      </w:pPr>
      <w:r>
        <w:rPr>
          <w:rStyle w:val="Subst"/>
          <w:rFonts w:eastAsiaTheme="minorEastAsia"/>
        </w:rPr>
        <w:t xml:space="preserve"> Китай, г.Шанхай, район Цинпу, Промышленный парк, Шоссе Цинсун 5500</w:t>
      </w:r>
    </w:p>
    <w:p w:rsidR="00985FD3" w:rsidRDefault="00985FD3">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90%</w:t>
      </w:r>
    </w:p>
    <w:p w:rsidR="00985FD3" w:rsidRDefault="00985FD3">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985FD3" w:rsidRDefault="00985FD3">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985FD3" w:rsidRDefault="00985FD3">
      <w:pPr>
        <w:ind w:left="200"/>
        <w:rPr>
          <w:rFonts w:eastAsiaTheme="minorEastAsia"/>
        </w:rPr>
      </w:pPr>
    </w:p>
    <w:p w:rsidR="00985FD3" w:rsidRDefault="00985FD3">
      <w:pPr>
        <w:pStyle w:val="2"/>
        <w:rPr>
          <w:rFonts w:eastAsiaTheme="minorEastAsia"/>
          <w:bCs w:val="0"/>
          <w:szCs w:val="20"/>
        </w:rPr>
      </w:pPr>
      <w:bookmarkStart w:id="90" w:name="_Toc24107817"/>
      <w:r>
        <w:rPr>
          <w:rFonts w:eastAsiaTheme="minorEastAsia"/>
          <w:bCs w:val="0"/>
          <w:szCs w:val="20"/>
        </w:rPr>
        <w:t>8.1.5. Сведения о существенных сделках, совершенных эмитентом</w:t>
      </w:r>
      <w:bookmarkEnd w:id="90"/>
    </w:p>
    <w:p w:rsidR="00985FD3" w:rsidRDefault="00985FD3">
      <w:pPr>
        <w:ind w:left="200"/>
        <w:rPr>
          <w:rFonts w:eastAsiaTheme="minorEastAsia"/>
        </w:rPr>
      </w:pPr>
      <w:r>
        <w:rPr>
          <w:rFonts w:eastAsiaTheme="minorEastAsia"/>
        </w:rPr>
        <w:t>Существенные сделки (группы взаимосвязанных сделок), размер каждой из которых составляет 10 и более процентов балансовой стоимости активов эмитента, определенной по данным его бухгалтерской отчетности за отчетный период, состоящий из девяти месяцев текущего года</w:t>
      </w:r>
    </w:p>
    <w:p w:rsidR="00985FD3" w:rsidRDefault="00985FD3">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12.11.2018</w:t>
      </w:r>
    </w:p>
    <w:p w:rsidR="00985FD3" w:rsidRDefault="00985FD3">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Договора об открытии кредитной линии</w:t>
      </w:r>
    </w:p>
    <w:p w:rsidR="00985FD3" w:rsidRDefault="00985FD3">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в качестве Заемщика,  ПАО СБербанк в качестве Кредитора</w:t>
      </w:r>
    </w:p>
    <w:p w:rsidR="00985FD3" w:rsidRDefault="00985FD3">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26.06.2026</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985FD3" w:rsidRDefault="00985FD3">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5195621,522 RUR x 1000</w:t>
      </w:r>
    </w:p>
    <w:p w:rsidR="00985FD3" w:rsidRDefault="00985FD3">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30.43</w:t>
      </w:r>
    </w:p>
    <w:p w:rsidR="00985FD3" w:rsidRDefault="00985FD3">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63 303 491 RUR x 1000</w:t>
      </w:r>
    </w:p>
    <w:p w:rsidR="00985FD3" w:rsidRDefault="00985FD3">
      <w:pPr>
        <w:ind w:left="200"/>
        <w:rPr>
          <w:rFonts w:eastAsiaTheme="minorEastAsia"/>
        </w:rPr>
      </w:pPr>
      <w:r>
        <w:rPr>
          <w:rStyle w:val="Subst"/>
          <w:rFonts w:eastAsiaTheme="minorEastAsia"/>
        </w:rPr>
        <w:t>Сделка является крупной сделкой</w:t>
      </w:r>
    </w:p>
    <w:p w:rsidR="00985FD3" w:rsidRDefault="00985FD3">
      <w:pPr>
        <w:ind w:left="200"/>
        <w:rPr>
          <w:rFonts w:eastAsiaTheme="minorEastAsia"/>
        </w:rPr>
      </w:pPr>
    </w:p>
    <w:p w:rsidR="00985FD3" w:rsidRDefault="00985FD3">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985FD3" w:rsidRDefault="00985FD3">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985FD3" w:rsidRDefault="00985FD3">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w:t>
      </w:r>
      <w:r>
        <w:rPr>
          <w:rStyle w:val="Subst"/>
          <w:rFonts w:eastAsiaTheme="minorEastAsia"/>
        </w:rPr>
        <w:lastRenderedPageBreak/>
        <w:t>02.11.2018</w:t>
      </w:r>
    </w:p>
    <w:p w:rsidR="00985FD3" w:rsidRDefault="00985FD3">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06.11.2018</w:t>
      </w:r>
    </w:p>
    <w:p w:rsidR="00985FD3" w:rsidRDefault="00985FD3">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7</w:t>
      </w:r>
    </w:p>
    <w:p w:rsidR="00985FD3" w:rsidRDefault="00985FD3">
      <w:pPr>
        <w:ind w:left="200"/>
        <w:rPr>
          <w:rFonts w:eastAsiaTheme="minorEastAsia"/>
        </w:rPr>
      </w:pPr>
      <w:r>
        <w:rPr>
          <w:rStyle w:val="Subst"/>
          <w:rFonts w:eastAsiaTheme="minorEastAsia"/>
        </w:rPr>
        <w:t>Cделка признаётся крупной во взаимосвязи с иными сделками, заключенными между ПАО Сбербанк и ПАО «КуйбышевАзот», совокупная стоимость которых превышает 20 %, но менее 50 % балансовой стоимости активов ПАО «КуйбышевАзот» на последнюю отчетную дату.</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15.02.2019</w:t>
      </w:r>
    </w:p>
    <w:p w:rsidR="00985FD3" w:rsidRDefault="00985FD3">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Договор о предоставлении синдицированного кредита</w:t>
      </w:r>
    </w:p>
    <w:p w:rsidR="00985FD3" w:rsidRDefault="00985FD3">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в качестве заемщика; ПАО «КуйбышевАзот» в качестве спонсора; ВЭБ.РФ в качестве первоначального кредитора, организатора и кредитного управляющего; «Газпромбанк» (Акционерное общество) в качестве первоначального кредитора и управляющего залогом</w:t>
      </w:r>
    </w:p>
    <w:p w:rsidR="00985FD3" w:rsidRDefault="00985FD3">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144 месяца с даты заключения кредитного Договора</w:t>
      </w:r>
    </w:p>
    <w:p w:rsidR="00985FD3" w:rsidRDefault="00985FD3">
      <w:pPr>
        <w:ind w:left="200"/>
        <w:rPr>
          <w:rFonts w:eastAsiaTheme="minorEastAsia"/>
        </w:rPr>
      </w:pPr>
      <w:r>
        <w:rPr>
          <w:rStyle w:val="Subst"/>
          <w:rFonts w:eastAsiaTheme="minorEastAsia"/>
        </w:rPr>
        <w:t>В исполнении обязательств допущена просрочка со стороны контрагента или эмитента по сделке</w:t>
      </w:r>
    </w:p>
    <w:p w:rsidR="00985FD3" w:rsidRDefault="00985FD3">
      <w:pPr>
        <w:ind w:left="200"/>
        <w:rPr>
          <w:rFonts w:eastAsiaTheme="minorEastAsia"/>
        </w:rPr>
      </w:pPr>
      <w:r>
        <w:rPr>
          <w:rFonts w:eastAsiaTheme="minorEastAsia"/>
        </w:rPr>
        <w:t>Причины такой просрочки (если они известны эмитенту) и ее последствия для контрагента или эмитента с указанием штрафных санкций, предусмотренных условиями сделки:</w:t>
      </w:r>
    </w:p>
    <w:p w:rsidR="00985FD3" w:rsidRDefault="00985FD3">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27406128,593 RUR x 1000</w:t>
      </w:r>
    </w:p>
    <w:p w:rsidR="00985FD3" w:rsidRDefault="00985FD3">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985FD3" w:rsidRDefault="00985FD3">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985FD3" w:rsidRDefault="00985FD3">
      <w:pPr>
        <w:ind w:left="200"/>
        <w:rPr>
          <w:rFonts w:eastAsiaTheme="minorEastAsia"/>
        </w:rPr>
      </w:pPr>
      <w:r>
        <w:rPr>
          <w:rStyle w:val="Subst"/>
          <w:rFonts w:eastAsiaTheme="minorEastAsia"/>
        </w:rPr>
        <w:t>Сделка является крупной сделкой</w:t>
      </w:r>
    </w:p>
    <w:p w:rsidR="00985FD3" w:rsidRDefault="00985FD3">
      <w:pPr>
        <w:ind w:left="200"/>
        <w:rPr>
          <w:rFonts w:eastAsiaTheme="minorEastAsia"/>
        </w:rPr>
      </w:pPr>
    </w:p>
    <w:p w:rsidR="00985FD3" w:rsidRDefault="00985FD3">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985FD3" w:rsidRDefault="00985FD3">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985FD3" w:rsidRDefault="00985FD3">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985FD3" w:rsidRDefault="00985FD3">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985FD3" w:rsidRDefault="00985FD3">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985FD3" w:rsidRDefault="00985FD3">
      <w:pPr>
        <w:ind w:left="2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18.04.2019</w:t>
      </w:r>
    </w:p>
    <w:p w:rsidR="00985FD3" w:rsidRDefault="00985FD3">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Договор о вхождении в состав участников и об осуществлении прав участников (Корпоративный договор) в отношении ООО «Волгатехноол»</w:t>
      </w:r>
    </w:p>
    <w:p w:rsidR="00985FD3" w:rsidRDefault="00985FD3">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государственная корпорация развития «ВЭБ.РФ»</w:t>
      </w:r>
    </w:p>
    <w:p w:rsidR="00985FD3" w:rsidRDefault="00985FD3">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на неопределенный срок</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985FD3" w:rsidRDefault="00985FD3">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27 406 128,593 RUR x 1000</w:t>
      </w:r>
    </w:p>
    <w:p w:rsidR="00985FD3" w:rsidRDefault="00985FD3">
      <w:pPr>
        <w:ind w:left="200"/>
        <w:rPr>
          <w:rFonts w:eastAsiaTheme="minorEastAsia"/>
        </w:rPr>
      </w:pPr>
      <w:r>
        <w:rPr>
          <w:rFonts w:eastAsiaTheme="minorEastAsia"/>
        </w:rPr>
        <w:lastRenderedPageBreak/>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985FD3" w:rsidRDefault="00985FD3">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985FD3" w:rsidRDefault="00985FD3">
      <w:pPr>
        <w:ind w:left="200"/>
        <w:rPr>
          <w:rFonts w:eastAsiaTheme="minorEastAsia"/>
        </w:rPr>
      </w:pPr>
      <w:r>
        <w:rPr>
          <w:rStyle w:val="Subst"/>
          <w:rFonts w:eastAsiaTheme="minorEastAsia"/>
        </w:rPr>
        <w:t>Сделка является крупной сделкой</w:t>
      </w:r>
    </w:p>
    <w:p w:rsidR="00985FD3" w:rsidRDefault="00985FD3">
      <w:pPr>
        <w:ind w:left="200"/>
        <w:rPr>
          <w:rFonts w:eastAsiaTheme="minorEastAsia"/>
        </w:rPr>
      </w:pPr>
    </w:p>
    <w:p w:rsidR="00985FD3" w:rsidRDefault="00985FD3">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985FD3" w:rsidRDefault="00985FD3">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985FD3" w:rsidRDefault="00985FD3">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985FD3" w:rsidRDefault="00985FD3">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985FD3" w:rsidRDefault="00985FD3">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985FD3" w:rsidRDefault="00985FD3">
      <w:pPr>
        <w:ind w:left="2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18.04.2019</w:t>
      </w:r>
    </w:p>
    <w:p w:rsidR="00985FD3" w:rsidRDefault="00985FD3">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Соглашения об опционе «Пут»</w:t>
      </w:r>
    </w:p>
    <w:p w:rsidR="00985FD3" w:rsidRDefault="00985FD3">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государственная корпорация развития «ВЭБ.РФ»</w:t>
      </w:r>
    </w:p>
    <w:p w:rsidR="00985FD3" w:rsidRDefault="00985FD3">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276 месяцев</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985FD3" w:rsidRDefault="00985FD3">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27 406 128,593 RUR x 1000</w:t>
      </w:r>
    </w:p>
    <w:p w:rsidR="00985FD3" w:rsidRDefault="00985FD3">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985FD3" w:rsidRDefault="00985FD3">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985FD3" w:rsidRDefault="00985FD3">
      <w:pPr>
        <w:ind w:left="200"/>
        <w:rPr>
          <w:rFonts w:eastAsiaTheme="minorEastAsia"/>
        </w:rPr>
      </w:pPr>
      <w:r>
        <w:rPr>
          <w:rStyle w:val="Subst"/>
          <w:rFonts w:eastAsiaTheme="minorEastAsia"/>
        </w:rPr>
        <w:t>Сделка является крупной сделкой</w:t>
      </w:r>
    </w:p>
    <w:p w:rsidR="00985FD3" w:rsidRDefault="00985FD3">
      <w:pPr>
        <w:ind w:left="200"/>
        <w:rPr>
          <w:rFonts w:eastAsiaTheme="minorEastAsia"/>
        </w:rPr>
      </w:pPr>
    </w:p>
    <w:p w:rsidR="00985FD3" w:rsidRDefault="00985FD3">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985FD3" w:rsidRDefault="00985FD3">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985FD3" w:rsidRDefault="00985FD3">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985FD3" w:rsidRDefault="00985FD3">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985FD3" w:rsidRDefault="00985FD3">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985FD3" w:rsidRDefault="00985FD3">
      <w:pPr>
        <w:ind w:left="2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18.04.2019</w:t>
      </w:r>
    </w:p>
    <w:p w:rsidR="00985FD3" w:rsidRDefault="00985FD3">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Соглашение об опционе «Колл»</w:t>
      </w:r>
    </w:p>
    <w:p w:rsidR="00985FD3" w:rsidRDefault="00985FD3">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государственная корпорация развития «ВЭБ.РФ»</w:t>
      </w:r>
    </w:p>
    <w:p w:rsidR="00985FD3" w:rsidRDefault="00985FD3">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276 месяцев</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985FD3" w:rsidRDefault="00985FD3">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27 406 128,593 RUR x 1000</w:t>
      </w:r>
    </w:p>
    <w:p w:rsidR="00985FD3" w:rsidRDefault="00985FD3">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985FD3" w:rsidRDefault="00985FD3">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985FD3" w:rsidRDefault="00985FD3">
      <w:pPr>
        <w:ind w:left="200"/>
        <w:rPr>
          <w:rFonts w:eastAsiaTheme="minorEastAsia"/>
        </w:rPr>
      </w:pPr>
      <w:r>
        <w:rPr>
          <w:rStyle w:val="Subst"/>
          <w:rFonts w:eastAsiaTheme="minorEastAsia"/>
        </w:rPr>
        <w:t>Сделка является крупной сделкой</w:t>
      </w:r>
    </w:p>
    <w:p w:rsidR="00985FD3" w:rsidRDefault="00985FD3">
      <w:pPr>
        <w:ind w:left="200"/>
        <w:rPr>
          <w:rFonts w:eastAsiaTheme="minorEastAsia"/>
        </w:rPr>
      </w:pPr>
    </w:p>
    <w:p w:rsidR="00985FD3" w:rsidRDefault="00985FD3">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985FD3" w:rsidRDefault="00985FD3">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985FD3" w:rsidRDefault="00985FD3">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985FD3" w:rsidRDefault="00985FD3">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985FD3" w:rsidRDefault="00985FD3">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985FD3" w:rsidRDefault="00985FD3">
      <w:pPr>
        <w:ind w:left="2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18.04.2019</w:t>
      </w:r>
    </w:p>
    <w:p w:rsidR="00985FD3" w:rsidRDefault="00985FD3">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Договор залога доли в уставном капитале ООО «Волгатехноол»</w:t>
      </w:r>
    </w:p>
    <w:p w:rsidR="00985FD3" w:rsidRDefault="00985FD3">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в качестве залогодателя;«ВЭБ.РФ» и «Газпромбанк» (АО) в качестве залогодержателей; ООО «Волгатехноол» в качестве выгодоприобретателя</w:t>
      </w:r>
    </w:p>
    <w:p w:rsidR="00985FD3" w:rsidRDefault="00985FD3">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исполнения в полном объеме Обеспечиваемых Обязательств (как этот термин определен Договором Залога Доли) по Кредитному Договору</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985FD3" w:rsidRDefault="00985FD3">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27 406 128,593 RUR x 1000</w:t>
      </w:r>
    </w:p>
    <w:p w:rsidR="00985FD3" w:rsidRDefault="00985FD3">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985FD3" w:rsidRDefault="00985FD3">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985FD3" w:rsidRDefault="00985FD3">
      <w:pPr>
        <w:ind w:left="200"/>
        <w:rPr>
          <w:rFonts w:eastAsiaTheme="minorEastAsia"/>
        </w:rPr>
      </w:pPr>
      <w:r>
        <w:rPr>
          <w:rStyle w:val="Subst"/>
          <w:rFonts w:eastAsiaTheme="minorEastAsia"/>
        </w:rPr>
        <w:t>Сделка является крупной сделкой</w:t>
      </w:r>
    </w:p>
    <w:p w:rsidR="00985FD3" w:rsidRDefault="00985FD3">
      <w:pPr>
        <w:ind w:left="200"/>
        <w:rPr>
          <w:rFonts w:eastAsiaTheme="minorEastAsia"/>
        </w:rPr>
      </w:pPr>
    </w:p>
    <w:p w:rsidR="00985FD3" w:rsidRDefault="00985FD3">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985FD3" w:rsidRDefault="00985FD3">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985FD3" w:rsidRDefault="00985FD3">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985FD3" w:rsidRDefault="00985FD3">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985FD3" w:rsidRDefault="00985FD3">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985FD3" w:rsidRDefault="00985FD3">
      <w:pPr>
        <w:ind w:left="2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10.07.2017</w:t>
      </w:r>
    </w:p>
    <w:p w:rsidR="00985FD3" w:rsidRDefault="00985FD3">
      <w:pPr>
        <w:ind w:left="200"/>
        <w:rPr>
          <w:rFonts w:eastAsiaTheme="minorEastAsia"/>
        </w:rPr>
      </w:pPr>
      <w:r>
        <w:rPr>
          <w:rFonts w:eastAsiaTheme="minorEastAsia"/>
        </w:rPr>
        <w:lastRenderedPageBreak/>
        <w:t>Предмет и иные существенные условия сделки:</w:t>
      </w:r>
      <w:r>
        <w:rPr>
          <w:rFonts w:eastAsiaTheme="minorEastAsia"/>
        </w:rPr>
        <w:br/>
      </w:r>
      <w:r>
        <w:rPr>
          <w:rStyle w:val="Subst"/>
          <w:rFonts w:eastAsiaTheme="minorEastAsia"/>
        </w:rPr>
        <w:t>Соглашение о замене стороны в договоре в качестве крупной сделки, входящей в совокупность взаимосвязанных сделок</w:t>
      </w:r>
    </w:p>
    <w:p w:rsidR="00985FD3" w:rsidRDefault="00985FD3">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в качестве лица, уступающего права и переводящего обязанности заказчика по контракту;ООО «Волгатехноол» в качестве лица, принимающего права и обязанности заказчика по контракту; Компания Desmet Ballestra S.p.A. (Италия) в качестве подрядчика.</w:t>
      </w:r>
    </w:p>
    <w:p w:rsidR="00985FD3" w:rsidRDefault="00985FD3">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10.07.2017 г.</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985FD3" w:rsidRDefault="00985FD3">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27 406 128,593 RUR x 1000</w:t>
      </w:r>
    </w:p>
    <w:p w:rsidR="00985FD3" w:rsidRDefault="00985FD3">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985FD3" w:rsidRDefault="00985FD3">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985FD3" w:rsidRDefault="00985FD3">
      <w:pPr>
        <w:ind w:left="200"/>
        <w:rPr>
          <w:rFonts w:eastAsiaTheme="minorEastAsia"/>
        </w:rPr>
      </w:pPr>
      <w:r>
        <w:rPr>
          <w:rStyle w:val="Subst"/>
          <w:rFonts w:eastAsiaTheme="minorEastAsia"/>
        </w:rPr>
        <w:t>Сделка является крупной сделкой</w:t>
      </w:r>
    </w:p>
    <w:p w:rsidR="00985FD3" w:rsidRDefault="00985FD3">
      <w:pPr>
        <w:ind w:left="200"/>
        <w:rPr>
          <w:rFonts w:eastAsiaTheme="minorEastAsia"/>
        </w:rPr>
      </w:pPr>
    </w:p>
    <w:p w:rsidR="00985FD3" w:rsidRDefault="00985FD3">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985FD3" w:rsidRDefault="00985FD3">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985FD3" w:rsidRDefault="00985FD3">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985FD3" w:rsidRDefault="00985FD3">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985FD3" w:rsidRDefault="00985FD3">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985FD3" w:rsidRDefault="00985FD3">
      <w:pPr>
        <w:ind w:left="2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18.04.2019</w:t>
      </w:r>
    </w:p>
    <w:p w:rsidR="00985FD3" w:rsidRDefault="00985FD3">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Передача Обществом в аренду ООО «Волгатехноол» принадлежащих Обществу на праве собственности объектов недвижимого имущества в соответствии с Договором аренды № 0063/368 от 1 мая 2018 г., с учетом изменений, внесенных дополнительным соглашением от 26 марта 2019 г. и дополнительным соглашением от 23 мая 2019 г. («Договор аренды») в качестве крупной сделки, входящей в совокупность взаимосвязанных сделок.</w:t>
      </w:r>
    </w:p>
    <w:p w:rsidR="00985FD3" w:rsidRDefault="00985FD3">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"КубышевАзот" в качестве арендодателя; ООО «Волгатехноол» в качестве арендатора.</w:t>
      </w:r>
    </w:p>
    <w:p w:rsidR="00985FD3" w:rsidRDefault="00985FD3">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31 декабря 2038 г.</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985FD3" w:rsidRDefault="00985FD3">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27 406 128,593 RUR x 1000</w:t>
      </w:r>
    </w:p>
    <w:p w:rsidR="00985FD3" w:rsidRDefault="00985FD3">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985FD3" w:rsidRDefault="00985FD3">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985FD3" w:rsidRDefault="00985FD3">
      <w:pPr>
        <w:ind w:left="200"/>
        <w:rPr>
          <w:rFonts w:eastAsiaTheme="minorEastAsia"/>
        </w:rPr>
      </w:pPr>
      <w:r>
        <w:rPr>
          <w:rStyle w:val="Subst"/>
          <w:rFonts w:eastAsiaTheme="minorEastAsia"/>
        </w:rPr>
        <w:t>Сделка является крупной сделкой</w:t>
      </w:r>
    </w:p>
    <w:p w:rsidR="00985FD3" w:rsidRDefault="00985FD3">
      <w:pPr>
        <w:ind w:left="200"/>
        <w:rPr>
          <w:rFonts w:eastAsiaTheme="minorEastAsia"/>
        </w:rPr>
      </w:pPr>
    </w:p>
    <w:p w:rsidR="00985FD3" w:rsidRDefault="00985FD3">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985FD3" w:rsidRDefault="00985FD3">
      <w:pPr>
        <w:ind w:left="400"/>
        <w:rPr>
          <w:rFonts w:eastAsiaTheme="minorEastAsia"/>
        </w:rPr>
      </w:pPr>
      <w:r>
        <w:rPr>
          <w:rFonts w:eastAsiaTheme="minorEastAsia"/>
        </w:rPr>
        <w:lastRenderedPageBreak/>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985FD3" w:rsidRDefault="00985FD3">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985FD3" w:rsidRDefault="00985FD3">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985FD3" w:rsidRDefault="00985FD3">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985FD3" w:rsidRDefault="00985FD3">
      <w:pPr>
        <w:ind w:left="2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18.04.2019</w:t>
      </w:r>
    </w:p>
    <w:p w:rsidR="00985FD3" w:rsidRDefault="00985FD3">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внесение Обществом денежных вкладов в уставный капитал ООО «Волгатехноол» в общем размере 1 285 200 000 рублей в качестве крупной сделки, входящей в совокупность взаимосвязанных сделок.</w:t>
      </w:r>
    </w:p>
    <w:p w:rsidR="00985FD3" w:rsidRDefault="00985FD3">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в качестве лица, вносящего вклады; ООО «Волгатехноол» в качестве лица, получающего вклады.</w:t>
      </w:r>
    </w:p>
    <w:p w:rsidR="00985FD3" w:rsidRDefault="00985FD3">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03.06.2019</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985FD3" w:rsidRDefault="00985FD3">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RUR x 1000</w:t>
      </w:r>
    </w:p>
    <w:p w:rsidR="00985FD3" w:rsidRDefault="00985FD3">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985FD3" w:rsidRDefault="00985FD3">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985FD3" w:rsidRDefault="00985FD3">
      <w:pPr>
        <w:ind w:left="200"/>
        <w:rPr>
          <w:rFonts w:eastAsiaTheme="minorEastAsia"/>
        </w:rPr>
      </w:pPr>
      <w:r>
        <w:rPr>
          <w:rStyle w:val="Subst"/>
          <w:rFonts w:eastAsiaTheme="minorEastAsia"/>
        </w:rPr>
        <w:t>Сделка является крупной сделкой</w:t>
      </w:r>
    </w:p>
    <w:p w:rsidR="00985FD3" w:rsidRDefault="00985FD3">
      <w:pPr>
        <w:ind w:left="200"/>
        <w:rPr>
          <w:rFonts w:eastAsiaTheme="minorEastAsia"/>
        </w:rPr>
      </w:pPr>
    </w:p>
    <w:p w:rsidR="00985FD3" w:rsidRDefault="00985FD3">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985FD3" w:rsidRDefault="00985FD3">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985FD3" w:rsidRDefault="00985FD3">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985FD3" w:rsidRDefault="00985FD3">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985FD3" w:rsidRDefault="00985FD3">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985FD3" w:rsidRDefault="00985FD3">
      <w:pPr>
        <w:ind w:left="2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11.07.2019</w:t>
      </w:r>
    </w:p>
    <w:p w:rsidR="00985FD3" w:rsidRDefault="00985FD3">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Договора на газоснабжение в качестве сделки, входящей в совокупность взаимосвязанных сделок, в совершении которых имеется заинтересованность</w:t>
      </w:r>
    </w:p>
    <w:p w:rsidR="00985FD3" w:rsidRDefault="00985FD3">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 1176313056480, в качестве Абонента,ПАО «КуйбышевАзот» ОГРН1036300992793, в качестве Поставщика</w:t>
      </w:r>
    </w:p>
    <w:p w:rsidR="00985FD3" w:rsidRDefault="00985FD3">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01 января 2028 г.</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985FD3" w:rsidRDefault="00985FD3">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1000</w:t>
      </w:r>
    </w:p>
    <w:p w:rsidR="00985FD3" w:rsidRDefault="00985FD3">
      <w:pPr>
        <w:ind w:left="200"/>
        <w:rPr>
          <w:rFonts w:eastAsiaTheme="minorEastAsia"/>
        </w:rPr>
      </w:pPr>
      <w:r>
        <w:rPr>
          <w:rFonts w:eastAsiaTheme="minorEastAsia"/>
        </w:rPr>
        <w:lastRenderedPageBreak/>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985FD3" w:rsidRDefault="00985FD3">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985FD3" w:rsidRDefault="00985FD3">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985FD3" w:rsidRDefault="00985FD3">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годовое Общее собрание акционеров ПАО «КуйбышевАзот»</w:t>
      </w:r>
    </w:p>
    <w:p w:rsidR="00985FD3" w:rsidRDefault="00985FD3">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26.05.2019</w:t>
      </w:r>
    </w:p>
    <w:p w:rsidR="00985FD3" w:rsidRDefault="00985FD3">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29.05.2019</w:t>
      </w:r>
    </w:p>
    <w:p w:rsidR="00985FD3" w:rsidRDefault="00985FD3">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65</w:t>
      </w:r>
    </w:p>
    <w:p w:rsidR="00985FD3" w:rsidRDefault="00985FD3">
      <w:pPr>
        <w:ind w:left="2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15.07.2019</w:t>
      </w:r>
    </w:p>
    <w:p w:rsidR="00985FD3" w:rsidRDefault="00985FD3">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рамочного договора о предоставлении процентных и беспроцентных займов («Договор о Займах»), а также, посредством заключения между Займодавцем и Заемщиком соответствующего договора, новацию обязательств Заемщика по каждому из таких займов в вексельное обязательство Заемщика, в качестве сделок, входящих в совокупность взаимосвязанных сделок</w:t>
      </w:r>
    </w:p>
    <w:p w:rsidR="00985FD3" w:rsidRDefault="00985FD3">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«Заемщик»; ПАО «КуйбышевАзот» ОГРН1036300992793, «Займодавец»</w:t>
      </w:r>
    </w:p>
    <w:p w:rsidR="00985FD3" w:rsidRDefault="00985FD3">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31 декабря 2031 года</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985FD3" w:rsidRDefault="00985FD3">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1000</w:t>
      </w:r>
    </w:p>
    <w:p w:rsidR="00985FD3" w:rsidRDefault="00985FD3">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985FD3" w:rsidRDefault="00985FD3">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985FD3" w:rsidRDefault="00985FD3">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985FD3" w:rsidRDefault="00985FD3">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Протокол внеочередного Общего собрания акционеров  ПАО "КуйбышевАзот"</w:t>
      </w:r>
    </w:p>
    <w:p w:rsidR="00985FD3" w:rsidRDefault="00985FD3">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985FD3" w:rsidRDefault="00985FD3">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985FD3" w:rsidRDefault="00985FD3">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66</w:t>
      </w:r>
    </w:p>
    <w:p w:rsidR="00985FD3" w:rsidRDefault="00985FD3">
      <w:pPr>
        <w:ind w:left="2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28.08.2019</w:t>
      </w:r>
    </w:p>
    <w:p w:rsidR="00985FD3" w:rsidRDefault="00985FD3">
      <w:pPr>
        <w:ind w:left="200"/>
        <w:rPr>
          <w:rFonts w:eastAsiaTheme="minorEastAsia"/>
        </w:rPr>
      </w:pPr>
      <w:r>
        <w:rPr>
          <w:rFonts w:eastAsiaTheme="minorEastAsia"/>
        </w:rPr>
        <w:lastRenderedPageBreak/>
        <w:t>Предмет и иные существенные условия сделки:</w:t>
      </w:r>
      <w:r>
        <w:rPr>
          <w:rFonts w:eastAsiaTheme="minorEastAsia"/>
        </w:rPr>
        <w:br/>
      </w:r>
      <w:r>
        <w:rPr>
          <w:rStyle w:val="Subst"/>
          <w:rFonts w:eastAsiaTheme="minorEastAsia"/>
        </w:rPr>
        <w:t>Передача Обществом в залог векселя ООО «Волгатехноол» в качестве сделки, входящей в совокупность взаимосвязанных сделок, в совершении которых имеется заинтересованность</w:t>
      </w:r>
    </w:p>
    <w:p w:rsidR="00985FD3" w:rsidRDefault="00985FD3">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ОГРН1036300992793, в качестве залогодателя; ВЭБ.РФ ОГРН1077711000102 и «Газпромбанк» (Акционерное общество) ОГРН1027700167110 в качестве залогодержателей,  Выгодоприобретатель по сделке - ООО «Волгатехноол».</w:t>
      </w:r>
    </w:p>
    <w:p w:rsidR="00985FD3" w:rsidRDefault="00985FD3">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15 февраля 2031 года</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985FD3" w:rsidRDefault="00985FD3">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1000</w:t>
      </w:r>
    </w:p>
    <w:p w:rsidR="00985FD3" w:rsidRDefault="00985FD3">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985FD3" w:rsidRDefault="00985FD3">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985FD3" w:rsidRDefault="00985FD3">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985FD3" w:rsidRDefault="00985FD3">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внеочередное Общее собрание акционеров ПАО «КуйбышевАзот».</w:t>
      </w:r>
    </w:p>
    <w:p w:rsidR="00985FD3" w:rsidRDefault="00985FD3">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985FD3" w:rsidRDefault="00985FD3">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985FD3" w:rsidRDefault="00985FD3">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66</w:t>
      </w:r>
    </w:p>
    <w:p w:rsidR="00985FD3" w:rsidRDefault="00985FD3">
      <w:pPr>
        <w:ind w:left="2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28.08.2019</w:t>
      </w:r>
    </w:p>
    <w:p w:rsidR="00985FD3" w:rsidRDefault="00985FD3">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ПАО "КуйбышевАзот" дополнения к Договору залога доли в уставном капитале ООО «Волгатехноол» от 17 апреля 2019 г. («Договор залога») в качестве сделки, входящей в совокупность взаимосвязанных сделок, в совершении которых имеется заинтересованность</w:t>
      </w:r>
    </w:p>
    <w:p w:rsidR="00985FD3" w:rsidRDefault="00985FD3">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ОГРН1036300992793, в качестве залогодателя,«ВЭБ.РФ» ОГРН1077711000102 и «Газпромбанк» (Акционерное общество) ОГРН1027700167110, в качестве залогодержателей, ООО «Волгатехноол» в качестве выгодоприобретателя</w:t>
      </w:r>
    </w:p>
    <w:p w:rsidR="00985FD3" w:rsidRDefault="00985FD3">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15 февраля 2031 года</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985FD3" w:rsidRDefault="00985FD3">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1000</w:t>
      </w:r>
    </w:p>
    <w:p w:rsidR="00985FD3" w:rsidRDefault="00985FD3">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985FD3" w:rsidRDefault="00985FD3">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985FD3" w:rsidRDefault="00985FD3">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985FD3" w:rsidRDefault="00985FD3">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внеочередное Общее собрание</w:t>
      </w:r>
    </w:p>
    <w:p w:rsidR="00985FD3" w:rsidRDefault="00985FD3">
      <w:pPr>
        <w:ind w:left="400"/>
        <w:rPr>
          <w:rFonts w:eastAsiaTheme="minorEastAsia"/>
        </w:rPr>
      </w:pPr>
      <w:r>
        <w:rPr>
          <w:rFonts w:eastAsiaTheme="minorEastAsia"/>
        </w:rPr>
        <w:lastRenderedPageBreak/>
        <w:t>Дата принятия решения о согласии на совершение или о последующем одобрении сделки:</w:t>
      </w:r>
      <w:r>
        <w:rPr>
          <w:rStyle w:val="Subst"/>
          <w:rFonts w:eastAsiaTheme="minorEastAsia"/>
        </w:rPr>
        <w:t xml:space="preserve"> 20.06.2019</w:t>
      </w:r>
    </w:p>
    <w:p w:rsidR="00985FD3" w:rsidRDefault="00985FD3">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985FD3" w:rsidRDefault="00985FD3">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66</w:t>
      </w:r>
    </w:p>
    <w:p w:rsidR="00985FD3" w:rsidRDefault="00985FD3">
      <w:pPr>
        <w:ind w:left="2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03.09.2019</w:t>
      </w:r>
    </w:p>
    <w:p w:rsidR="00985FD3" w:rsidRDefault="00985FD3">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ПАО "КуйбышевАзот" соглашения о переработке сырья в качестве сделки, входящей в совокупность взаимосвязанных сделок, в совершении которых имеется заинтересованность</w:t>
      </w:r>
    </w:p>
    <w:p w:rsidR="00985FD3" w:rsidRDefault="00985FD3">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в качестве подрядчика, ПАО "КуйбышевАзот" в качестве заказчика, с учетом возможного присоединения государственной корпорации развития «ВЭБ.РФ» в качестве стороны сделки</w:t>
      </w:r>
    </w:p>
    <w:p w:rsidR="00985FD3" w:rsidRDefault="00985FD3">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15 февраля 2034 года</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985FD3" w:rsidRDefault="00985FD3">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1000</w:t>
      </w:r>
    </w:p>
    <w:p w:rsidR="00985FD3" w:rsidRDefault="00985FD3">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985FD3" w:rsidRDefault="00985FD3">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985FD3" w:rsidRDefault="00985FD3">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985FD3" w:rsidRDefault="00985FD3">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внеочередное общее собрание акционеров ПАО «КуйбышевАзот»</w:t>
      </w:r>
    </w:p>
    <w:p w:rsidR="00985FD3" w:rsidRDefault="00985FD3">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985FD3" w:rsidRDefault="00985FD3">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985FD3" w:rsidRDefault="00985FD3">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66</w:t>
      </w:r>
    </w:p>
    <w:p w:rsidR="00985FD3" w:rsidRDefault="00985FD3">
      <w:pPr>
        <w:ind w:left="2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20.09.2019</w:t>
      </w:r>
    </w:p>
    <w:p w:rsidR="00985FD3" w:rsidRDefault="00985FD3">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дополнительное соглашение («Дополнительное Соглашение к КД») к Договору о предоставлении синдицированного кредита до 4 725 000 000 рублей («Кредитный Договор») от 15.02.2019 г.</w:t>
      </w:r>
    </w:p>
    <w:p w:rsidR="00985FD3" w:rsidRDefault="00985FD3">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в качестве заемщика, ПАО «КуйбышевАзот» ОГРН1036300992793 в качестве спонсора, ВЭБ.РФ ОГРН1077711000102 в качестве первоначального кредитора, организатора и кредитного управляющего и «Газпромбанк» (Акционерное общество) ОГРН1027700167110, в качестве первоначального кредитора и управляющего залогом</w:t>
      </w:r>
    </w:p>
    <w:p w:rsidR="00985FD3" w:rsidRDefault="00985FD3">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по Траншу А, Траншу Б1, Траншу В - 144 месяца с даты заключения Договора, по Траншу Б2 - 120 месяцев с даты заключениея Договора</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985FD3" w:rsidRDefault="00985FD3">
      <w:pPr>
        <w:ind w:left="200"/>
        <w:rPr>
          <w:rFonts w:eastAsiaTheme="minorEastAsia"/>
        </w:rPr>
      </w:pPr>
      <w:r>
        <w:rPr>
          <w:rFonts w:eastAsiaTheme="minorEastAsia"/>
        </w:rPr>
        <w:lastRenderedPageBreak/>
        <w:t>Размер (цена) сделки в денежном выражении:</w:t>
      </w:r>
      <w:r>
        <w:rPr>
          <w:rStyle w:val="Subst"/>
          <w:rFonts w:eastAsiaTheme="minorEastAsia"/>
        </w:rPr>
        <w:t xml:space="preserve">  41 406 128 593 RUR x 1000</w:t>
      </w:r>
    </w:p>
    <w:p w:rsidR="00985FD3" w:rsidRDefault="00985FD3">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50</w:t>
      </w:r>
    </w:p>
    <w:p w:rsidR="00985FD3" w:rsidRDefault="00985FD3">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985FD3" w:rsidRDefault="00985FD3">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985FD3" w:rsidRDefault="00985FD3">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внеочередное общее собрание акционеров ПАО "КуйбышевАзот"</w:t>
      </w:r>
    </w:p>
    <w:p w:rsidR="00985FD3" w:rsidRDefault="00985FD3">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12.09.2019</w:t>
      </w:r>
    </w:p>
    <w:p w:rsidR="00985FD3" w:rsidRDefault="00985FD3">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16.09.2019</w:t>
      </w:r>
    </w:p>
    <w:p w:rsidR="00985FD3" w:rsidRDefault="00985FD3">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67</w:t>
      </w:r>
    </w:p>
    <w:p w:rsidR="00985FD3" w:rsidRDefault="00985FD3">
      <w:pPr>
        <w:ind w:left="2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20.09.2019</w:t>
      </w:r>
    </w:p>
    <w:p w:rsidR="00985FD3" w:rsidRDefault="00985FD3">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Обществом соглашения о выдаче независимой гарантии («Соглашение о Выдаче Гарантии»).</w:t>
      </w:r>
    </w:p>
    <w:p w:rsidR="00985FD3" w:rsidRDefault="00985FD3">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в качестве принципала, ПАО «КуйбышевАзот» ОГРН1036300992793, в качестве гаранта; «ВЭБ.РФ» ОГРН1077711000102, ( в качестве  кредитного управляющего и первоначального кредитора) и «Газпромбанк» (Акционерное общество) ОГРН1027700167110,  (в качестве первоначального кредитора и управляющего залогом) в качестве бенефициаров</w:t>
      </w:r>
    </w:p>
    <w:p w:rsidR="00985FD3" w:rsidRDefault="00985FD3">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30 июня 2022 года</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985FD3" w:rsidRDefault="00985FD3">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985FD3" w:rsidRDefault="00985FD3">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w:t>
      </w:r>
    </w:p>
    <w:p w:rsidR="00985FD3" w:rsidRDefault="00985FD3">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985FD3" w:rsidRDefault="00985FD3">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985FD3" w:rsidRDefault="00985FD3">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общее собрание акционеров  ПАО «КуйбышевАзот»</w:t>
      </w:r>
    </w:p>
    <w:p w:rsidR="00985FD3" w:rsidRDefault="00985FD3">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12.09.2019</w:t>
      </w:r>
    </w:p>
    <w:p w:rsidR="00985FD3" w:rsidRDefault="00985FD3">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16.09.2019</w:t>
      </w:r>
    </w:p>
    <w:p w:rsidR="00985FD3" w:rsidRDefault="00985FD3">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67</w:t>
      </w:r>
    </w:p>
    <w:p w:rsidR="00985FD3" w:rsidRDefault="00985FD3">
      <w:pPr>
        <w:ind w:left="2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23.09.2019</w:t>
      </w:r>
    </w:p>
    <w:p w:rsidR="00985FD3" w:rsidRDefault="00985FD3">
      <w:pPr>
        <w:ind w:left="200"/>
        <w:rPr>
          <w:rFonts w:eastAsiaTheme="minorEastAsia"/>
        </w:rPr>
      </w:pPr>
      <w:r>
        <w:rPr>
          <w:rFonts w:eastAsiaTheme="minorEastAsia"/>
        </w:rPr>
        <w:lastRenderedPageBreak/>
        <w:t>Предмет и иные существенные условия сделки:</w:t>
      </w:r>
      <w:r>
        <w:rPr>
          <w:rFonts w:eastAsiaTheme="minorEastAsia"/>
        </w:rPr>
        <w:br/>
      </w:r>
      <w:r>
        <w:rPr>
          <w:rStyle w:val="Subst"/>
          <w:rFonts w:eastAsiaTheme="minorEastAsia"/>
        </w:rPr>
        <w:t>выдача Обществом независимой гарантии в пользу Сторон Финансирования, предусмотренной Соглашением о Выдаче Гарантии («Независимая Гарантия»)</w:t>
      </w:r>
    </w:p>
    <w:p w:rsidR="00985FD3" w:rsidRDefault="00985FD3">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в качестве принципала, ПАО «КуйбышевАзот» ОГРН1036300992793, в качестве гаранта; «ВЭБ.РФ» ОГРН1077711000102 (в качестве  кредитного управляющего и первоначального кредитора) и «Газпромбанк» (Акционерное общество) ОГРН1027700167110 (в качестве первоначального кредитора и управляющего залогом) в качестве бенефициаров</w:t>
      </w:r>
    </w:p>
    <w:p w:rsidR="00985FD3" w:rsidRDefault="00985FD3">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30 июня 2022 года включительно</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985FD3" w:rsidRDefault="00985FD3">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985FD3" w:rsidRDefault="00985FD3">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w:t>
      </w:r>
    </w:p>
    <w:p w:rsidR="00985FD3" w:rsidRDefault="00985FD3">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985FD3" w:rsidRDefault="00985FD3">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985FD3" w:rsidRDefault="00985FD3">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общее собрание акционеров ПАО «КуйбышевАзот»</w:t>
      </w:r>
    </w:p>
    <w:p w:rsidR="00985FD3" w:rsidRDefault="00985FD3">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12.09.2019</w:t>
      </w:r>
    </w:p>
    <w:p w:rsidR="00985FD3" w:rsidRDefault="00985FD3">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16.09.2019</w:t>
      </w:r>
    </w:p>
    <w:p w:rsidR="00985FD3" w:rsidRDefault="00985FD3">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67</w:t>
      </w:r>
    </w:p>
    <w:p w:rsidR="00985FD3" w:rsidRDefault="00985FD3">
      <w:pPr>
        <w:ind w:left="200"/>
        <w:rPr>
          <w:rFonts w:eastAsiaTheme="minorEastAsia"/>
        </w:rPr>
      </w:pP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27.09.2019</w:t>
      </w:r>
    </w:p>
    <w:p w:rsidR="00985FD3" w:rsidRDefault="00985FD3">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Дополнительное соглашение (Соглашение №1) к Договору  залога векселей ООО «Волгатехноол» («Договор залога»)  от 28.08.2019</w:t>
      </w:r>
    </w:p>
    <w:p w:rsidR="00985FD3" w:rsidRDefault="00985FD3">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ОГРН1036300992793 в качестве залогодателя ,ВЭБ.РФ ОГРН1077711000102 и «Газпромбанк» (Акционерное общество) ОГРН1027700167110, при этом ВЭБ.РФ и ГПБ представлены ГПБ, выступающим в качестве управляющего залогом по Кредитному Договору о предоставлении синдицированного кредита на сумму 4 725 000 000 рублей («Кредитный договор») от имени и в интересах Залогодержателей, именуемым в дальнейшем Управляющий Залогом</w:t>
      </w:r>
    </w:p>
    <w:p w:rsidR="00985FD3" w:rsidRDefault="00985FD3">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15 февраля 2034 года</w:t>
      </w:r>
    </w:p>
    <w:p w:rsidR="00985FD3" w:rsidRDefault="00985FD3">
      <w:pPr>
        <w:ind w:left="200"/>
        <w:rPr>
          <w:rFonts w:eastAsiaTheme="minorEastAsia"/>
        </w:rPr>
      </w:pPr>
    </w:p>
    <w:p w:rsidR="00985FD3" w:rsidRDefault="00985FD3">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985FD3" w:rsidRDefault="00985FD3">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985FD3" w:rsidRDefault="00985FD3">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w:t>
      </w:r>
    </w:p>
    <w:p w:rsidR="00985FD3" w:rsidRDefault="00985FD3">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985FD3" w:rsidRDefault="00985FD3">
      <w:pPr>
        <w:ind w:left="200"/>
        <w:rPr>
          <w:rFonts w:eastAsiaTheme="minorEastAsia"/>
        </w:rPr>
      </w:pPr>
    </w:p>
    <w:p w:rsidR="00985FD3" w:rsidRDefault="00985FD3">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985FD3" w:rsidRDefault="00985FD3">
      <w:pPr>
        <w:pStyle w:val="SubHeading"/>
        <w:ind w:left="200"/>
        <w:rPr>
          <w:rFonts w:eastAsiaTheme="minorEastAsia"/>
        </w:rPr>
      </w:pPr>
      <w:r>
        <w:rPr>
          <w:rFonts w:eastAsiaTheme="minorEastAsia"/>
        </w:rPr>
        <w:lastRenderedPageBreak/>
        <w:t>Cведения о принятии решения о согласии на совершение или о последующем одобрении сделки</w:t>
      </w:r>
    </w:p>
    <w:p w:rsidR="00985FD3" w:rsidRDefault="00985FD3">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внеочередное Общее собрание акционеров ПАО «КуйбышевАзот»</w:t>
      </w:r>
    </w:p>
    <w:p w:rsidR="00985FD3" w:rsidRDefault="00985FD3">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12.09.2019</w:t>
      </w:r>
    </w:p>
    <w:p w:rsidR="00985FD3" w:rsidRDefault="00985FD3">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16.09.2019</w:t>
      </w:r>
    </w:p>
    <w:p w:rsidR="00985FD3" w:rsidRDefault="00985FD3">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67</w:t>
      </w:r>
    </w:p>
    <w:p w:rsidR="00985FD3" w:rsidRDefault="00985FD3">
      <w:pPr>
        <w:ind w:left="200"/>
        <w:rPr>
          <w:rFonts w:eastAsiaTheme="minorEastAsia"/>
        </w:rPr>
      </w:pPr>
    </w:p>
    <w:p w:rsidR="00985FD3" w:rsidRDefault="00985FD3">
      <w:pPr>
        <w:ind w:left="200"/>
        <w:rPr>
          <w:rFonts w:eastAsiaTheme="minorEastAsia"/>
        </w:rPr>
      </w:pPr>
    </w:p>
    <w:p w:rsidR="00985FD3" w:rsidRDefault="00985FD3">
      <w:pPr>
        <w:pStyle w:val="2"/>
        <w:rPr>
          <w:rFonts w:eastAsiaTheme="minorEastAsia"/>
          <w:bCs w:val="0"/>
          <w:szCs w:val="20"/>
        </w:rPr>
      </w:pPr>
      <w:bookmarkStart w:id="91" w:name="_Toc24107818"/>
      <w:r>
        <w:rPr>
          <w:rFonts w:eastAsiaTheme="minorEastAsia"/>
          <w:bCs w:val="0"/>
          <w:szCs w:val="20"/>
        </w:rPr>
        <w:t>8.1.6. Сведения о кредитных рейтингах эмитента</w:t>
      </w:r>
      <w:bookmarkEnd w:id="91"/>
    </w:p>
    <w:p w:rsidR="00985FD3" w:rsidRDefault="00985FD3">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985FD3" w:rsidRDefault="00985FD3">
      <w:pPr>
        <w:pStyle w:val="2"/>
        <w:rPr>
          <w:rFonts w:eastAsiaTheme="minorEastAsia"/>
          <w:bCs w:val="0"/>
          <w:szCs w:val="20"/>
        </w:rPr>
      </w:pPr>
      <w:bookmarkStart w:id="92" w:name="_Toc24107819"/>
      <w:r>
        <w:rPr>
          <w:rFonts w:eastAsiaTheme="minorEastAsia"/>
          <w:bCs w:val="0"/>
          <w:szCs w:val="20"/>
        </w:rPr>
        <w:t>8.2. Сведения о каждой категории (типе) акций эмитента</w:t>
      </w:r>
      <w:bookmarkEnd w:id="92"/>
    </w:p>
    <w:p w:rsidR="00985FD3" w:rsidRDefault="00985FD3">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985FD3" w:rsidRDefault="00985FD3">
      <w:pPr>
        <w:pStyle w:val="2"/>
        <w:rPr>
          <w:rFonts w:eastAsiaTheme="minorEastAsia"/>
          <w:bCs w:val="0"/>
          <w:szCs w:val="20"/>
        </w:rPr>
      </w:pPr>
      <w:bookmarkStart w:id="93" w:name="_Toc24107820"/>
      <w:r>
        <w:rPr>
          <w:rFonts w:eastAsiaTheme="minorEastAsia"/>
          <w:bCs w:val="0"/>
          <w:szCs w:val="20"/>
        </w:rPr>
        <w:t>8.3. Сведения о предыдущих выпусках эмиссионных ценных бумаг эмитента, за исключением акций эмитента</w:t>
      </w:r>
      <w:bookmarkEnd w:id="93"/>
    </w:p>
    <w:p w:rsidR="00985FD3" w:rsidRDefault="00985FD3">
      <w:pPr>
        <w:pStyle w:val="2"/>
        <w:rPr>
          <w:rFonts w:eastAsiaTheme="minorEastAsia"/>
          <w:bCs w:val="0"/>
          <w:szCs w:val="20"/>
        </w:rPr>
      </w:pPr>
      <w:bookmarkStart w:id="94" w:name="_Toc24107821"/>
      <w:r>
        <w:rPr>
          <w:rFonts w:eastAsiaTheme="minorEastAsia"/>
          <w:bCs w:val="0"/>
          <w:szCs w:val="20"/>
        </w:rPr>
        <w:t>8.3.1. Сведения о выпусках, все ценные бумаги которых погашены</w:t>
      </w:r>
      <w:bookmarkEnd w:id="94"/>
    </w:p>
    <w:p w:rsidR="00985FD3" w:rsidRDefault="00985FD3">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985FD3" w:rsidRDefault="00985FD3">
      <w:pPr>
        <w:pStyle w:val="2"/>
        <w:rPr>
          <w:rFonts w:eastAsiaTheme="minorEastAsia"/>
          <w:bCs w:val="0"/>
          <w:szCs w:val="20"/>
        </w:rPr>
      </w:pPr>
      <w:bookmarkStart w:id="95" w:name="_Toc24107822"/>
      <w:r>
        <w:rPr>
          <w:rFonts w:eastAsiaTheme="minorEastAsia"/>
          <w:bCs w:val="0"/>
          <w:szCs w:val="20"/>
        </w:rPr>
        <w:t>8.3.2. Сведения о выпусках, ценные бумаги которых не являются погашенными</w:t>
      </w:r>
      <w:bookmarkEnd w:id="95"/>
    </w:p>
    <w:p w:rsidR="00985FD3" w:rsidRDefault="00985FD3">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985FD3" w:rsidRDefault="00985FD3">
      <w:pPr>
        <w:pStyle w:val="2"/>
        <w:rPr>
          <w:rFonts w:eastAsiaTheme="minorEastAsia"/>
          <w:bCs w:val="0"/>
          <w:szCs w:val="20"/>
        </w:rPr>
      </w:pPr>
      <w:bookmarkStart w:id="96" w:name="_Toc24107823"/>
      <w:r>
        <w:rPr>
          <w:rFonts w:eastAsiaTheme="minorEastAsia"/>
          <w:bCs w:val="0"/>
          <w:szCs w:val="20"/>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96"/>
    </w:p>
    <w:p w:rsidR="00985FD3" w:rsidRDefault="00985FD3">
      <w:pPr>
        <w:ind w:left="200"/>
        <w:rPr>
          <w:rFonts w:eastAsiaTheme="minorEastAsia"/>
        </w:rPr>
      </w:pPr>
      <w:r>
        <w:rPr>
          <w:rStyle w:val="Subst"/>
          <w:rFonts w:eastAsiaTheme="minorEastAsia"/>
        </w:rPr>
        <w:t>На дату окончания отчетного квартала в обращении нет облигаций эмитента с обеспечением, обязательства по которым не исполнены, в отношении которых осуществлялась регистрация проспекта и (или) допуск к организованным торгам</w:t>
      </w:r>
    </w:p>
    <w:p w:rsidR="00985FD3" w:rsidRDefault="00985FD3">
      <w:pPr>
        <w:pStyle w:val="2"/>
        <w:rPr>
          <w:rFonts w:eastAsiaTheme="minorEastAsia"/>
          <w:bCs w:val="0"/>
          <w:szCs w:val="20"/>
        </w:rPr>
      </w:pPr>
      <w:bookmarkStart w:id="97" w:name="_Toc24107824"/>
      <w:r>
        <w:rPr>
          <w:rFonts w:eastAsiaTheme="minorEastAsia"/>
          <w:bCs w:val="0"/>
          <w:szCs w:val="20"/>
        </w:rPr>
        <w:t>8.4.1. Дополнительные сведения об ипотечном покрытии по облигациям эмитента с ипотечным покрытием</w:t>
      </w:r>
      <w:bookmarkEnd w:id="97"/>
    </w:p>
    <w:p w:rsidR="00985FD3" w:rsidRDefault="00985FD3">
      <w:pPr>
        <w:ind w:left="200"/>
        <w:rPr>
          <w:rFonts w:eastAsiaTheme="minorEastAsia"/>
        </w:rPr>
      </w:pPr>
      <w:r>
        <w:rPr>
          <w:rStyle w:val="Subst"/>
          <w:rFonts w:eastAsiaTheme="minorEastAsia"/>
        </w:rPr>
        <w:t>Эмитент не размещал облигации с ипотечным покрытием, обязательства по которым еще не исполнены</w:t>
      </w:r>
    </w:p>
    <w:p w:rsidR="00985FD3" w:rsidRDefault="00985FD3">
      <w:pPr>
        <w:pStyle w:val="2"/>
        <w:rPr>
          <w:rFonts w:eastAsiaTheme="minorEastAsia"/>
          <w:bCs w:val="0"/>
          <w:szCs w:val="20"/>
        </w:rPr>
      </w:pPr>
      <w:bookmarkStart w:id="98" w:name="_Toc24107825"/>
      <w:r>
        <w:rPr>
          <w:rFonts w:eastAsiaTheme="minorEastAsia"/>
          <w:bCs w:val="0"/>
          <w:szCs w:val="20"/>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8"/>
    </w:p>
    <w:p w:rsidR="00985FD3" w:rsidRDefault="00985FD3">
      <w:pPr>
        <w:ind w:left="200"/>
        <w:rPr>
          <w:rFonts w:eastAsiaTheme="minorEastAsia"/>
        </w:rPr>
      </w:pPr>
      <w:r>
        <w:rPr>
          <w:rStyle w:val="Subst"/>
          <w:rFonts w:eastAsiaTheme="minorEastAsia"/>
        </w:rPr>
        <w:t>Эмитент не размещал облигации с залоговым обеспечением денежными требованиями, обязательства по которым еще не исполнены</w:t>
      </w:r>
    </w:p>
    <w:p w:rsidR="00985FD3" w:rsidRDefault="00985FD3">
      <w:pPr>
        <w:pStyle w:val="2"/>
        <w:rPr>
          <w:rFonts w:eastAsiaTheme="minorEastAsia"/>
          <w:bCs w:val="0"/>
          <w:szCs w:val="20"/>
        </w:rPr>
      </w:pPr>
      <w:bookmarkStart w:id="99" w:name="_Toc24107826"/>
      <w:r>
        <w:rPr>
          <w:rFonts w:eastAsiaTheme="minorEastAsia"/>
          <w:bCs w:val="0"/>
          <w:szCs w:val="20"/>
        </w:rPr>
        <w:t>8.5. Сведения об организациях, осуществляющих учет прав на эмиссионные ценные бумаги эмитента</w:t>
      </w:r>
      <w:bookmarkEnd w:id="99"/>
    </w:p>
    <w:p w:rsidR="00985FD3" w:rsidRDefault="00985FD3">
      <w:pPr>
        <w:ind w:left="200"/>
        <w:rPr>
          <w:rFonts w:eastAsiaTheme="minorEastAsia"/>
        </w:rPr>
      </w:pPr>
    </w:p>
    <w:p w:rsidR="00985FD3" w:rsidRDefault="00985FD3">
      <w:pPr>
        <w:pStyle w:val="SubHeading"/>
        <w:ind w:left="200"/>
        <w:rPr>
          <w:rFonts w:eastAsiaTheme="minorEastAsia"/>
        </w:rPr>
      </w:pPr>
      <w:r>
        <w:rPr>
          <w:rFonts w:eastAsiaTheme="minorEastAsia"/>
        </w:rPr>
        <w:t>Сведения о регистраторе</w:t>
      </w:r>
    </w:p>
    <w:p w:rsidR="00985FD3" w:rsidRDefault="00985FD3">
      <w:pPr>
        <w:ind w:left="400"/>
        <w:rPr>
          <w:rFonts w:eastAsiaTheme="minorEastAsia"/>
        </w:rPr>
      </w:pPr>
      <w:r>
        <w:rPr>
          <w:rFonts w:eastAsiaTheme="minorEastAsia"/>
        </w:rPr>
        <w:t>Полное фирменное наименование:</w:t>
      </w:r>
      <w:r>
        <w:rPr>
          <w:rStyle w:val="Subst"/>
          <w:rFonts w:eastAsiaTheme="minorEastAsia"/>
        </w:rPr>
        <w:t xml:space="preserve"> Акционерное общество "Независимая регистраторская компания Р.О.С.Т."</w:t>
      </w:r>
    </w:p>
    <w:p w:rsidR="00985FD3" w:rsidRDefault="00985FD3">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АО "НРК-Р.О.С.Т."</w:t>
      </w:r>
    </w:p>
    <w:p w:rsidR="00985FD3" w:rsidRDefault="00985FD3">
      <w:pPr>
        <w:ind w:left="400"/>
        <w:rPr>
          <w:rFonts w:eastAsiaTheme="minorEastAsia"/>
        </w:rPr>
      </w:pPr>
      <w:r>
        <w:rPr>
          <w:rFonts w:eastAsiaTheme="minorEastAsia"/>
        </w:rPr>
        <w:t>Место нахождения:</w:t>
      </w:r>
      <w:r>
        <w:rPr>
          <w:rStyle w:val="Subst"/>
          <w:rFonts w:eastAsiaTheme="minorEastAsia"/>
        </w:rPr>
        <w:t xml:space="preserve"> город Москва</w:t>
      </w:r>
    </w:p>
    <w:p w:rsidR="00985FD3" w:rsidRDefault="00985FD3">
      <w:pPr>
        <w:ind w:left="400"/>
        <w:rPr>
          <w:rFonts w:eastAsiaTheme="minorEastAsia"/>
        </w:rPr>
      </w:pPr>
      <w:r>
        <w:rPr>
          <w:rFonts w:eastAsiaTheme="minorEastAsia"/>
        </w:rPr>
        <w:lastRenderedPageBreak/>
        <w:t>ИНН:</w:t>
      </w:r>
      <w:r>
        <w:rPr>
          <w:rStyle w:val="Subst"/>
          <w:rFonts w:eastAsiaTheme="minorEastAsia"/>
        </w:rPr>
        <w:t xml:space="preserve"> 7726030449</w:t>
      </w:r>
    </w:p>
    <w:p w:rsidR="00985FD3" w:rsidRDefault="00985FD3">
      <w:pPr>
        <w:ind w:left="400"/>
        <w:rPr>
          <w:rFonts w:eastAsiaTheme="minorEastAsia"/>
        </w:rPr>
      </w:pPr>
      <w:r>
        <w:rPr>
          <w:rFonts w:eastAsiaTheme="minorEastAsia"/>
        </w:rPr>
        <w:t>ОГРН:</w:t>
      </w:r>
      <w:r>
        <w:rPr>
          <w:rStyle w:val="Subst"/>
          <w:rFonts w:eastAsiaTheme="minorEastAsia"/>
        </w:rPr>
        <w:t xml:space="preserve"> 1027739216757</w:t>
      </w:r>
    </w:p>
    <w:p w:rsidR="00985FD3" w:rsidRDefault="00985FD3">
      <w:pPr>
        <w:ind w:left="400"/>
        <w:rPr>
          <w:rFonts w:eastAsiaTheme="minorEastAsia"/>
        </w:rPr>
      </w:pPr>
    </w:p>
    <w:p w:rsidR="00985FD3" w:rsidRDefault="00985FD3">
      <w:pPr>
        <w:pStyle w:val="SubHeading"/>
        <w:ind w:left="400"/>
        <w:rPr>
          <w:rFonts w:eastAsiaTheme="minorEastAsia"/>
        </w:rPr>
      </w:pPr>
      <w:r>
        <w:rPr>
          <w:rFonts w:eastAsiaTheme="minorEastAsia"/>
        </w:rPr>
        <w:t>Данные о лицензии на осуществление деятельности по ведению реестра владельцев ценных бумаг</w:t>
      </w:r>
    </w:p>
    <w:p w:rsidR="00985FD3" w:rsidRDefault="00985FD3">
      <w:pPr>
        <w:ind w:left="600"/>
        <w:rPr>
          <w:rFonts w:eastAsiaTheme="minorEastAsia"/>
        </w:rPr>
      </w:pPr>
      <w:r>
        <w:rPr>
          <w:rFonts w:eastAsiaTheme="minorEastAsia"/>
        </w:rPr>
        <w:t>Номер:</w:t>
      </w:r>
      <w:r>
        <w:rPr>
          <w:rStyle w:val="Subst"/>
          <w:rFonts w:eastAsiaTheme="minorEastAsia"/>
        </w:rPr>
        <w:t xml:space="preserve"> 045-13976-000001</w:t>
      </w:r>
    </w:p>
    <w:p w:rsidR="00985FD3" w:rsidRDefault="00985FD3">
      <w:pPr>
        <w:ind w:left="600"/>
        <w:rPr>
          <w:rFonts w:eastAsiaTheme="minorEastAsia"/>
        </w:rPr>
      </w:pPr>
      <w:r>
        <w:rPr>
          <w:rFonts w:eastAsiaTheme="minorEastAsia"/>
        </w:rPr>
        <w:t>Дата выдачи:</w:t>
      </w:r>
      <w:r>
        <w:rPr>
          <w:rStyle w:val="Subst"/>
          <w:rFonts w:eastAsiaTheme="minorEastAsia"/>
        </w:rPr>
        <w:t xml:space="preserve"> 03.12.2002</w:t>
      </w:r>
    </w:p>
    <w:p w:rsidR="00985FD3" w:rsidRDefault="00985FD3">
      <w:pPr>
        <w:ind w:left="600"/>
        <w:rPr>
          <w:rFonts w:eastAsiaTheme="minorEastAsia"/>
        </w:rPr>
      </w:pPr>
      <w:r>
        <w:rPr>
          <w:rFonts w:eastAsiaTheme="minorEastAsia"/>
        </w:rPr>
        <w:t>Дата окончания действия:</w:t>
      </w:r>
    </w:p>
    <w:p w:rsidR="00985FD3" w:rsidRDefault="00985FD3">
      <w:pPr>
        <w:ind w:left="800"/>
        <w:rPr>
          <w:rFonts w:eastAsiaTheme="minorEastAsia"/>
        </w:rPr>
      </w:pPr>
      <w:r>
        <w:rPr>
          <w:rStyle w:val="Subst"/>
          <w:rFonts w:eastAsiaTheme="minorEastAsia"/>
        </w:rPr>
        <w:t>Бессрочная</w:t>
      </w:r>
    </w:p>
    <w:p w:rsidR="00985FD3" w:rsidRDefault="00985FD3">
      <w:pPr>
        <w:ind w:left="600"/>
        <w:rPr>
          <w:rFonts w:eastAsiaTheme="minorEastAsia"/>
        </w:rPr>
      </w:pPr>
      <w:r>
        <w:rPr>
          <w:rFonts w:eastAsiaTheme="minorEastAsia"/>
        </w:rPr>
        <w:t>Наименование органа, выдавшего лицензию:</w:t>
      </w:r>
      <w:r>
        <w:rPr>
          <w:rStyle w:val="Subst"/>
          <w:rFonts w:eastAsiaTheme="minorEastAsia"/>
        </w:rPr>
        <w:t xml:space="preserve"> ФКЦБ (ФСФР) России</w:t>
      </w:r>
    </w:p>
    <w:p w:rsidR="00985FD3" w:rsidRDefault="00985FD3">
      <w:pPr>
        <w:ind w:left="400"/>
        <w:rPr>
          <w:rFonts w:eastAsiaTheme="minorEastAsia"/>
        </w:rPr>
      </w:pPr>
      <w:r>
        <w:rPr>
          <w:rFonts w:eastAsiaTheme="minorEastAsia"/>
        </w:rPr>
        <w:t>Дата, с которой регистратор осуществляет ведение реестра владельцев ценных бумаг эмитента:</w:t>
      </w:r>
      <w:r>
        <w:rPr>
          <w:rStyle w:val="Subst"/>
          <w:rFonts w:eastAsiaTheme="minorEastAsia"/>
        </w:rPr>
        <w:t xml:space="preserve"> 13.05.2002</w:t>
      </w: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p>
    <w:p w:rsidR="00985FD3" w:rsidRDefault="00985FD3">
      <w:pPr>
        <w:pStyle w:val="2"/>
        <w:rPr>
          <w:rFonts w:eastAsiaTheme="minorEastAsia"/>
          <w:bCs w:val="0"/>
          <w:szCs w:val="20"/>
        </w:rPr>
      </w:pPr>
      <w:bookmarkStart w:id="100" w:name="_Toc24107827"/>
      <w:r>
        <w:rPr>
          <w:rFonts w:eastAsiaTheme="minorEastAsia"/>
          <w:bCs w:val="0"/>
          <w:szCs w:val="20"/>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0"/>
    </w:p>
    <w:p w:rsidR="00985FD3" w:rsidRDefault="00985FD3">
      <w:pPr>
        <w:ind w:left="200"/>
        <w:rPr>
          <w:rFonts w:eastAsiaTheme="minorEastAsia"/>
        </w:rPr>
      </w:pPr>
      <w:r>
        <w:rPr>
          <w:rStyle w:val="Subst"/>
          <w:rFonts w:eastAsiaTheme="minorEastAsia"/>
        </w:rPr>
        <w:t>Изменения в составе информации настоящего пункта в отчетном квартале не происходили</w:t>
      </w:r>
    </w:p>
    <w:p w:rsidR="00985FD3" w:rsidRDefault="00985FD3">
      <w:pPr>
        <w:pStyle w:val="2"/>
        <w:rPr>
          <w:rFonts w:eastAsiaTheme="minorEastAsia"/>
          <w:bCs w:val="0"/>
          <w:szCs w:val="20"/>
        </w:rPr>
      </w:pPr>
      <w:bookmarkStart w:id="101" w:name="_Toc24107828"/>
      <w:r>
        <w:rPr>
          <w:rFonts w:eastAsiaTheme="minorEastAsia"/>
          <w:bCs w:val="0"/>
          <w:szCs w:val="20"/>
        </w:rPr>
        <w:t>8.7. Сведения об объявленных (начисленных) и (или) о выплаченных дивидендах по акциям эмитента, а также о доходах по облигациям эмитента</w:t>
      </w:r>
      <w:bookmarkEnd w:id="101"/>
    </w:p>
    <w:p w:rsidR="00985FD3" w:rsidRDefault="00985FD3">
      <w:pPr>
        <w:pStyle w:val="2"/>
        <w:rPr>
          <w:rFonts w:eastAsiaTheme="minorEastAsia"/>
          <w:bCs w:val="0"/>
          <w:szCs w:val="20"/>
        </w:rPr>
      </w:pPr>
      <w:bookmarkStart w:id="102" w:name="_Toc24107829"/>
      <w:r>
        <w:rPr>
          <w:rFonts w:eastAsiaTheme="minorEastAsia"/>
          <w:bCs w:val="0"/>
          <w:szCs w:val="20"/>
        </w:rPr>
        <w:t>8.7.1. Сведения об объявленных и выплаченных дивидендах по акциям эмитента</w:t>
      </w:r>
      <w:bookmarkEnd w:id="102"/>
    </w:p>
    <w:p w:rsidR="00985FD3" w:rsidRDefault="00985FD3">
      <w:pPr>
        <w:ind w:left="200"/>
        <w:rPr>
          <w:rFonts w:eastAsiaTheme="minorEastAsia"/>
        </w:rPr>
      </w:pPr>
      <w:r>
        <w:rPr>
          <w:rFonts w:eastAsiaTheme="minorEastAsia"/>
        </w:rPr>
        <w:t>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с даты начала текущего года до даты окончания отчетного квартала</w:t>
      </w:r>
    </w:p>
    <w:p w:rsidR="00985FD3" w:rsidRDefault="00985FD3">
      <w:pPr>
        <w:pStyle w:val="ThinDelim"/>
        <w:rPr>
          <w:rFonts w:eastAsiaTheme="minorEastAsia"/>
          <w:szCs w:val="20"/>
        </w:rPr>
      </w:pP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Значение показателя за соответствующий отчетный период - 2014г., 6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обыкновенные</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общее собрание акционеров; 22.09.2014г.; 24.09.2014г.; №51</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0,50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118 521 625,50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03.10.2014г.</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2014г., 6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номинальному держателю - до 18.10.2014г., всем остальным  в реестре - до 11.11.2014г.</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денежеые средства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чистая прибыль отчетного года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 xml:space="preserve">Доля объявленных дивидендов в чистой прибыли отчетного </w:t>
            </w:r>
            <w:r>
              <w:rPr>
                <w:rFonts w:eastAsiaTheme="minorEastAsia"/>
              </w:rPr>
              <w:lastRenderedPageBreak/>
              <w:t>года,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lastRenderedPageBreak/>
              <w:t>11,29</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118 289 849,50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99,80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дивиденды не выплачены лицам, зарегистрированным в реестре акционеров эмитента, своевременно не проинформировавшим держателя реестра об изменении своих данных, наследникам, не оформивших наследство.</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Значение показателя за соответствующий отчетный период - 2014г., 6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привилегированные, тип 1</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общее собрание акционеров; 22.09.2014г.; 24.09.2014г.; №51</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0,50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1 848 253,00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03.10.2014г.</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2014г., 6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номинальному держателю - до 18.10.2014г., всем остальным  в реестре - до 11.11.2014г.</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денежеые средства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чистая прибыль отчетного года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0,13</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1 828 976.50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98,96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 xml:space="preserve">дивиденды не выплачены лицам, зарегистрированным в реестре акционеров эмитента, своевременно не проинформировавшим держателя реестра об изменении своих данных, наследникам, не оформивших </w:t>
            </w:r>
            <w:r>
              <w:rPr>
                <w:rFonts w:eastAsiaTheme="minorEastAsia"/>
              </w:rPr>
              <w:lastRenderedPageBreak/>
              <w:t>наследство.</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lastRenderedPageBreak/>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Значение показателя за соответствующий отчетный период - 2014г.,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обыкновенные</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общее собрание акционеров; 19.12.2014г.; 22.12.2014г.; №52</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0,50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118 521 625,50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29.12.2014г.</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2014г.,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номинальному держателю - до 22.01.2015г., всем остальным  в реестре - до 12.02.2015г.</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денежеые средства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чистая прибыль отчетного года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12,53</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118 287 852,50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99,80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дивиденды не выплачены лицам, зарегистрированным в реестре акционеров эмитента, своевременно не проинформировавшим держателя реестра об изменении своих данных, наследникам, не оформивших наследство.</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Значение показателя за соответствующий отчетный период - 2014г.,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lastRenderedPageBreak/>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привилегированные, тип 1</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общее собрание акционеров; 19.12.2014г.; 22.12.2014г.; №52</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0,50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1 848 253,00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29.12.2014г.</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2014г.,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номинальному держателю - до 22.01.2015г., всем остальным  в реестре - до 12.02.2015г.</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денежеые средства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чистая прибыль отчетного года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0,195</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1 828 976.00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98,96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дивиденды не выплачены лицам, зарегистрированным в реестре акционеров эмитента, своевременно не проинформировавшим держателя реестра об изменении своих данных, наследникам, не оформивших наследство.</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85FD3" w:rsidRDefault="00985FD3">
            <w:pPr>
              <w:rPr>
                <w:rFonts w:eastAsiaTheme="minorEastAsia"/>
              </w:rPr>
            </w:pP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Значение показателя за соответствующий отчетный период - 2014г., полный год</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обыкновенные</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общее собрание акционеров; 24.04.2015г.; 24.04.2015г.; №53</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474 086 502,00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05.05.2015г.</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 xml:space="preserve">Отчетный период (год, квартал), за который (по итогам </w:t>
            </w:r>
            <w:r>
              <w:rPr>
                <w:rFonts w:eastAsiaTheme="minorEastAsia"/>
              </w:rPr>
              <w:lastRenderedPageBreak/>
              <w:t>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lastRenderedPageBreak/>
              <w:t>2014г., полный год</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номинальному держателю - до 21.05.2015г., всем остальным  в реестре - до 11.06.2015г.</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денежные средства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чистая прибыль отчетного года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25,60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473 098 124.00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99,79</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дивиденды не выплачены лицам, зарегистрированным в реестре акционеров эмитента, своевременно не проинформировавшим держателя реестра об изменении своих данных, наследникам, не оформивших наследство.</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Значение показателя за соответствующий отчетный период - 2014г., полный год</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привилегированные, тип 1</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общее собрание акционеров; 24.04.2015г.; 24.04.2015г.; №53</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7 393 012</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05.05.2015г.</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2014г., полный год</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номинальному держателю - до 21.05.2015г., всем остальным  в реестре - до 11.06.2015г.</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денежные средства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чистая прибыль отчетного года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 xml:space="preserve">Доля объявленных дивидендов в чистой прибыли отчетного </w:t>
            </w:r>
            <w:r>
              <w:rPr>
                <w:rFonts w:eastAsiaTheme="minorEastAsia"/>
              </w:rPr>
              <w:lastRenderedPageBreak/>
              <w:t>года,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lastRenderedPageBreak/>
              <w:t>25,60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7 310 924</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99.89</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дивиденды не выплачены лицам, зарегистрированным в реестре акционеров эмитента, своевременно не проинформировавшим держателя реестра об изменении своих данных, наследникам, не оформивших наследство.</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Значение показателя за соответствующий отчетный период - 2015г., 6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обыкновенные</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Общее собрание акционеров: 21.09.2015; 22.09.2015 Протокол № 54</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0,70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165 930 275,7</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02.10.2015</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2015г., 6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09.11.2015</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денежные средства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чистая прибыль отчетного года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4,35</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165 895 158 ,10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99,98</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дивиденды не выплачены лицам, зарегистрированным в реестре акционеров эмитента, своевременно не проинформировавшим держателя реестра об изменении своих данных, наследникам, не оформивших наследство.</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 xml:space="preserve">Иные сведения об объявленных и (или) выплаченных </w:t>
            </w:r>
            <w:r>
              <w:rPr>
                <w:rFonts w:eastAsiaTheme="minorEastAsia"/>
              </w:rPr>
              <w:lastRenderedPageBreak/>
              <w:t>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lastRenderedPageBreak/>
              <w:t>нет</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Значение показателя за соответствующий отчетный период - 2015г., 6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привилегированные, тип 1</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Общее собрание акционеров: 21.09.2015; 22.09.2015 Протокол № 54</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0,70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2 587 554,2</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02.10.2015</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2015г., 6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09.11.2015</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денежные средства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чистая прибыль отчетного года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0,07</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2 558 823.4</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98,89</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дивиденды не выплачены лицам, зарегистрированным в реестре акционеров эмитента, своевременно не проинформировавшим держателя реестра об изменении своих данных, наследникам, не оформивших наследство.</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Значение показателя за соответствующий отчетный период - 2015г.,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обыкновенные</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 xml:space="preserve">Орган управления эмитента, принявший решение об объявлении дивидендов, дата принятия такого решения, дата </w:t>
            </w:r>
            <w:r>
              <w:rPr>
                <w:rFonts w:eastAsiaTheme="minorEastAsia"/>
              </w:rPr>
              <w:lastRenderedPageBreak/>
              <w:t>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lastRenderedPageBreak/>
              <w:t>Общее собрание акционеров: 11.12.2015 Протокол:15.12.2015 №55</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237 043 251,0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22.12.2015</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2015г.,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04.02.2016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денежные средства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чистая прибыль отчетного года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4,60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236 523 083,0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99,78</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дивиденды не выплачены лицам, зарегистрированным в реестре акционеров эмитента, своевременно не проинформировавшим держателя реестра об изменении своих данных, наследникам, не оформивших наследство.</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Значение показателя за соответствующий отчетный период - 2015г.,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привилегированные, тип 1</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Общее собрание акционеров:11.12.2015 Протокол: 15.12.2015 №55</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3 696 506,00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22.12.2015</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2015г.,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04.02.2016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 xml:space="preserve">Форма выплаты объявленных дивидендов (денежные средства, </w:t>
            </w:r>
            <w:r>
              <w:rPr>
                <w:rFonts w:eastAsiaTheme="minorEastAsia"/>
              </w:rPr>
              <w:lastRenderedPageBreak/>
              <w:t>иное имущество)</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lastRenderedPageBreak/>
              <w:t>денежные средства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чистая прибыль отчетного года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0,07</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3 692 331,00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98,89</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дивиденды не выплачены лицам, зарегистрированным в реестре акционеров эмитента, своевременно не проинформировавшим держателя реестра об изменении своих данных, наследникам, не оформивших наследство.</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Значение показателя за соответствующий отчетный период - 2015г., полный год</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обыкновенные</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Общее собрание акционеров: 24.04.2016 Протокол: 25.04.2016 №56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2,80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663 721 102,8</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04.05.2016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2015г., полный год</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09.06.2016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денежные средства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чистая прибыль отчетного года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0,13</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663 557 080,00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99,97</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 xml:space="preserve">дивиденды не выплачены лицам,зарегистрированным в реестре акционеров эмитента,своевременно не </w:t>
            </w:r>
            <w:r>
              <w:rPr>
                <w:rFonts w:eastAsiaTheme="minorEastAsia"/>
              </w:rPr>
              <w:lastRenderedPageBreak/>
              <w:t>проинформировавшие держателя реестра об изменении своих данных, наследникам,  не оформившим наследство</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lastRenderedPageBreak/>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Значение показателя за соответствующий отчетный период - 2015г., полный год</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привилегированные, тип 1</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Общее собрание акционеров: 24.04.2016 Протокол: 25.04.2016 №56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2,80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10 350 216,8</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04.05.2016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2015г., полный год</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09.06.2016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денежные средства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чистая прибыль отчетного года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0,2</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10 230 385,20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98.84</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 xml:space="preserve">Значение показателя за соответствующий отчетный период - </w:t>
            </w:r>
            <w:r>
              <w:rPr>
                <w:rFonts w:eastAsiaTheme="minorEastAsia"/>
              </w:rPr>
              <w:lastRenderedPageBreak/>
              <w:t>2016г., 6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lastRenderedPageBreak/>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обыкновенные</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 xml:space="preserve">                                  Общее собрание акционеров: 22.09.2016 Протокол: 23.09.2016 №58</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237 043 251,0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02.10.2016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2016г., 6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07.11.2016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денежные средства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чистая прибыль отчетного года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7.22</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236 425 267,0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99,74</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Значение показателя за соответствующий отчетный период - 2016г., 6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привилегированные, тип 1</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 xml:space="preserve">                                            Общее собрание акционеров: 22.09.2016 Протокол: 23.09.2016 №58</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3 696 506,0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02.10.2016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 xml:space="preserve">Отчетный период (год, квартал), за который (по итогам которого) выплачиваются (выплачивались) объявленные </w:t>
            </w:r>
            <w:r>
              <w:rPr>
                <w:rFonts w:eastAsiaTheme="minorEastAsia"/>
              </w:rPr>
              <w:lastRenderedPageBreak/>
              <w:t>дивиденды</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lastRenderedPageBreak/>
              <w:t>2016г., 6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07.11.2016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денежные средства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чистая прибыль отчетного года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0.11</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3 653 709,0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98,84</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Значение показателя за соответствующий отчетный период - 2016г.,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обыкновенные</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 xml:space="preserve">                                                Общее собрание акционеров:08.12.2016 ; Протокол №59 от 09.12.2016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234 147 999,00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18.12.2016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2016г.,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27.01.2017</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денежные средства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чистая прибыль отчетного года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7.13</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233 530 015 .00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 xml:space="preserve">Доля выплаченных дивидендов в общем размере объявленных </w:t>
            </w:r>
            <w:r>
              <w:rPr>
                <w:rFonts w:eastAsiaTheme="minorEastAsia"/>
              </w:rPr>
              <w:lastRenderedPageBreak/>
              <w:t>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lastRenderedPageBreak/>
              <w:t>99,74</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Значение показателя за соответствующий отчетный период - 2016г.,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привилегированные, тип 1</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Общее собрание акционеров:08.12.2016 ; Протокол №59 от 09.12.2016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3 696 506,00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18.12.2016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2016г., 9 мес.</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27.01.2017</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денежные средства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чистая прибыль отчетного года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0.11</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3 653 709,00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98,84</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Значение показателя за соответствующий отчетный период - 2016г., полный год</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обыкновенные</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 xml:space="preserve">                                                Общее собрание акционеров:28.04.2017 ; Протокол №60 от 02.05.2017</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234 147 999,00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03.04.2017</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2016г., полный год</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13.06.2017</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денежные средства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чистая прибыль отчетного года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5,73</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233 512 668,0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99,73</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p>
    <w:p w:rsidR="00985FD3" w:rsidRDefault="00985FD3">
      <w:pPr>
        <w:pStyle w:val="ThinDelim"/>
        <w:rPr>
          <w:rFonts w:eastAsiaTheme="minorEastAsia"/>
          <w:szCs w:val="20"/>
        </w:rPr>
      </w:pPr>
    </w:p>
    <w:p w:rsidR="00985FD3" w:rsidRDefault="00985FD3">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85FD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5FD3" w:rsidRDefault="00985FD3">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Значение показателя за соответствующий отчетный период - 2016г., полный год</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привилегированные, тип 1</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rPr>
                <w:rFonts w:eastAsiaTheme="minorEastAsia"/>
              </w:rPr>
            </w:pPr>
            <w:r>
              <w:rPr>
                <w:rFonts w:eastAsiaTheme="minorEastAsia"/>
              </w:rPr>
              <w:t xml:space="preserve">                                                Общее собрание акционеров:28.04.2017 ; Протокол №60 от 02.05.2017</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 xml:space="preserve">Размер объявленных дивидендов в совокупности по всем </w:t>
            </w:r>
            <w:r>
              <w:rPr>
                <w:rFonts w:eastAsiaTheme="minorEastAsia"/>
              </w:rPr>
              <w:lastRenderedPageBreak/>
              <w:t>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lastRenderedPageBreak/>
              <w:t>3 696 506</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03.04.2017</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2016г., полный год</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13.06.2017</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денежные средства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чистая прибыль отчетного года</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0,91</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3 653 709,00</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98,84</w:t>
            </w:r>
          </w:p>
        </w:tc>
      </w:tr>
      <w:tr w:rsidR="00985FD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5FD3" w:rsidRDefault="00985FD3">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85FD3" w:rsidRDefault="00985FD3">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985FD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5FD3" w:rsidRDefault="00985FD3">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85FD3" w:rsidRDefault="00985FD3">
            <w:pPr>
              <w:jc w:val="center"/>
              <w:rPr>
                <w:rFonts w:eastAsiaTheme="minorEastAsia"/>
              </w:rPr>
            </w:pPr>
            <w:r>
              <w:rPr>
                <w:rFonts w:eastAsiaTheme="minorEastAsia"/>
              </w:rPr>
              <w:t>нет</w:t>
            </w:r>
          </w:p>
        </w:tc>
      </w:tr>
    </w:tbl>
    <w:p w:rsidR="00985FD3" w:rsidRDefault="00985FD3">
      <w:pPr>
        <w:rPr>
          <w:rFonts w:eastAsiaTheme="minorEastAsia"/>
        </w:rPr>
      </w:pPr>
    </w:p>
    <w:p w:rsidR="00985FD3" w:rsidRDefault="00985FD3">
      <w:pPr>
        <w:pStyle w:val="ThinDelim"/>
        <w:rPr>
          <w:rFonts w:eastAsiaTheme="minorEastAsia"/>
          <w:szCs w:val="20"/>
        </w:rPr>
      </w:pPr>
    </w:p>
    <w:p w:rsidR="00985FD3" w:rsidRDefault="00985FD3">
      <w:pPr>
        <w:ind w:left="200"/>
        <w:rPr>
          <w:rFonts w:eastAsiaTheme="minorEastAsia"/>
        </w:rPr>
      </w:pPr>
    </w:p>
    <w:p w:rsidR="00FE2674" w:rsidRDefault="00FE2674">
      <w:pPr>
        <w:pStyle w:val="ThinDelim"/>
        <w:rPr>
          <w:rFonts w:eastAsiaTheme="minorEastAsia"/>
          <w:szCs w:val="20"/>
        </w:rPr>
      </w:pPr>
    </w:p>
    <w:p w:rsidR="00FE2674" w:rsidRDefault="00FE2674">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E267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E2674" w:rsidRDefault="00FE2674">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Значение показателя за соответствующий отчетный период - 2017г., 6 мес.</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обыкновенные</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rPr>
                <w:rFonts w:eastAsiaTheme="minorEastAsia"/>
              </w:rPr>
            </w:pPr>
            <w:r>
              <w:rPr>
                <w:rFonts w:eastAsiaTheme="minorEastAsia"/>
              </w:rPr>
              <w:t xml:space="preserve">                                                Общее собрание акционеров:22.09.2017 ; Протокол №61 от 25.09.2017</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234 147 999,00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03.10.2017</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2017г., 6 мес.</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13.11.2017</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денежные средства</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чистая прибыль отчетного года</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lastRenderedPageBreak/>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8,81</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233 510 676,00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99,73</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FE267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E2674" w:rsidRDefault="00FE2674">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E2674" w:rsidRDefault="00FE2674">
            <w:pPr>
              <w:jc w:val="center"/>
              <w:rPr>
                <w:rFonts w:eastAsiaTheme="minorEastAsia"/>
              </w:rPr>
            </w:pPr>
            <w:r>
              <w:rPr>
                <w:rFonts w:eastAsiaTheme="minorEastAsia"/>
              </w:rPr>
              <w:t>нет</w:t>
            </w:r>
          </w:p>
        </w:tc>
      </w:tr>
    </w:tbl>
    <w:p w:rsidR="00FE2674" w:rsidRDefault="00FE2674">
      <w:pPr>
        <w:rPr>
          <w:rFonts w:eastAsiaTheme="minorEastAsia"/>
        </w:rPr>
      </w:pPr>
    </w:p>
    <w:p w:rsidR="00FE2674" w:rsidRDefault="00FE2674">
      <w:pPr>
        <w:pStyle w:val="ThinDelim"/>
        <w:rPr>
          <w:rFonts w:eastAsiaTheme="minorEastAsia"/>
          <w:szCs w:val="20"/>
        </w:rPr>
      </w:pPr>
    </w:p>
    <w:p w:rsidR="00FE2674" w:rsidRDefault="00FE2674">
      <w:pPr>
        <w:ind w:left="200"/>
        <w:rPr>
          <w:rFonts w:eastAsiaTheme="minorEastAsia"/>
        </w:rPr>
      </w:pPr>
    </w:p>
    <w:p w:rsidR="00FE2674" w:rsidRDefault="00FE2674">
      <w:pPr>
        <w:pStyle w:val="ThinDelim"/>
        <w:rPr>
          <w:rFonts w:eastAsiaTheme="minorEastAsia"/>
          <w:szCs w:val="20"/>
        </w:rPr>
      </w:pPr>
    </w:p>
    <w:p w:rsidR="00FE2674" w:rsidRDefault="00FE2674">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E267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E2674" w:rsidRDefault="00FE2674">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Значение показателя за соответствующий отчетный период - 2017г., 6 мес.</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привилегированные, тип 1</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rPr>
                <w:rFonts w:eastAsiaTheme="minorEastAsia"/>
              </w:rPr>
            </w:pPr>
            <w:r>
              <w:rPr>
                <w:rFonts w:eastAsiaTheme="minorEastAsia"/>
              </w:rPr>
              <w:t xml:space="preserve">                                                Общее собрание акционеров:22.09.2017 ; Протокол №61 от 25.09.2017</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3 696 506,00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03.10.2017</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2017г., 6 мес.</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13.11.2017</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денежные средства</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чистая прибыль отчетного года</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0,14</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3 653 709,00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98,84</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FE267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E2674" w:rsidRDefault="00FE2674">
            <w:pPr>
              <w:rPr>
                <w:rFonts w:eastAsiaTheme="minorEastAsia"/>
              </w:rPr>
            </w:pPr>
            <w:r>
              <w:rPr>
                <w:rFonts w:eastAsiaTheme="minorEastAsia"/>
              </w:rPr>
              <w:lastRenderedPageBreak/>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E2674" w:rsidRDefault="00FE2674">
            <w:pPr>
              <w:jc w:val="center"/>
              <w:rPr>
                <w:rFonts w:eastAsiaTheme="minorEastAsia"/>
              </w:rPr>
            </w:pPr>
            <w:r>
              <w:rPr>
                <w:rFonts w:eastAsiaTheme="minorEastAsia"/>
              </w:rPr>
              <w:t>нет</w:t>
            </w:r>
          </w:p>
        </w:tc>
      </w:tr>
    </w:tbl>
    <w:p w:rsidR="00FE2674" w:rsidRDefault="00FE2674">
      <w:pPr>
        <w:rPr>
          <w:rFonts w:eastAsiaTheme="minorEastAsia"/>
        </w:rPr>
      </w:pPr>
    </w:p>
    <w:p w:rsidR="00FE2674" w:rsidRDefault="00FE2674">
      <w:pPr>
        <w:pStyle w:val="ThinDelim"/>
        <w:rPr>
          <w:rFonts w:eastAsiaTheme="minorEastAsia"/>
          <w:szCs w:val="20"/>
        </w:rPr>
      </w:pPr>
    </w:p>
    <w:p w:rsidR="00FE2674" w:rsidRDefault="00FE2674">
      <w:pPr>
        <w:ind w:left="200"/>
        <w:rPr>
          <w:rFonts w:eastAsiaTheme="minorEastAsia"/>
        </w:rPr>
      </w:pPr>
    </w:p>
    <w:p w:rsidR="00FE2674" w:rsidRDefault="00FE2674">
      <w:pPr>
        <w:pStyle w:val="ThinDelim"/>
        <w:rPr>
          <w:rFonts w:eastAsiaTheme="minorEastAsia"/>
          <w:szCs w:val="20"/>
        </w:rPr>
      </w:pPr>
    </w:p>
    <w:p w:rsidR="00FE2674" w:rsidRDefault="00FE2674">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E267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E2674" w:rsidRDefault="00FE2674">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Значение показателя за соответствующий отчетный период - 2017г., 9 мес.</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обыкновенные</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rPr>
                <w:rFonts w:eastAsiaTheme="minorEastAsia"/>
              </w:rPr>
            </w:pPr>
            <w:r>
              <w:rPr>
                <w:rFonts w:eastAsiaTheme="minorEastAsia"/>
              </w:rPr>
              <w:t xml:space="preserve">                                                Общее собрание акционеров:22.09.2017 ; Протокол №62 от 25.12.2017</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234 147 999,00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08.01.2018</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2017г., 9 мес.</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12.02.2018</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денежные средства</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чистая прибыль отчетного года</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10,73</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233 510 676.00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99,73</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FE267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E2674" w:rsidRDefault="00FE2674">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E2674" w:rsidRDefault="00FE2674">
            <w:pPr>
              <w:jc w:val="center"/>
              <w:rPr>
                <w:rFonts w:eastAsiaTheme="minorEastAsia"/>
              </w:rPr>
            </w:pPr>
            <w:r>
              <w:rPr>
                <w:rFonts w:eastAsiaTheme="minorEastAsia"/>
              </w:rPr>
              <w:t>нет</w:t>
            </w:r>
          </w:p>
        </w:tc>
      </w:tr>
    </w:tbl>
    <w:p w:rsidR="00FE2674" w:rsidRDefault="00FE2674">
      <w:pPr>
        <w:rPr>
          <w:rFonts w:eastAsiaTheme="minorEastAsia"/>
        </w:rPr>
      </w:pPr>
    </w:p>
    <w:p w:rsidR="00FE2674" w:rsidRDefault="00FE2674">
      <w:pPr>
        <w:pStyle w:val="ThinDelim"/>
        <w:rPr>
          <w:rFonts w:eastAsiaTheme="minorEastAsia"/>
          <w:szCs w:val="20"/>
        </w:rPr>
      </w:pPr>
    </w:p>
    <w:p w:rsidR="00FE2674" w:rsidRDefault="00FE2674">
      <w:pPr>
        <w:ind w:left="200"/>
        <w:rPr>
          <w:rFonts w:eastAsiaTheme="minorEastAsia"/>
        </w:rPr>
      </w:pPr>
    </w:p>
    <w:p w:rsidR="00FE2674" w:rsidRDefault="00FE2674">
      <w:pPr>
        <w:pStyle w:val="ThinDelim"/>
        <w:rPr>
          <w:rFonts w:eastAsiaTheme="minorEastAsia"/>
          <w:szCs w:val="20"/>
        </w:rPr>
      </w:pPr>
    </w:p>
    <w:p w:rsidR="00FE2674" w:rsidRDefault="00FE2674">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E267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E2674" w:rsidRDefault="00FE2674">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Значение показателя за соответствующий отчетный период - 2017г., 9 мес.</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привилегированные, тип 1</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 xml:space="preserve">Орган управления эмитента, принявший решение об </w:t>
            </w:r>
            <w:r>
              <w:rPr>
                <w:rFonts w:eastAsiaTheme="minorEastAsia"/>
              </w:rPr>
              <w:lastRenderedPageBreak/>
              <w:t>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rPr>
                <w:rFonts w:eastAsiaTheme="minorEastAsia"/>
              </w:rPr>
            </w:pPr>
            <w:r>
              <w:rPr>
                <w:rFonts w:eastAsiaTheme="minorEastAsia"/>
              </w:rPr>
              <w:lastRenderedPageBreak/>
              <w:t xml:space="preserve">                                                Общее </w:t>
            </w:r>
            <w:r>
              <w:rPr>
                <w:rFonts w:eastAsiaTheme="minorEastAsia"/>
              </w:rPr>
              <w:lastRenderedPageBreak/>
              <w:t>собрание акционеров:22.09.2017 ; Протокол №62 от 25.12.2017</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lastRenderedPageBreak/>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3 696 506</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08.01.2018</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2017г., 9 мес.</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12.02.2018</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денежные средства</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чистая прибыль отчетного года</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0,17</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3 653 709,00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98, 84</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FE267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E2674" w:rsidRDefault="00FE2674">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E2674" w:rsidRDefault="00FE2674">
            <w:pPr>
              <w:jc w:val="center"/>
              <w:rPr>
                <w:rFonts w:eastAsiaTheme="minorEastAsia"/>
              </w:rPr>
            </w:pPr>
            <w:r>
              <w:rPr>
                <w:rFonts w:eastAsiaTheme="minorEastAsia"/>
              </w:rPr>
              <w:t>нет</w:t>
            </w:r>
          </w:p>
        </w:tc>
      </w:tr>
    </w:tbl>
    <w:p w:rsidR="00FE2674" w:rsidRDefault="00FE2674">
      <w:pPr>
        <w:rPr>
          <w:rFonts w:eastAsiaTheme="minorEastAsia"/>
        </w:rPr>
      </w:pPr>
    </w:p>
    <w:p w:rsidR="00FE2674" w:rsidRDefault="00FE2674">
      <w:pPr>
        <w:pStyle w:val="ThinDelim"/>
        <w:rPr>
          <w:rFonts w:eastAsiaTheme="minorEastAsia"/>
          <w:szCs w:val="20"/>
        </w:rPr>
      </w:pPr>
    </w:p>
    <w:p w:rsidR="00FE2674" w:rsidRDefault="00FE2674">
      <w:pPr>
        <w:ind w:left="200"/>
        <w:rPr>
          <w:rFonts w:eastAsiaTheme="minorEastAsia"/>
        </w:rPr>
      </w:pPr>
    </w:p>
    <w:p w:rsidR="00FE2674" w:rsidRDefault="00FE2674">
      <w:pPr>
        <w:pStyle w:val="ThinDelim"/>
        <w:rPr>
          <w:rFonts w:eastAsiaTheme="minorEastAsia"/>
          <w:szCs w:val="20"/>
        </w:rPr>
      </w:pPr>
    </w:p>
    <w:p w:rsidR="00FE2674" w:rsidRDefault="00FE2674">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E267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E2674" w:rsidRDefault="00FE2674">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Значение показателя за соответствующий отчетный период - 2017г., полный год</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обыкновенные</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rPr>
                <w:rFonts w:eastAsiaTheme="minorEastAsia"/>
              </w:rPr>
            </w:pPr>
            <w:r>
              <w:rPr>
                <w:rFonts w:eastAsiaTheme="minorEastAsia"/>
              </w:rPr>
              <w:t xml:space="preserve">                                                Общее собрание акционеров:28.04.2018 ; Протокол №63 от 03.05.2018</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2,00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468 295 998,00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10.05.2018</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2017г., полный год</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13.06.2018</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lastRenderedPageBreak/>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денежные средства</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чистая прибыль отчетного года</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14,98</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466 995 524,00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99,72</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FE267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E2674" w:rsidRDefault="00FE2674">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E2674" w:rsidRDefault="00FE2674">
            <w:pPr>
              <w:jc w:val="center"/>
              <w:rPr>
                <w:rFonts w:eastAsiaTheme="minorEastAsia"/>
              </w:rPr>
            </w:pPr>
            <w:r>
              <w:rPr>
                <w:rFonts w:eastAsiaTheme="minorEastAsia"/>
              </w:rPr>
              <w:t>нет</w:t>
            </w:r>
          </w:p>
        </w:tc>
      </w:tr>
    </w:tbl>
    <w:p w:rsidR="00FE2674" w:rsidRDefault="00FE2674">
      <w:pPr>
        <w:rPr>
          <w:rFonts w:eastAsiaTheme="minorEastAsia"/>
        </w:rPr>
      </w:pPr>
    </w:p>
    <w:p w:rsidR="00FE2674" w:rsidRDefault="00FE2674">
      <w:pPr>
        <w:pStyle w:val="ThinDelim"/>
        <w:rPr>
          <w:rFonts w:eastAsiaTheme="minorEastAsia"/>
          <w:szCs w:val="20"/>
        </w:rPr>
      </w:pPr>
    </w:p>
    <w:p w:rsidR="00FE2674" w:rsidRDefault="00FE2674">
      <w:pPr>
        <w:ind w:left="200"/>
        <w:rPr>
          <w:rFonts w:eastAsiaTheme="minorEastAsia"/>
        </w:rPr>
      </w:pPr>
    </w:p>
    <w:p w:rsidR="00FE2674" w:rsidRDefault="00FE2674">
      <w:pPr>
        <w:pStyle w:val="ThinDelim"/>
        <w:rPr>
          <w:rFonts w:eastAsiaTheme="minorEastAsia"/>
          <w:szCs w:val="20"/>
        </w:rPr>
      </w:pPr>
    </w:p>
    <w:p w:rsidR="00FE2674" w:rsidRDefault="00FE2674">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E267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E2674" w:rsidRDefault="00FE2674">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Значение показателя за соответствующий отчетный период - 2017г., полный год</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привилегированные, тип 1</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rPr>
                <w:rFonts w:eastAsiaTheme="minorEastAsia"/>
              </w:rPr>
            </w:pPr>
            <w:r>
              <w:rPr>
                <w:rFonts w:eastAsiaTheme="minorEastAsia"/>
              </w:rPr>
              <w:t xml:space="preserve">                                                Общее собрание акционеров:28.04.2018 ; Протокол №63 от 03.05.2018</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2,00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7 393 012,00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10.05.2018</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2017г., полный год</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13.06.2018</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денежные средства</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чистая прибыль отчетного года</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0,24</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7 304 398,00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98, 80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 xml:space="preserve">В случае если объявленные дивиденды не выплачены или выплачены эмитентом не в полном объеме – причины </w:t>
            </w:r>
            <w:r>
              <w:rPr>
                <w:rFonts w:eastAsiaTheme="minorEastAsia"/>
              </w:rPr>
              <w:lastRenderedPageBreak/>
              <w:t>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lastRenderedPageBreak/>
              <w:t xml:space="preserve">дивиденды не выплачены лицам,зарегистрированным в реестре </w:t>
            </w:r>
            <w:r>
              <w:rPr>
                <w:rFonts w:eastAsiaTheme="minorEastAsia"/>
              </w:rPr>
              <w:lastRenderedPageBreak/>
              <w:t>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FE267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E2674" w:rsidRDefault="00FE2674">
            <w:pPr>
              <w:rPr>
                <w:rFonts w:eastAsiaTheme="minorEastAsia"/>
              </w:rPr>
            </w:pPr>
            <w:r>
              <w:rPr>
                <w:rFonts w:eastAsiaTheme="minorEastAsia"/>
              </w:rPr>
              <w:lastRenderedPageBreak/>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E2674" w:rsidRDefault="00FE2674">
            <w:pPr>
              <w:jc w:val="center"/>
              <w:rPr>
                <w:rFonts w:eastAsiaTheme="minorEastAsia"/>
              </w:rPr>
            </w:pPr>
            <w:r>
              <w:rPr>
                <w:rFonts w:eastAsiaTheme="minorEastAsia"/>
              </w:rPr>
              <w:t>нет</w:t>
            </w:r>
          </w:p>
        </w:tc>
      </w:tr>
    </w:tbl>
    <w:p w:rsidR="00FE2674" w:rsidRDefault="00FE2674">
      <w:pPr>
        <w:rPr>
          <w:rFonts w:eastAsiaTheme="minorEastAsia"/>
        </w:rPr>
      </w:pPr>
    </w:p>
    <w:p w:rsidR="00FE2674" w:rsidRDefault="00FE2674">
      <w:pPr>
        <w:pStyle w:val="ThinDelim"/>
        <w:rPr>
          <w:rFonts w:eastAsiaTheme="minorEastAsia"/>
          <w:szCs w:val="20"/>
        </w:rPr>
      </w:pPr>
    </w:p>
    <w:p w:rsidR="00FE2674" w:rsidRDefault="00FE2674">
      <w:pPr>
        <w:ind w:left="200"/>
        <w:rPr>
          <w:rFonts w:eastAsiaTheme="minorEastAsia"/>
        </w:rPr>
      </w:pPr>
    </w:p>
    <w:p w:rsidR="00FE2674" w:rsidRDefault="00FE2674">
      <w:pPr>
        <w:pStyle w:val="ThinDelim"/>
        <w:rPr>
          <w:rFonts w:eastAsiaTheme="minorEastAsia"/>
          <w:szCs w:val="20"/>
        </w:rPr>
      </w:pPr>
    </w:p>
    <w:p w:rsidR="00FE2674" w:rsidRDefault="00FE2674">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E267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E2674" w:rsidRDefault="00FE2674">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Значение показателя за соответствующий отчетный период - 2018г., 9 мес.</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обыкновенные</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rPr>
                <w:rFonts w:eastAsiaTheme="minorEastAsia"/>
              </w:rPr>
            </w:pPr>
            <w:r>
              <w:rPr>
                <w:rFonts w:eastAsiaTheme="minorEastAsia"/>
              </w:rPr>
              <w:t xml:space="preserve">                                                Общее собрание акционеров:28.04.2018 ; Протокол №64 от 17.12.2018</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2,00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468 295 998,00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23.12.2018</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2018г., 9 мес.</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04.02.2019</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денежные средства</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чистая прибыль отчетного года</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14,98</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466 890 620,00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99,70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FE267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E2674" w:rsidRDefault="00FE2674">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E2674" w:rsidRDefault="00FE2674">
            <w:pPr>
              <w:jc w:val="center"/>
              <w:rPr>
                <w:rFonts w:eastAsiaTheme="minorEastAsia"/>
              </w:rPr>
            </w:pPr>
            <w:r>
              <w:rPr>
                <w:rFonts w:eastAsiaTheme="minorEastAsia"/>
              </w:rPr>
              <w:t>нет</w:t>
            </w:r>
          </w:p>
        </w:tc>
      </w:tr>
    </w:tbl>
    <w:p w:rsidR="00FE2674" w:rsidRDefault="00FE2674">
      <w:pPr>
        <w:rPr>
          <w:rFonts w:eastAsiaTheme="minorEastAsia"/>
        </w:rPr>
      </w:pPr>
    </w:p>
    <w:p w:rsidR="00FE2674" w:rsidRDefault="00FE2674">
      <w:pPr>
        <w:pStyle w:val="ThinDelim"/>
        <w:rPr>
          <w:rFonts w:eastAsiaTheme="minorEastAsia"/>
          <w:szCs w:val="20"/>
        </w:rPr>
      </w:pPr>
    </w:p>
    <w:p w:rsidR="00FE2674" w:rsidRDefault="00FE2674">
      <w:pPr>
        <w:ind w:left="200"/>
        <w:rPr>
          <w:rFonts w:eastAsiaTheme="minorEastAsia"/>
        </w:rPr>
      </w:pPr>
    </w:p>
    <w:p w:rsidR="00FE2674" w:rsidRDefault="00FE2674">
      <w:pPr>
        <w:pStyle w:val="ThinDelim"/>
        <w:rPr>
          <w:rFonts w:eastAsiaTheme="minorEastAsia"/>
          <w:szCs w:val="20"/>
        </w:rPr>
      </w:pPr>
    </w:p>
    <w:p w:rsidR="00FE2674" w:rsidRDefault="00FE2674">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E267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E2674" w:rsidRDefault="00FE2674">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 xml:space="preserve">Значение показателя за </w:t>
            </w:r>
            <w:r>
              <w:rPr>
                <w:rFonts w:eastAsiaTheme="minorEastAsia"/>
              </w:rPr>
              <w:lastRenderedPageBreak/>
              <w:t>соответствующий отчетный период - 2018г., 9 мес.</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lastRenderedPageBreak/>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привилегированные, тип 1</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rPr>
                <w:rFonts w:eastAsiaTheme="minorEastAsia"/>
              </w:rPr>
            </w:pPr>
            <w:r>
              <w:rPr>
                <w:rFonts w:eastAsiaTheme="minorEastAsia"/>
              </w:rPr>
              <w:t xml:space="preserve">                                                Общее собрание акционеров:28.04.2018 ; Протокол №64 от 17.12.2018</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2,00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7 393 012,00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10.05.2018</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2018г., 9 мес.</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04.02.2019</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денежные средства</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чистая прибыль отчетного года</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0,24</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7 304 398,00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98, 80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FE267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E2674" w:rsidRDefault="00FE2674">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E2674" w:rsidRDefault="00FE2674">
            <w:pPr>
              <w:jc w:val="center"/>
              <w:rPr>
                <w:rFonts w:eastAsiaTheme="minorEastAsia"/>
              </w:rPr>
            </w:pPr>
            <w:r>
              <w:rPr>
                <w:rFonts w:eastAsiaTheme="minorEastAsia"/>
              </w:rPr>
              <w:t>нет</w:t>
            </w:r>
          </w:p>
        </w:tc>
      </w:tr>
    </w:tbl>
    <w:p w:rsidR="00FE2674" w:rsidRDefault="00FE2674">
      <w:pPr>
        <w:rPr>
          <w:rFonts w:eastAsiaTheme="minorEastAsia"/>
        </w:rPr>
      </w:pPr>
    </w:p>
    <w:p w:rsidR="00FE2674" w:rsidRDefault="00FE2674">
      <w:pPr>
        <w:pStyle w:val="ThinDelim"/>
        <w:rPr>
          <w:rFonts w:eastAsiaTheme="minorEastAsia"/>
          <w:szCs w:val="20"/>
        </w:rPr>
      </w:pPr>
    </w:p>
    <w:p w:rsidR="00FE2674" w:rsidRDefault="00FE2674">
      <w:pPr>
        <w:ind w:left="200"/>
        <w:rPr>
          <w:rFonts w:eastAsiaTheme="minorEastAsia"/>
        </w:rPr>
      </w:pPr>
    </w:p>
    <w:p w:rsidR="00FE2674" w:rsidRDefault="00FE2674">
      <w:pPr>
        <w:pStyle w:val="ThinDelim"/>
        <w:rPr>
          <w:rFonts w:eastAsiaTheme="minorEastAsia"/>
          <w:szCs w:val="20"/>
        </w:rPr>
      </w:pPr>
    </w:p>
    <w:p w:rsidR="00FE2674" w:rsidRDefault="00FE2674">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E267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E2674" w:rsidRDefault="00FE2674">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Значение показателя за соответствующий отчетный период - 2018г., полный год</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обыкновенные</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rPr>
                <w:rFonts w:eastAsiaTheme="minorEastAsia"/>
              </w:rPr>
            </w:pPr>
            <w:r>
              <w:rPr>
                <w:rFonts w:eastAsiaTheme="minorEastAsia"/>
              </w:rPr>
              <w:t xml:space="preserve">                                                Общее собрание акционеров:26.04.2019 ; Протокол №65 от 29.04.2019</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5,00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1 170 739 995,00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07.05.2019</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lastRenderedPageBreak/>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2018г., полный год</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14.06.2019</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денежные средства</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чистая прибыль отчетного года</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16,35</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1 166 925 355,00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99,67</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FE267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E2674" w:rsidRDefault="00FE2674">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E2674" w:rsidRDefault="00FE2674">
            <w:pPr>
              <w:jc w:val="center"/>
              <w:rPr>
                <w:rFonts w:eastAsiaTheme="minorEastAsia"/>
              </w:rPr>
            </w:pPr>
            <w:r>
              <w:rPr>
                <w:rFonts w:eastAsiaTheme="minorEastAsia"/>
              </w:rPr>
              <w:t>нет</w:t>
            </w:r>
          </w:p>
        </w:tc>
      </w:tr>
    </w:tbl>
    <w:p w:rsidR="00FE2674" w:rsidRDefault="00FE2674">
      <w:pPr>
        <w:rPr>
          <w:rFonts w:eastAsiaTheme="minorEastAsia"/>
        </w:rPr>
      </w:pPr>
    </w:p>
    <w:p w:rsidR="00FE2674" w:rsidRDefault="00FE2674">
      <w:pPr>
        <w:pStyle w:val="ThinDelim"/>
        <w:rPr>
          <w:rFonts w:eastAsiaTheme="minorEastAsia"/>
          <w:szCs w:val="20"/>
        </w:rPr>
      </w:pPr>
    </w:p>
    <w:p w:rsidR="00FE2674" w:rsidRDefault="00FE2674">
      <w:pPr>
        <w:ind w:left="200"/>
        <w:rPr>
          <w:rFonts w:eastAsiaTheme="minorEastAsia"/>
        </w:rPr>
      </w:pPr>
    </w:p>
    <w:p w:rsidR="00FE2674" w:rsidRDefault="00FE2674">
      <w:pPr>
        <w:pStyle w:val="ThinDelim"/>
        <w:rPr>
          <w:rFonts w:eastAsiaTheme="minorEastAsia"/>
          <w:szCs w:val="20"/>
        </w:rPr>
      </w:pPr>
    </w:p>
    <w:p w:rsidR="00FE2674" w:rsidRDefault="00FE2674">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E267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E2674" w:rsidRDefault="00FE2674">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Значение показателя за соответствующий отчетный период - 2018г., полный год</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привилегированные</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rPr>
                <w:rFonts w:eastAsiaTheme="minorEastAsia"/>
              </w:rPr>
            </w:pPr>
            <w:r>
              <w:rPr>
                <w:rFonts w:eastAsiaTheme="minorEastAsia"/>
              </w:rPr>
              <w:t xml:space="preserve">                                                Общее собрание акционеров:26.04.2019 ; Протокол №65 от 29.04.2019</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5,00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18 482 530,00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07.05.2019</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2018г., полный год</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14.06.2019</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денежные средства</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чистая прибыль отчетного года</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0,26</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18 250 620,00</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lastRenderedPageBreak/>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98,75</w:t>
            </w:r>
          </w:p>
        </w:tc>
      </w:tr>
      <w:tr w:rsidR="00FE267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E2674" w:rsidRDefault="00FE2674">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E2674" w:rsidRDefault="00FE2674">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FE267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E2674" w:rsidRDefault="00FE2674">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E2674" w:rsidRDefault="00FE2674">
            <w:pPr>
              <w:jc w:val="center"/>
              <w:rPr>
                <w:rFonts w:eastAsiaTheme="minorEastAsia"/>
              </w:rPr>
            </w:pPr>
            <w:r>
              <w:rPr>
                <w:rFonts w:eastAsiaTheme="minorEastAsia"/>
              </w:rPr>
              <w:t>нет</w:t>
            </w:r>
          </w:p>
        </w:tc>
      </w:tr>
    </w:tbl>
    <w:p w:rsidR="00FE2674" w:rsidRDefault="00FE2674">
      <w:pPr>
        <w:rPr>
          <w:rFonts w:eastAsiaTheme="minorEastAsia"/>
        </w:rPr>
      </w:pPr>
    </w:p>
    <w:p w:rsidR="00FE2674" w:rsidRDefault="00FE2674">
      <w:pPr>
        <w:pStyle w:val="ThinDelim"/>
        <w:rPr>
          <w:rFonts w:eastAsiaTheme="minorEastAsia"/>
          <w:szCs w:val="20"/>
        </w:rPr>
      </w:pPr>
    </w:p>
    <w:p w:rsidR="00FE2674" w:rsidRDefault="00FE2674">
      <w:pPr>
        <w:ind w:left="200"/>
        <w:rPr>
          <w:rFonts w:eastAsiaTheme="minorEastAsia"/>
        </w:rPr>
      </w:pPr>
    </w:p>
    <w:p w:rsidR="00FE2674" w:rsidRDefault="00FE2674">
      <w:pPr>
        <w:ind w:left="200"/>
        <w:rPr>
          <w:rFonts w:eastAsiaTheme="minorEastAsia"/>
        </w:rPr>
      </w:pPr>
    </w:p>
    <w:p w:rsidR="00FE2674" w:rsidRDefault="00FE2674">
      <w:pPr>
        <w:pStyle w:val="2"/>
        <w:rPr>
          <w:rFonts w:eastAsiaTheme="minorEastAsia"/>
          <w:bCs w:val="0"/>
          <w:szCs w:val="20"/>
        </w:rPr>
      </w:pPr>
      <w:bookmarkStart w:id="103" w:name="_Toc24107830"/>
      <w:r>
        <w:rPr>
          <w:rFonts w:eastAsiaTheme="minorEastAsia"/>
          <w:bCs w:val="0"/>
          <w:szCs w:val="20"/>
        </w:rPr>
        <w:t>8.7.2. Сведения о начисленных и выплаченных доходах по облигациям эмитента</w:t>
      </w:r>
      <w:bookmarkEnd w:id="103"/>
    </w:p>
    <w:p w:rsidR="00FE2674" w:rsidRDefault="00FE2674">
      <w:pPr>
        <w:ind w:left="200"/>
        <w:rPr>
          <w:rFonts w:eastAsiaTheme="minorEastAsia"/>
        </w:rPr>
      </w:pPr>
      <w:r>
        <w:rPr>
          <w:rStyle w:val="Subst"/>
          <w:rFonts w:eastAsiaTheme="minorEastAsia"/>
        </w:rPr>
        <w:t>Эмитент не осуществлял эмиссию облигаций</w:t>
      </w:r>
    </w:p>
    <w:p w:rsidR="00FE2674" w:rsidRDefault="00FE2674">
      <w:pPr>
        <w:pStyle w:val="2"/>
        <w:rPr>
          <w:rFonts w:eastAsiaTheme="minorEastAsia"/>
          <w:bCs w:val="0"/>
          <w:szCs w:val="20"/>
        </w:rPr>
      </w:pPr>
      <w:bookmarkStart w:id="104" w:name="_Toc24107831"/>
      <w:r>
        <w:rPr>
          <w:rFonts w:eastAsiaTheme="minorEastAsia"/>
          <w:bCs w:val="0"/>
          <w:szCs w:val="20"/>
        </w:rPr>
        <w:t>8.8. Иные сведения</w:t>
      </w:r>
      <w:bookmarkEnd w:id="104"/>
    </w:p>
    <w:p w:rsidR="00FE2674" w:rsidRDefault="00FE2674">
      <w:pPr>
        <w:ind w:left="200"/>
        <w:rPr>
          <w:rFonts w:eastAsiaTheme="minorEastAsia"/>
        </w:rPr>
      </w:pPr>
      <w:r>
        <w:rPr>
          <w:rStyle w:val="Subst"/>
          <w:rFonts w:eastAsiaTheme="minorEastAsia"/>
        </w:rPr>
        <w:t>НЕТ</w:t>
      </w:r>
    </w:p>
    <w:p w:rsidR="00FE2674" w:rsidRDefault="00FE2674">
      <w:pPr>
        <w:pStyle w:val="2"/>
        <w:rPr>
          <w:rFonts w:eastAsiaTheme="minorEastAsia"/>
          <w:bCs w:val="0"/>
          <w:szCs w:val="20"/>
        </w:rPr>
      </w:pPr>
      <w:bookmarkStart w:id="105" w:name="_Toc24107832"/>
      <w:r>
        <w:rPr>
          <w:rFonts w:eastAsiaTheme="minorEastAsia"/>
          <w:bCs w:val="0"/>
          <w:szCs w:val="20"/>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5"/>
    </w:p>
    <w:p w:rsidR="00FE2674" w:rsidRDefault="00FE2674">
      <w:pPr>
        <w:ind w:left="200"/>
        <w:rPr>
          <w:rFonts w:eastAsiaTheme="minorEastAsia"/>
        </w:rPr>
      </w:pPr>
      <w:r>
        <w:rPr>
          <w:rStyle w:val="Subst"/>
          <w:rFonts w:eastAsiaTheme="minorEastAsia"/>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FE2674" w:rsidRDefault="00FE2674">
      <w:pPr>
        <w:pStyle w:val="2"/>
        <w:rPr>
          <w:rFonts w:eastAsiaTheme="minorEastAsia"/>
          <w:bCs w:val="0"/>
          <w:szCs w:val="20"/>
        </w:rPr>
      </w:pPr>
      <w:r>
        <w:rPr>
          <w:rFonts w:eastAsiaTheme="minorEastAsia"/>
        </w:rPr>
        <w:br w:type="page"/>
      </w:r>
      <w:bookmarkStart w:id="106" w:name="_Toc24107833"/>
      <w:r>
        <w:rPr>
          <w:rFonts w:eastAsiaTheme="minorEastAsia"/>
          <w:bCs w:val="0"/>
          <w:szCs w:val="20"/>
        </w:rPr>
        <w:lastRenderedPageBreak/>
        <w:t>Приложение к ежеквартальному отчету. Промежуточная сводная бухгалтерская (консолидированная финансовая) отчетность,составленная в соответствии с Международными стандартами финансовой отчетности либо иными, отличными от МСФО, международно признанными правилами</w:t>
      </w:r>
      <w:bookmarkEnd w:id="106"/>
    </w:p>
    <w:sectPr w:rsidR="00FE2674">
      <w:footerReference w:type="default" r:id="rId10"/>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F47" w:rsidRDefault="00C30F47">
      <w:pPr>
        <w:spacing w:before="0" w:after="0"/>
      </w:pPr>
      <w:r>
        <w:separator/>
      </w:r>
    </w:p>
  </w:endnote>
  <w:endnote w:type="continuationSeparator" w:id="0">
    <w:p w:rsidR="00C30F47" w:rsidRDefault="00C30F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D3" w:rsidRDefault="00985FD3">
    <w:pPr>
      <w:framePr w:wrap="auto" w:hAnchor="text" w:xAlign="right"/>
      <w:spacing w:before="0" w:after="0"/>
    </w:pPr>
    <w:r>
      <w:fldChar w:fldCharType="begin"/>
    </w:r>
    <w:r>
      <w:instrText>PAGE</w:instrText>
    </w:r>
    <w:r>
      <w:fldChar w:fldCharType="separate"/>
    </w:r>
    <w:r w:rsidR="002760D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F47" w:rsidRDefault="00C30F47">
      <w:pPr>
        <w:spacing w:before="0" w:after="0"/>
      </w:pPr>
      <w:r>
        <w:separator/>
      </w:r>
    </w:p>
  </w:footnote>
  <w:footnote w:type="continuationSeparator" w:id="0">
    <w:p w:rsidR="00C30F47" w:rsidRDefault="00C30F4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2001"/>
    <w:multiLevelType w:val="hybridMultilevel"/>
    <w:tmpl w:val="F34AE7F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4833B4B"/>
    <w:multiLevelType w:val="hybridMultilevel"/>
    <w:tmpl w:val="7BB8E310"/>
    <w:lvl w:ilvl="0" w:tplc="E29E4228">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Courier New" w:hAnsi="Courier New"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Courier New" w:hAnsi="Courier New"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Courier New" w:hAnsi="Courier New" w:hint="default"/>
      </w:rPr>
    </w:lvl>
  </w:abstractNum>
  <w:abstractNum w:abstractNumId="2" w15:restartNumberingAfterBreak="0">
    <w:nsid w:val="3CF24D5F"/>
    <w:multiLevelType w:val="hybridMultilevel"/>
    <w:tmpl w:val="CFF475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ECC3CDA"/>
    <w:multiLevelType w:val="hybridMultilevel"/>
    <w:tmpl w:val="BCD6D908"/>
    <w:lvl w:ilvl="0" w:tplc="83C6C60A">
      <w:start w:val="1"/>
      <w:numFmt w:val="decimal"/>
      <w:lvlText w:val="%1."/>
      <w:lvlJc w:val="left"/>
      <w:pPr>
        <w:tabs>
          <w:tab w:val="num" w:pos="360"/>
        </w:tabs>
        <w:ind w:left="360" w:hanging="360"/>
      </w:pPr>
      <w:rPr>
        <w:rFonts w:cs="Times New Roman"/>
        <w:sz w:val="18"/>
        <w:szCs w:val="1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63296085"/>
    <w:multiLevelType w:val="hybridMultilevel"/>
    <w:tmpl w:val="2070CFBE"/>
    <w:lvl w:ilvl="0" w:tplc="04190001">
      <w:start w:val="4"/>
      <w:numFmt w:val="bullet"/>
      <w:lvlText w:val=""/>
      <w:lvlJc w:val="left"/>
      <w:pPr>
        <w:ind w:left="720" w:hanging="360"/>
      </w:pPr>
      <w:rPr>
        <w:rFonts w:ascii="Cambria Math" w:eastAsia="Times New Roman" w:hAnsi="Cambria Math"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Times New Roman" w:hAnsi="Times New Roman"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Courier New" w:hAnsi="Courier New" w:hint="default"/>
      </w:rPr>
    </w:lvl>
    <w:lvl w:ilvl="6" w:tplc="04190001" w:tentative="1">
      <w:start w:val="1"/>
      <w:numFmt w:val="bullet"/>
      <w:lvlText w:val=""/>
      <w:lvlJc w:val="left"/>
      <w:pPr>
        <w:ind w:left="5040" w:hanging="360"/>
      </w:pPr>
      <w:rPr>
        <w:rFonts w:ascii="Times New Roman" w:hAnsi="Times New Roman"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Courier New" w:hAnsi="Courier New"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82"/>
    <w:rsid w:val="002760DC"/>
    <w:rsid w:val="00280E18"/>
    <w:rsid w:val="002A70B0"/>
    <w:rsid w:val="002D52DA"/>
    <w:rsid w:val="00352982"/>
    <w:rsid w:val="00396DD0"/>
    <w:rsid w:val="00490E6A"/>
    <w:rsid w:val="005F3B00"/>
    <w:rsid w:val="005F3C1E"/>
    <w:rsid w:val="006B2D57"/>
    <w:rsid w:val="00801841"/>
    <w:rsid w:val="00985FD3"/>
    <w:rsid w:val="00A07AD4"/>
    <w:rsid w:val="00A2168E"/>
    <w:rsid w:val="00A62899"/>
    <w:rsid w:val="00C30F47"/>
    <w:rsid w:val="00FE2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79971A-4FB8-40B2-9F7F-6EC81A34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line="240" w:lineRule="auto"/>
    </w:pPr>
    <w:rPr>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Заголовок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sz w:val="20"/>
      <w:szCs w:val="20"/>
    </w:rPr>
  </w:style>
  <w:style w:type="paragraph" w:customStyle="1" w:styleId="ThinDelim">
    <w:name w:val="Thin Delim"/>
    <w:uiPriority w:val="99"/>
    <w:pPr>
      <w:widowControl w:val="0"/>
      <w:autoSpaceDE w:val="0"/>
      <w:autoSpaceDN w:val="0"/>
      <w:adjustRightInd w:val="0"/>
      <w:spacing w:after="0" w:line="240" w:lineRule="auto"/>
    </w:pPr>
    <w:rPr>
      <w:sz w:val="16"/>
      <w:szCs w:val="16"/>
    </w:rPr>
  </w:style>
  <w:style w:type="character" w:customStyle="1" w:styleId="Subst">
    <w:name w:val="Subst"/>
    <w:uiPriority w:val="99"/>
    <w:rPr>
      <w:b/>
      <w:i/>
    </w:rPr>
  </w:style>
  <w:style w:type="paragraph" w:styleId="11">
    <w:name w:val="toc 1"/>
    <w:basedOn w:val="a"/>
    <w:next w:val="a"/>
    <w:autoRedefine/>
    <w:uiPriority w:val="39"/>
    <w:unhideWhenUsed/>
    <w:rsid w:val="00A07AD4"/>
  </w:style>
  <w:style w:type="paragraph" w:styleId="21">
    <w:name w:val="toc 2"/>
    <w:basedOn w:val="a"/>
    <w:next w:val="a"/>
    <w:autoRedefine/>
    <w:uiPriority w:val="39"/>
    <w:unhideWhenUsed/>
    <w:rsid w:val="00A07AD4"/>
    <w:pPr>
      <w:ind w:left="200"/>
    </w:pPr>
  </w:style>
  <w:style w:type="paragraph" w:styleId="a5">
    <w:name w:val="Balloon Text"/>
    <w:basedOn w:val="a"/>
    <w:link w:val="a6"/>
    <w:uiPriority w:val="99"/>
    <w:semiHidden/>
    <w:unhideWhenUsed/>
    <w:rsid w:val="00490E6A"/>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locked/>
    <w:rsid w:val="00490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142</Pages>
  <Words>38898</Words>
  <Characters>296410</Characters>
  <Application>Microsoft Office Word</Application>
  <DocSecurity>0</DocSecurity>
  <Lines>8468</Lines>
  <Paragraphs>2483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Шанина Наталья Владимировна</dc:creator>
  <cp:keywords/>
  <dc:description/>
  <cp:lastModifiedBy>Вадехин Константин Анатольевич</cp:lastModifiedBy>
  <cp:revision>2</cp:revision>
  <cp:lastPrinted>2019-11-08T08:17:00Z</cp:lastPrinted>
  <dcterms:created xsi:type="dcterms:W3CDTF">2019-11-11T12:36:00Z</dcterms:created>
  <dcterms:modified xsi:type="dcterms:W3CDTF">2019-11-11T12:36:00Z</dcterms:modified>
</cp:coreProperties>
</file>