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4F0E5F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4F0E5F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857DB7" w:rsidP="00857DB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="00C8107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03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</w:t>
            </w:r>
            <w:r w:rsidR="007E591D">
              <w:rPr>
                <w:b/>
                <w:bCs/>
                <w:i/>
                <w:iCs/>
              </w:rPr>
              <w:t>1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Pr="007900B0" w:rsidRDefault="00E912F9" w:rsidP="00A55185">
            <w:pPr>
              <w:ind w:left="539" w:right="85" w:hanging="539"/>
            </w:pPr>
            <w:r>
              <w:t xml:space="preserve">  </w:t>
            </w:r>
            <w:r w:rsidR="00AD3C0E" w:rsidRPr="007E591D">
              <w:t>2</w:t>
            </w:r>
            <w:r w:rsidR="00AD3C0E" w:rsidRPr="007900B0">
              <w:t>.1.    Дата принятия председателем совета директоров эмитента решения о проведении заседания совета директоров эмитента:</w:t>
            </w:r>
            <w:r w:rsidR="001445C2" w:rsidRPr="007900B0">
              <w:t>18</w:t>
            </w:r>
            <w:r w:rsidR="00AD3C0E" w:rsidRPr="007900B0">
              <w:t>.</w:t>
            </w:r>
            <w:r w:rsidR="0049712C" w:rsidRPr="007900B0">
              <w:t>0</w:t>
            </w:r>
            <w:r w:rsidR="001445C2" w:rsidRPr="007900B0">
              <w:t>3</w:t>
            </w:r>
            <w:r w:rsidR="00AD3C0E" w:rsidRPr="007900B0">
              <w:t>.20</w:t>
            </w:r>
            <w:r w:rsidR="00E4560C" w:rsidRPr="007900B0">
              <w:t>2</w:t>
            </w:r>
            <w:r w:rsidR="0049712C" w:rsidRPr="007900B0">
              <w:t>1</w:t>
            </w:r>
            <w:r w:rsidR="00AD3C0E" w:rsidRPr="007900B0">
              <w:t xml:space="preserve"> г.</w:t>
            </w:r>
          </w:p>
          <w:p w:rsidR="00AD3C0E" w:rsidRPr="007900B0" w:rsidRDefault="00E912F9" w:rsidP="007E591D">
            <w:pPr>
              <w:ind w:right="85"/>
            </w:pPr>
            <w:r>
              <w:t xml:space="preserve">  </w:t>
            </w:r>
            <w:r w:rsidR="00AD3C0E" w:rsidRPr="007900B0">
              <w:t xml:space="preserve">2.2.    Дата проведения заседания совета директоров эмитента: </w:t>
            </w:r>
            <w:r w:rsidR="001445C2" w:rsidRPr="007900B0">
              <w:t>18</w:t>
            </w:r>
            <w:r w:rsidR="00AD3C0E" w:rsidRPr="007900B0">
              <w:t>.</w:t>
            </w:r>
            <w:r w:rsidR="0049712C" w:rsidRPr="007900B0">
              <w:t>0</w:t>
            </w:r>
            <w:r w:rsidR="001445C2" w:rsidRPr="007900B0">
              <w:t>3</w:t>
            </w:r>
            <w:r w:rsidR="00AD3C0E" w:rsidRPr="007900B0">
              <w:t>.20</w:t>
            </w:r>
            <w:r w:rsidR="00E4560C" w:rsidRPr="007900B0">
              <w:t>2</w:t>
            </w:r>
            <w:r w:rsidR="0049712C" w:rsidRPr="007900B0">
              <w:t>1</w:t>
            </w:r>
            <w:r w:rsidR="00AD3C0E" w:rsidRPr="007900B0">
              <w:t xml:space="preserve"> г.</w:t>
            </w:r>
          </w:p>
          <w:p w:rsidR="00787079" w:rsidRPr="007900B0" w:rsidRDefault="00E912F9" w:rsidP="007E591D">
            <w:pPr>
              <w:ind w:right="85"/>
            </w:pPr>
            <w:r>
              <w:t xml:space="preserve">  </w:t>
            </w:r>
            <w:r w:rsidR="00AD3C0E" w:rsidRPr="007900B0">
              <w:t xml:space="preserve">2.3.    Повестка дня заседания совета директоров: </w:t>
            </w:r>
          </w:p>
          <w:p w:rsidR="00F24309" w:rsidRPr="00465EFC" w:rsidRDefault="00E912F9" w:rsidP="00E912F9">
            <w:pPr>
              <w:pStyle w:val="aa"/>
              <w:spacing w:line="256" w:lineRule="auto"/>
              <w:ind w:left="568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D3C0E" w:rsidRPr="00465EFC">
              <w:rPr>
                <w:rFonts w:ascii="Times New Roman" w:hAnsi="Times New Roman"/>
                <w:sz w:val="20"/>
                <w:szCs w:val="20"/>
              </w:rPr>
              <w:t>2.3.1.</w:t>
            </w:r>
            <w:r w:rsidR="00D54B0E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91D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>О предварительном утверждении годового отчета ПАО «КуйбышевАзот» за 2020 год.</w:t>
            </w:r>
          </w:p>
          <w:p w:rsidR="00F24309" w:rsidRPr="00465EFC" w:rsidRDefault="00330008" w:rsidP="00E912F9">
            <w:pPr>
              <w:pStyle w:val="aa"/>
              <w:spacing w:line="256" w:lineRule="auto"/>
              <w:ind w:left="539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912F9" w:rsidRPr="00465E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EFC">
              <w:rPr>
                <w:rFonts w:ascii="Times New Roman" w:hAnsi="Times New Roman"/>
                <w:sz w:val="20"/>
                <w:szCs w:val="20"/>
              </w:rPr>
              <w:t>2.3.2.</w:t>
            </w:r>
            <w:r w:rsidRPr="00465E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 xml:space="preserve">О предварительном утверждении годовой бухгалтерской </w:t>
            </w:r>
            <w:r w:rsidR="000B075B" w:rsidRPr="000B075B">
              <w:rPr>
                <w:rFonts w:ascii="Times New Roman" w:hAnsi="Times New Roman"/>
                <w:sz w:val="20"/>
                <w:szCs w:val="20"/>
              </w:rPr>
              <w:t>(</w:t>
            </w:r>
            <w:r w:rsidR="000B075B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r w:rsidR="000B075B" w:rsidRPr="000B075B">
              <w:rPr>
                <w:rFonts w:ascii="Times New Roman" w:hAnsi="Times New Roman"/>
                <w:sz w:val="20"/>
                <w:szCs w:val="20"/>
              </w:rPr>
              <w:t>)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>отчетности Общества за 2020 год,</w:t>
            </w:r>
          </w:p>
          <w:p w:rsidR="00F24309" w:rsidRPr="007900B0" w:rsidRDefault="00F24309" w:rsidP="00F24309">
            <w:pPr>
              <w:ind w:left="360"/>
              <w:jc w:val="both"/>
            </w:pPr>
            <w:r w:rsidRPr="007900B0">
              <w:t xml:space="preserve">       распределения прибыли, в том числе о выплате дивидендов и убытков по итогам 2020 года.</w:t>
            </w:r>
          </w:p>
          <w:p w:rsidR="00F24309" w:rsidRPr="007900B0" w:rsidRDefault="00330008" w:rsidP="00F24309">
            <w:pPr>
              <w:tabs>
                <w:tab w:val="left" w:pos="916"/>
                <w:tab w:val="left" w:pos="993"/>
              </w:tabs>
              <w:spacing w:before="120"/>
              <w:ind w:left="993" w:hanging="993"/>
            </w:pPr>
            <w:r w:rsidRPr="007900B0">
              <w:rPr>
                <w:i/>
              </w:rPr>
              <w:t xml:space="preserve"> </w:t>
            </w:r>
            <w:r w:rsidR="00F24309" w:rsidRPr="007900B0">
              <w:rPr>
                <w:i/>
              </w:rPr>
              <w:t xml:space="preserve">          </w:t>
            </w:r>
            <w:r w:rsidR="0049712C" w:rsidRPr="007900B0">
              <w:t>2.3.3.</w:t>
            </w:r>
            <w:r w:rsidR="00C44C36" w:rsidRPr="007900B0">
              <w:t xml:space="preserve"> </w:t>
            </w:r>
            <w:r w:rsidR="007E591D" w:rsidRPr="007900B0">
              <w:t xml:space="preserve"> </w:t>
            </w:r>
            <w:r w:rsidR="00F24309" w:rsidRPr="007900B0">
              <w:t xml:space="preserve">Об итогах деятельности дочерних и зависимых Обществ за 2020 г. </w:t>
            </w:r>
          </w:p>
          <w:p w:rsidR="00F24309" w:rsidRPr="00465EFC" w:rsidRDefault="007E591D" w:rsidP="00F24309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2.3.4.  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>О согласовании кандидатуры для назначения директором ООО «Куйбышевазот-инвест».</w:t>
            </w:r>
          </w:p>
          <w:p w:rsidR="003C711A" w:rsidRPr="00465EFC" w:rsidRDefault="007E591D" w:rsidP="007900B0">
            <w:pPr>
              <w:pStyle w:val="aa"/>
              <w:spacing w:line="256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>2.3.5.</w:t>
            </w:r>
            <w:r w:rsidR="007900B0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>О согласии на совершение ПАО «КуйбышевАзот» ряда сделок, в совершении которых имеется заинтересованность.</w:t>
            </w:r>
          </w:p>
          <w:p w:rsidR="00F24309" w:rsidRPr="00465EFC" w:rsidRDefault="007E591D" w:rsidP="007900B0">
            <w:pPr>
              <w:pStyle w:val="aa"/>
              <w:spacing w:line="256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2.3.6.  </w:t>
            </w:r>
            <w:r w:rsidR="00F24309" w:rsidRPr="00465EFC">
              <w:rPr>
                <w:rFonts w:ascii="Times New Roman" w:hAnsi="Times New Roman"/>
                <w:sz w:val="20"/>
                <w:szCs w:val="20"/>
              </w:rPr>
              <w:t xml:space="preserve">Утверждение отчета о заключенных Обществом в 2020 году сделках, в совершении которых имеется заинтересованность. </w:t>
            </w:r>
          </w:p>
          <w:p w:rsidR="00F24309" w:rsidRPr="007900B0" w:rsidRDefault="00F24309" w:rsidP="007900B0">
            <w:pPr>
              <w:ind w:left="539" w:firstLine="28"/>
            </w:pPr>
            <w:r w:rsidRPr="007900B0">
              <w:t xml:space="preserve">2.3.7. </w:t>
            </w:r>
            <w:r w:rsidR="00E912F9">
              <w:t xml:space="preserve"> </w:t>
            </w:r>
            <w:r w:rsidRPr="007900B0">
              <w:t>Рассмотрение  проекта  Положения «О вознаграждениях и компенсациях, выплачиваемых членам Совета директоров ПАО «КуйбышевАзот» в новой редакции.</w:t>
            </w:r>
          </w:p>
          <w:p w:rsidR="007900B0" w:rsidRPr="00465EFC" w:rsidRDefault="00F24309" w:rsidP="00E912F9">
            <w:pPr>
              <w:pStyle w:val="aa"/>
              <w:spacing w:line="256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2.3.8. </w:t>
            </w:r>
            <w:r w:rsidR="00E912F9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EFC">
              <w:rPr>
                <w:rFonts w:ascii="Times New Roman" w:hAnsi="Times New Roman"/>
                <w:sz w:val="20"/>
                <w:szCs w:val="20"/>
              </w:rPr>
              <w:t>О подготовке и проведении годового Общего собрания акционеров ПАО «КуйбышевАзот» по итогам 2020 г.</w:t>
            </w:r>
          </w:p>
          <w:p w:rsidR="00F24309" w:rsidRPr="00465EFC" w:rsidRDefault="00F24309" w:rsidP="007900B0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2.3.9. </w:t>
            </w:r>
            <w:r w:rsidR="00E912F9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EFC">
              <w:rPr>
                <w:rFonts w:ascii="Times New Roman" w:hAnsi="Times New Roman"/>
                <w:sz w:val="20"/>
                <w:szCs w:val="20"/>
              </w:rPr>
              <w:t xml:space="preserve">О кандидатурах для избрания в совет директоров Общества на годовом Общем собрании акционеров. </w:t>
            </w:r>
          </w:p>
          <w:p w:rsidR="00F24309" w:rsidRPr="00465EFC" w:rsidRDefault="00F24309" w:rsidP="00F24309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>2.3.10. О выдвижении кандидатуры в аудиторы  ПАО «КуйбышевАзот».</w:t>
            </w:r>
          </w:p>
          <w:p w:rsidR="00F24309" w:rsidRPr="00465EFC" w:rsidRDefault="00F24309" w:rsidP="00F24309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2.3.11. Отчет руководителя Отдела внутреннего аудита о работе в 2020г. </w:t>
            </w:r>
          </w:p>
          <w:p w:rsidR="00F24309" w:rsidRPr="00465EFC" w:rsidRDefault="00F24309" w:rsidP="00F24309">
            <w:pPr>
              <w:pStyle w:val="aa"/>
              <w:spacing w:line="256" w:lineRule="auto"/>
              <w:ind w:left="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Утверждение плана работы Отдела внутреннего аудита в 2021 году. </w:t>
            </w:r>
          </w:p>
          <w:p w:rsidR="00F24309" w:rsidRPr="00465EFC" w:rsidRDefault="00F24309" w:rsidP="00F24309">
            <w:pPr>
              <w:pStyle w:val="aa"/>
              <w:spacing w:line="256" w:lineRule="auto"/>
              <w:ind w:left="568"/>
              <w:rPr>
                <w:rFonts w:ascii="Times New Roman" w:hAnsi="Times New Roman"/>
                <w:sz w:val="20"/>
                <w:szCs w:val="20"/>
              </w:rPr>
            </w:pPr>
            <w:r w:rsidRPr="00465EFC">
              <w:rPr>
                <w:rFonts w:ascii="Times New Roman" w:hAnsi="Times New Roman"/>
                <w:sz w:val="20"/>
                <w:szCs w:val="20"/>
              </w:rPr>
              <w:t xml:space="preserve">2.3.12. </w:t>
            </w:r>
            <w:r w:rsidR="00E912F9" w:rsidRPr="0046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EFC">
              <w:rPr>
                <w:rFonts w:ascii="Times New Roman" w:hAnsi="Times New Roman"/>
                <w:sz w:val="20"/>
                <w:szCs w:val="20"/>
              </w:rPr>
              <w:t xml:space="preserve">Об эффективности системы вознаграждения совета директоров, исполнительных органов и ключевых руководителей Общества.  </w:t>
            </w:r>
          </w:p>
          <w:p w:rsidR="00E91F54" w:rsidRPr="00E91F54" w:rsidRDefault="007900B0" w:rsidP="00E91F54">
            <w:pPr>
              <w:ind w:right="85" w:firstLine="284"/>
            </w:pPr>
            <w:r>
              <w:t xml:space="preserve"> </w:t>
            </w:r>
            <w:r w:rsidR="00E91F54" w:rsidRPr="00E91F54">
              <w:rPr>
                <w:sz w:val="18"/>
                <w:szCs w:val="18"/>
              </w:rPr>
              <w:t>2.4</w:t>
            </w:r>
            <w:r w:rsidR="00E91F54" w:rsidRPr="00E91F54">
              <w:t>. 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 ценных бумаг  эмитента и дата его присвоения в случае, если в соответствии с Федеральным законом “О рынке ценных бумаг” выпуск (дополнительный выпуск) ценных бумаг эмитента не подлежит государственной регистрации):</w:t>
            </w:r>
          </w:p>
          <w:p w:rsidR="00E91F54" w:rsidRPr="00E91F54" w:rsidRDefault="00E91F54" w:rsidP="00E91F54">
            <w:pPr>
              <w:pStyle w:val="HTML"/>
              <w:ind w:firstLine="284"/>
              <w:rPr>
                <w:rFonts w:ascii="Times New Roman" w:hAnsi="Times New Roman"/>
                <w:bCs/>
                <w:i/>
                <w:iCs/>
              </w:rPr>
            </w:pPr>
            <w:r w:rsidRPr="00E91F54">
              <w:rPr>
                <w:rFonts w:ascii="Times New Roman" w:hAnsi="Times New Roman"/>
                <w:bCs/>
                <w:i/>
                <w:iCs/>
              </w:rPr>
              <w:t>-акции обыкновенные именные бездокументарные, государственный регистрационный номер: 1-01-00067-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A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(ФКЦБ) РФ; 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ISIN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RU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>000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A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>0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B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>9</w:t>
            </w:r>
            <w:r w:rsidRPr="00E91F54">
              <w:rPr>
                <w:rFonts w:ascii="Times New Roman" w:hAnsi="Times New Roman"/>
                <w:bCs/>
                <w:i/>
                <w:iCs/>
                <w:lang w:val="en-US"/>
              </w:rPr>
              <w:t>BV</w:t>
            </w:r>
            <w:r w:rsidRPr="00E91F54">
              <w:rPr>
                <w:rFonts w:ascii="Times New Roman" w:hAnsi="Times New Roman"/>
                <w:bCs/>
                <w:i/>
                <w:iCs/>
              </w:rPr>
              <w:t>2.</w:t>
            </w:r>
          </w:p>
          <w:p w:rsidR="00E91F54" w:rsidRPr="00E91F54" w:rsidRDefault="00E91F54" w:rsidP="00E91F54">
            <w:pPr>
              <w:ind w:firstLine="284"/>
              <w:rPr>
                <w:bCs/>
                <w:i/>
                <w:iCs/>
              </w:rPr>
            </w:pPr>
            <w:r w:rsidRPr="00E91F54">
              <w:rPr>
                <w:bCs/>
                <w:i/>
                <w:iCs/>
              </w:rPr>
              <w:t xml:space="preserve">- акции привилегированные типа </w:t>
            </w:r>
            <w:r w:rsidRPr="00E91F54">
              <w:rPr>
                <w:bCs/>
                <w:i/>
                <w:iCs/>
                <w:lang w:val="en-US"/>
              </w:rPr>
              <w:t>I</w:t>
            </w:r>
            <w:r w:rsidRPr="00E91F54">
              <w:rPr>
                <w:bCs/>
                <w:i/>
                <w:iCs/>
              </w:rPr>
              <w:t xml:space="preserve"> именные бездокументарные, государственный регистрационный номер: 2-01-00067-</w:t>
            </w:r>
            <w:r w:rsidRPr="00E91F54">
              <w:rPr>
                <w:bCs/>
                <w:i/>
                <w:iCs/>
                <w:lang w:val="en-US"/>
              </w:rPr>
              <w:t>A</w:t>
            </w:r>
            <w:r w:rsidRPr="00E91F54">
              <w:rPr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(ФКЦБ) РФ;</w:t>
            </w:r>
          </w:p>
          <w:p w:rsidR="00E91F54" w:rsidRPr="00E91F54" w:rsidRDefault="00E91F54" w:rsidP="00E91F54">
            <w:pPr>
              <w:ind w:firstLine="284"/>
              <w:rPr>
                <w:bCs/>
                <w:i/>
                <w:iCs/>
              </w:rPr>
            </w:pPr>
            <w:r w:rsidRPr="00E91F54">
              <w:rPr>
                <w:bCs/>
                <w:i/>
                <w:iCs/>
                <w:lang w:val="en-US"/>
              </w:rPr>
              <w:t>ISIN</w:t>
            </w:r>
            <w:r w:rsidRPr="00E91F54">
              <w:rPr>
                <w:bCs/>
                <w:i/>
                <w:iCs/>
              </w:rPr>
              <w:t xml:space="preserve"> </w:t>
            </w:r>
            <w:r w:rsidRPr="00E91F54">
              <w:rPr>
                <w:bCs/>
                <w:i/>
                <w:iCs/>
                <w:lang w:val="en-US"/>
              </w:rPr>
              <w:t>RU</w:t>
            </w:r>
            <w:r w:rsidRPr="00E91F54">
              <w:rPr>
                <w:bCs/>
                <w:i/>
                <w:iCs/>
              </w:rPr>
              <w:t>000</w:t>
            </w:r>
            <w:r w:rsidRPr="00E91F54">
              <w:rPr>
                <w:bCs/>
                <w:i/>
                <w:iCs/>
                <w:lang w:val="en-US"/>
              </w:rPr>
              <w:t>A</w:t>
            </w:r>
            <w:r w:rsidRPr="00E91F54">
              <w:rPr>
                <w:bCs/>
                <w:i/>
                <w:iCs/>
              </w:rPr>
              <w:t>0</w:t>
            </w:r>
            <w:r w:rsidRPr="00E91F54">
              <w:rPr>
                <w:bCs/>
                <w:i/>
                <w:iCs/>
                <w:lang w:val="en-US"/>
              </w:rPr>
              <w:t>B</w:t>
            </w:r>
            <w:r w:rsidRPr="00E91F54">
              <w:rPr>
                <w:bCs/>
                <w:i/>
                <w:iCs/>
              </w:rPr>
              <w:t>9</w:t>
            </w:r>
            <w:r w:rsidRPr="00E91F54">
              <w:rPr>
                <w:bCs/>
                <w:i/>
                <w:iCs/>
                <w:lang w:val="en-US"/>
              </w:rPr>
              <w:t>BW</w:t>
            </w:r>
            <w:r w:rsidRPr="00E91F54">
              <w:rPr>
                <w:bCs/>
                <w:i/>
                <w:iCs/>
              </w:rPr>
              <w:t>0.</w:t>
            </w:r>
          </w:p>
          <w:p w:rsidR="00167542" w:rsidRPr="00A60756" w:rsidRDefault="00167542" w:rsidP="003C711A">
            <w:pPr>
              <w:tabs>
                <w:tab w:val="left" w:pos="916"/>
                <w:tab w:val="left" w:pos="993"/>
              </w:tabs>
              <w:spacing w:before="120"/>
              <w:ind w:left="993" w:hanging="993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3C711A" w:rsidP="00CD0685">
            <w:pPr>
              <w:jc w:val="center"/>
            </w:pPr>
            <w: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3C711A" w:rsidP="003C711A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7E591D">
            <w:r>
              <w:t>2</w:t>
            </w:r>
            <w:r w:rsidR="007E591D"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5F" w:rsidRDefault="004F0E5F">
      <w:r>
        <w:separator/>
      </w:r>
    </w:p>
  </w:endnote>
  <w:endnote w:type="continuationSeparator" w:id="0">
    <w:p w:rsidR="004F0E5F" w:rsidRDefault="004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5F" w:rsidRDefault="004F0E5F">
      <w:r>
        <w:separator/>
      </w:r>
    </w:p>
  </w:footnote>
  <w:footnote w:type="continuationSeparator" w:id="0">
    <w:p w:rsidR="004F0E5F" w:rsidRDefault="004F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2CE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7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 w15:restartNumberingAfterBreak="0">
    <w:nsid w:val="5CFF7266"/>
    <w:multiLevelType w:val="hybridMultilevel"/>
    <w:tmpl w:val="10E6CF5C"/>
    <w:lvl w:ilvl="0" w:tplc="A6929D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131"/>
    <w:multiLevelType w:val="hybridMultilevel"/>
    <w:tmpl w:val="C1B86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11E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75B"/>
    <w:rsid w:val="000B0C09"/>
    <w:rsid w:val="000B237F"/>
    <w:rsid w:val="000B3B3E"/>
    <w:rsid w:val="000B5E21"/>
    <w:rsid w:val="000C589F"/>
    <w:rsid w:val="000C6953"/>
    <w:rsid w:val="000E2EE4"/>
    <w:rsid w:val="000E5A1C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2E8D"/>
    <w:rsid w:val="001445C2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A7687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9723B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53F24"/>
    <w:rsid w:val="003639AA"/>
    <w:rsid w:val="003707B0"/>
    <w:rsid w:val="0037643A"/>
    <w:rsid w:val="00381EB7"/>
    <w:rsid w:val="00382842"/>
    <w:rsid w:val="003836F9"/>
    <w:rsid w:val="003857E8"/>
    <w:rsid w:val="00394630"/>
    <w:rsid w:val="003A2E4C"/>
    <w:rsid w:val="003A3750"/>
    <w:rsid w:val="003A6436"/>
    <w:rsid w:val="003C711A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562CE"/>
    <w:rsid w:val="00460324"/>
    <w:rsid w:val="0046376F"/>
    <w:rsid w:val="00464026"/>
    <w:rsid w:val="00465EFC"/>
    <w:rsid w:val="00471D33"/>
    <w:rsid w:val="00480EC1"/>
    <w:rsid w:val="00491595"/>
    <w:rsid w:val="0049712C"/>
    <w:rsid w:val="004A3D76"/>
    <w:rsid w:val="004A4107"/>
    <w:rsid w:val="004B14AB"/>
    <w:rsid w:val="004C0A49"/>
    <w:rsid w:val="004D7686"/>
    <w:rsid w:val="004E3A98"/>
    <w:rsid w:val="004F0E5F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5D64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A77F2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00B0"/>
    <w:rsid w:val="00792A67"/>
    <w:rsid w:val="0079506C"/>
    <w:rsid w:val="007A3102"/>
    <w:rsid w:val="007B3176"/>
    <w:rsid w:val="007B593D"/>
    <w:rsid w:val="007C00FF"/>
    <w:rsid w:val="007C4B58"/>
    <w:rsid w:val="007C616C"/>
    <w:rsid w:val="007C7EE0"/>
    <w:rsid w:val="007C7F34"/>
    <w:rsid w:val="007E0AA6"/>
    <w:rsid w:val="007E591D"/>
    <w:rsid w:val="007F3971"/>
    <w:rsid w:val="007F54A4"/>
    <w:rsid w:val="007F6602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57DB7"/>
    <w:rsid w:val="0086278F"/>
    <w:rsid w:val="008627B4"/>
    <w:rsid w:val="00864201"/>
    <w:rsid w:val="008642AC"/>
    <w:rsid w:val="008652AB"/>
    <w:rsid w:val="00866B43"/>
    <w:rsid w:val="00880DAF"/>
    <w:rsid w:val="008927A2"/>
    <w:rsid w:val="00897886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55185"/>
    <w:rsid w:val="00A60756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4C36"/>
    <w:rsid w:val="00C46B42"/>
    <w:rsid w:val="00C46D99"/>
    <w:rsid w:val="00C50890"/>
    <w:rsid w:val="00C637FC"/>
    <w:rsid w:val="00C65085"/>
    <w:rsid w:val="00C669C6"/>
    <w:rsid w:val="00C73298"/>
    <w:rsid w:val="00C745F5"/>
    <w:rsid w:val="00C80B7B"/>
    <w:rsid w:val="00C81073"/>
    <w:rsid w:val="00C92615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15E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1875"/>
    <w:rsid w:val="00DC342F"/>
    <w:rsid w:val="00DC6C96"/>
    <w:rsid w:val="00DD04E1"/>
    <w:rsid w:val="00DD42A2"/>
    <w:rsid w:val="00DD7E4C"/>
    <w:rsid w:val="00DE17D5"/>
    <w:rsid w:val="00DE43D7"/>
    <w:rsid w:val="00E10185"/>
    <w:rsid w:val="00E13B71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12F9"/>
    <w:rsid w:val="00E91F54"/>
    <w:rsid w:val="00E96AC9"/>
    <w:rsid w:val="00EA4834"/>
    <w:rsid w:val="00EA6E87"/>
    <w:rsid w:val="00EB0F80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24309"/>
    <w:rsid w:val="00F30A28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3767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211C1"/>
  <w15:docId w15:val="{E11B7918-DC34-422F-9609-F009A8C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9</cp:revision>
  <cp:lastPrinted>2020-12-25T10:12:00Z</cp:lastPrinted>
  <dcterms:created xsi:type="dcterms:W3CDTF">2021-03-16T07:53:00Z</dcterms:created>
  <dcterms:modified xsi:type="dcterms:W3CDTF">2021-03-18T04:43:00Z</dcterms:modified>
</cp:coreProperties>
</file>